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1"/>
        <w:gridCol w:w="1654"/>
        <w:gridCol w:w="1706"/>
        <w:gridCol w:w="1696"/>
        <w:gridCol w:w="285"/>
        <w:gridCol w:w="3186"/>
      </w:tblGrid>
      <w:tr>
        <w:trPr>
          <w:cantSplit/>
          <w:trHeight w:val="535" w:hRule="atLeast"/>
        </w:trPr>
        <w:tc>
          <w:tcPr>
            <w:tcW w:type="dxa" w:w="10348"/>
            <w:gridSpan w:val="6"/>
            <w:tcBorders/>
            <w:shd w:fill="F2F2F2" w:color="auto" w:val="clear"/>
          </w:tcPr>
          <w:p>
            <w:pPr>
              <w:pStyle w:val="Overskrift9"/>
              <w:spacing/>
              <w:jc w:val="center"/>
              <w:rPr>
                <w:rFonts w:ascii="Calibri" w:hAnsi="Calibri"/>
                <w:b/>
                <w:i w:val="0"/>
                <w:caps/>
                <w:sz w:val="16"/>
                <w:szCs w:val="16"/>
              </w:rPr>
            </w:pPr>
            <w:r>
              <w:rPr>
                <w:rFonts w:ascii="Calibri" w:hAnsi="Calibri"/>
                <w:b/>
                <w:i w:val="0"/>
                <w:caps/>
                <w:sz w:val="16"/>
                <w:szCs w:val="16"/>
              </w:rPr>
              <w:br/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  <w:shd w:val="clear" w:color="auto" w:fill="F2F2F2"/>
              </w:rPr>
              <w:t xml:space="preserve">OBF - LEDELSESbefaring på byggeplass – SHA</w:t>
            </w:r>
            <w:r>
              <w:rPr>
                <w:rFonts w:ascii="Calibri" w:hAnsi="Calibri"/>
                <w:b/>
                <w:i w:val="0"/>
                <w:caps/>
                <w:sz w:val="24"/>
                <w:szCs w:val="24"/>
              </w:rPr>
              <w:br/>
            </w:r>
          </w:p>
        </w:tc>
      </w:tr>
      <w:tr>
        <w:trPr>
          <w:cantSplit/>
        </w:trPr>
        <w:tc>
          <w:tcPr>
            <w:tcW w:type="dxa" w:w="1821"/>
            <w:tcBorders/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Start w:edGrp="everyone" w:id="0"/>
            <w:r>
              <w:rPr>
                <w:b/>
                <w:sz w:val="20"/>
              </w:rPr>
              <w:t xml:space="preserve">Prosjekt:</w:t>
            </w:r>
          </w:p>
        </w:tc>
        <w:tc>
          <w:tcPr>
            <w:tcW w:type="dxa" w:w="3360"/>
            <w:gridSpan w:val="2"/>
            <w:tcBorders/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/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 (</w:t>
            </w:r>
            <w:r>
              <w:rPr>
                <w:b/>
                <w:sz w:val="20"/>
              </w:rPr>
              <w:t xml:space="preserve">Hovedbedrift</w:t>
            </w:r>
            <w:r>
              <w:rPr>
                <w:b/>
                <w:sz w:val="20"/>
              </w:rPr>
              <w:t xml:space="preserve">):</w:t>
            </w:r>
          </w:p>
        </w:tc>
        <w:tc>
          <w:tcPr>
            <w:tcW w:type="dxa" w:w="3186"/>
            <w:tcBorders/>
          </w:tcPr>
          <w:p>
            <w:pPr>
              <w:spacing w:before="40" w:after="40"/>
              <w:rPr>
                <w:b/>
              </w:rPr>
            </w:pPr>
          </w:p>
        </w:tc>
      </w:tr>
      <w:tr>
        <w:trPr/>
        <w:tc>
          <w:tcPr>
            <w:tcW w:type="dxa" w:w="1821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</w:rPr>
            </w:pPr>
            <w:permEnd w:id="0"/>
            <w:r>
              <w:rPr>
                <w:b/>
                <w:sz w:val="20"/>
              </w:rPr>
              <w:t xml:space="preserve">Prosjektleder OBF:</w:t>
            </w:r>
          </w:p>
        </w:tc>
        <w:tc>
          <w:tcPr>
            <w:tcW w:type="dxa" w:w="3360"/>
            <w:gridSpan w:val="2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  <w:tc>
          <w:tcPr>
            <w:tcW w:type="dxa" w:w="1981"/>
            <w:gridSpan w:val="2"/>
            <w:tcBorders>
              <w:bottom w:val="single" w:color="auto" w:sz="4" w:space="0"/>
            </w:tcBorders>
            <w:shd w:fill="F2F2F2" w:color="auto" w:val="clear"/>
          </w:tcPr>
          <w:p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Dato:</w:t>
            </w:r>
          </w:p>
        </w:tc>
        <w:tc>
          <w:tcPr>
            <w:tcW w:type="dxa" w:w="3186"/>
            <w:tcBorders>
              <w:bottom w:val="single" w:color="auto" w:sz="4" w:space="0"/>
            </w:tcBorders>
          </w:tcPr>
          <w:p>
            <w:pPr>
              <w:spacing w:before="40" w:after="40"/>
              <w:rPr>
                <w:b/>
              </w:rPr>
            </w:pPr>
          </w:p>
        </w:tc>
      </w:tr>
      <w:tr>
        <w:trPr>
          <w:trHeight w:val="283" w:hRule="atLeast"/>
        </w:trPr>
        <w:tc>
          <w:tcPr>
            <w:tcW w:type="dxa" w:w="3475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Deltakere (navn)</w:t>
            </w:r>
          </w:p>
        </w:tc>
        <w:tc>
          <w:tcPr>
            <w:tcW w:type="dxa" w:w="3402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Firma</w:t>
            </w:r>
          </w:p>
        </w:tc>
        <w:tc>
          <w:tcPr>
            <w:tcW w:type="dxa" w:w="3471"/>
            <w:gridSpan w:val="2"/>
            <w:tcBorders>
              <w:bottom w:val="single" w:color="auto" w:sz="12" w:space="0"/>
            </w:tcBorders>
            <w:shd w:fill="F2F2F2" w:color="auto" w:val="clear"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Funksjon</w:t>
            </w: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>
              <w:top w:val="single" w:color="auto" w:sz="4" w:space="0"/>
            </w:tcBorders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type="dxa" w:w="3475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02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3471"/>
            <w:gridSpan w:val="2"/>
            <w:tcBorders/>
          </w:tcPr>
          <w:p>
            <w:pPr>
              <w:spacing/>
              <w:rPr>
                <w:b/>
                <w:sz w:val="20"/>
              </w:rPr>
            </w:pPr>
          </w:p>
        </w:tc>
      </w:tr>
    </w:tbl>
    <w:p w14:paraId="206D69CE">
      <w:pPr>
        <w:spacing/>
        <w:rPr/>
      </w:pPr>
    </w:p>
    <w:tbl>
      <w:tblPr>
        <w:tblStyle w:val="Tabellrutenett"/>
        <w:tblW w:w="10348" w:type="dxa"/>
        <w:tblInd w:w="279" w:type="dxa"/>
        <w:tblLook w:val="04A0" w:firstRow="1" w:lastRow="0" w:firstColumn="1" w:lastColumn="0" w:noHBand="0" w:noVBand="1"/>
      </w:tblPr>
      <w:tblGrid>
        <w:gridCol w:w="1231"/>
        <w:gridCol w:w="9117"/>
      </w:tblGrid>
      <w:tr>
        <w:trPr/>
        <w:tc>
          <w:tcPr>
            <w:tcW w:type="dxa" w:w="1231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Rekkefølge</w:t>
            </w:r>
          </w:p>
        </w:tc>
        <w:tc>
          <w:tcPr>
            <w:tcW w:type="dxa" w:w="9117"/>
            <w:tcBorders/>
            <w:shd w:fill="F2F2F2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Agenda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1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Gjennomgang av: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Status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(</w:t>
            </w:r>
            <w:r>
              <w:rPr/>
              <w:t xml:space="preserve">utfordringer innen SHA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- SHA-plan </w:t>
            </w:r>
            <w:r>
              <w:rPr/>
              <w:t xml:space="preserve">(</w:t>
            </w:r>
            <w:r>
              <w:rPr/>
              <w:t xml:space="preserve">gjennomgang av spesifikke tiltak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Fremdriftsplan (</w:t>
            </w:r>
            <w:r>
              <w:rPr/>
              <w:t xml:space="preserve">Er t</w:t>
            </w:r>
            <w:r>
              <w:rPr/>
              <w:t xml:space="preserve">ilstrekkelig byggetid</w:t>
            </w:r>
            <w:r>
              <w:rPr/>
              <w:t xml:space="preserve"> dokumentert</w:t>
            </w:r>
            <w:r>
              <w:rPr/>
              <w:t xml:space="preserve"> og vurdert ref. BHF §5e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</w:t>
            </w:r>
            <w:r>
              <w:rPr/>
              <w:t xml:space="preserve">HMS-tall (Rapportering av RUH, SJA, </w:t>
            </w:r>
            <w:r>
              <w:rPr/>
              <w:t xml:space="preserve">hendelser med skader </w:t>
            </w:r>
            <w:r>
              <w:rPr/>
              <w:t xml:space="preserve">m.fl</w:t>
            </w:r>
            <w:r>
              <w:rPr/>
              <w:t xml:space="preserve">)</w:t>
            </w:r>
          </w:p>
          <w:p>
            <w:pPr>
              <w:spacing/>
              <w:rPr/>
            </w:pPr>
            <w:r>
              <w:rPr/>
              <w:t xml:space="preserve">- R</w:t>
            </w:r>
            <w:r>
              <w:rPr/>
              <w:t xml:space="preserve">elevante SHA/ HMS dokumentasjon</w:t>
            </w:r>
            <w:r>
              <w:rPr/>
              <w:t xml:space="preserve">, SHA faktaark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2</w:t>
            </w:r>
          </w:p>
        </w:tc>
        <w:tc>
          <w:tcPr>
            <w:tcW w:type="dxa" w:w="9117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Befaring:</w:t>
            </w:r>
          </w:p>
          <w:p>
            <w:pPr>
              <w:spacing/>
              <w:rPr/>
            </w:pPr>
            <w:r>
              <w:rPr/>
              <w:t xml:space="preserve">- PL tar en vurdering på relevante områder/ risikofylt arbeid/ temaer som skal </w:t>
            </w:r>
            <w:r>
              <w:rPr/>
              <w:t xml:space="preserve">være fokus</w:t>
            </w:r>
          </w:p>
        </w:tc>
      </w:tr>
      <w:tr>
        <w:trPr/>
        <w:tc>
          <w:tcPr>
            <w:tcW w:type="dxa" w:w="1231"/>
            <w:tcBorders/>
          </w:tcPr>
          <w:p>
            <w:pPr>
              <w:spacing/>
              <w:jc w:val="center"/>
              <w:rPr/>
            </w:pPr>
            <w:r>
              <w:rPr/>
              <w:t xml:space="preserve">3</w:t>
            </w:r>
          </w:p>
        </w:tc>
        <w:tc>
          <w:tcPr>
            <w:tcW w:type="dxa" w:w="9117"/>
            <w:tcBorders/>
          </w:tcPr>
          <w:p>
            <w:pPr>
              <w:spacing/>
              <w:rPr/>
            </w:pPr>
            <w:r>
              <w:rPr/>
              <w:t xml:space="preserve">Oppsummering av gjennomgang</w:t>
            </w:r>
            <w:r>
              <w:rPr/>
              <w:t xml:space="preserve">en</w:t>
            </w:r>
            <w:r>
              <w:rPr/>
              <w:t xml:space="preserve"> og befaring</w:t>
            </w:r>
            <w:r>
              <w:rPr/>
              <w:t xml:space="preserve">en</w:t>
            </w:r>
          </w:p>
        </w:tc>
      </w:tr>
    </w:tbl>
    <w:p w14:paraId="4165D255">
      <w:pPr>
        <w:spacing/>
        <w:rPr/>
      </w:pPr>
      <w:r>
        <w:rPr/>
        <w:tab/>
        <w:t xml:space="preserve"/>
      </w:r>
    </w:p>
    <w:tbl>
      <w:tblPr>
        <w:tblStyle w:val="Tabellrutenett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851"/>
        <w:gridCol w:w="1842"/>
        <w:gridCol w:w="567"/>
        <w:gridCol w:w="851"/>
        <w:gridCol w:w="2126"/>
        <w:gridCol w:w="567"/>
        <w:gridCol w:w="851"/>
      </w:tblGrid>
      <w:tr>
        <w:trPr/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1842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  <w:tc>
          <w:tcPr>
            <w:tcW w:type="dxa" w:w="2126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Beskrivelse</w:t>
            </w:r>
          </w:p>
        </w:tc>
        <w:tc>
          <w:tcPr>
            <w:tcW w:type="dxa" w:w="567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Ok</w:t>
            </w:r>
          </w:p>
        </w:tc>
        <w:tc>
          <w:tcPr>
            <w:tcW w:type="dxa" w:w="851"/>
            <w:tcBorders/>
            <w:shd w:fill="F2F2F2" w:color="auto" w:val="clear"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bCs/>
              </w:rPr>
              <w:t xml:space="preserve">Avvik</w:t>
            </w: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Brakke/ Fasiliteter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Stillas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Grave-/ Grunnarbeid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Orden/ ryddighet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Stiger/ plattformer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Maskiner/ 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Rømningsveier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Arbeid i høyden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Kran og løft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Brannvern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Anhukning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Førstehjelpsutstyr</w:t>
            </w:r>
          </w:p>
        </w:tc>
        <w:tc>
          <w:tcPr>
            <w:tcW w:type="dxa" w:w="567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Grensesnitt bygg.pl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uteområde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PVU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Belysning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184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Sikring inne i bygg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126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Adkomst/ Ferdsel</w:t>
            </w:r>
          </w:p>
        </w:tc>
        <w:tc>
          <w:tcPr>
            <w:tcW w:type="dxa" w:w="567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851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88433B5">
      <w:pPr>
        <w:spacing/>
        <w:rPr/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Avvik/ merknader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</w:tr>
    </w:tbl>
    <w:p w14:paraId="33740DC8">
      <w:pPr>
        <w:spacing/>
        <w:rPr>
          <w:b/>
          <w:i/>
          <w:sz w:val="20"/>
        </w:rPr>
      </w:pPr>
    </w:p>
    <w:tbl>
      <w:tblPr>
        <w:tblW w:w="1034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>
        <w:trPr>
          <w:cantSplit/>
          <w:trHeight w:val="298" w:hRule="atLeast"/>
        </w:trPr>
        <w:tc>
          <w:tcPr>
            <w:tcW w:type="dxa" w:w="10348"/>
            <w:tcBorders>
              <w:bottom w:val="nil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Hovedinntrykk av prosjekt:</w:t>
            </w:r>
          </w:p>
        </w:tc>
      </w:tr>
      <w:tr>
        <w:trPr>
          <w:cantSplit/>
          <w:trHeight w:val="1214" w:hRule="atLeast"/>
        </w:trPr>
        <w:tc>
          <w:tcPr>
            <w:tcW w:type="dxa" w:w="10348"/>
            <w:tcBorders>
              <w:top w:val="nil"/>
              <w:bottom w:val="single" w:color="auto" w:sz="4" w:space="0"/>
            </w:tcBorders>
          </w:tcPr>
          <w:p>
            <w:pPr>
              <w:spacing/>
              <w:rPr>
                <w:b/>
              </w:rPr>
            </w:pPr>
            <w:permStart w:edGrp="everyone" w:id="4"/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</w:tr>
    </w:tbl>
    <w:p w14:paraId="1F5EEE6A">
      <w:pPr>
        <w:spacing w:after="120"/>
        <w:ind w:firstLine="567"/>
        <w:rPr>
          <w:rFonts w:cs="Arial"/>
          <w:b/>
          <w:szCs w:val="22"/>
          <w:lang w:eastAsia="nb-NO"/>
        </w:rPr>
      </w:pPr>
      <w:bookmarkStart w:id="2" w:name="_Hlk122440513"/>
      <w:permEnd w:id="4"/>
      <w:r>
        <w:rPr>
          <w:rFonts w:cs="Arial"/>
          <w:b/>
          <w:szCs w:val="22"/>
          <w:lang w:eastAsia="nb-NO"/>
        </w:rPr>
        <w:t xml:space="preserve">SHA-krav i </w:t>
      </w:r>
      <w:r>
        <w:rPr>
          <w:rFonts w:cs="Arial"/>
          <w:b/>
          <w:szCs w:val="22"/>
          <w:lang w:eastAsia="nb-NO"/>
        </w:rPr>
        <w:t xml:space="preserve">kontraktsgrunnlag</w:t>
      </w:r>
      <w:r>
        <w:rPr>
          <w:rFonts w:cs="Arial"/>
          <w:b/>
          <w:szCs w:val="22"/>
          <w:lang w:eastAsia="nb-NO"/>
        </w:rPr>
        <w:t xml:space="preserve"> og faktaark:</w:t>
      </w:r>
    </w:p>
    <w:p w14:paraId="17ED0D7C">
      <w:pPr>
        <w:spacing/>
        <w:rPr>
          <w:b/>
          <w:i/>
          <w:sz w:val="2"/>
          <w:szCs w:val="2"/>
          <w:u w:val="single"/>
          <w:lang w:eastAsia="nb-NO"/>
        </w:rPr>
        <w:sectPr>
          <w:headerReference w:type="default" r:id="rId1"/>
          <w:footerReference w:type="default" r:id="rId2"/>
          <w:type w:val="nextPage"/>
          <w:pgSz w:w="11906" w:h="16838"/>
          <w:pgMar w:top="2126" w:right="1134" w:bottom="113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1" w:equalWidth="1" w:space="708"/>
          <w:docGrid w:linePitch="360"/>
        </w:sectPr>
      </w:pPr>
    </w:p>
    <w:p w14:paraId="7C2B11A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Adkomst- og ferdselsveger:</w:t>
      </w:r>
    </w:p>
    <w:p w14:paraId="1B50478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byggeplassen skal skje i henhold til omforent riggplan og skal godkjennes av Byggherren. </w:t>
      </w:r>
    </w:p>
    <w:p w14:paraId="71D59BA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Adkomst til byggeplasskontor, skiftebrakker og innkjøring/ parkering skal være tydelig skiltet. Mottakskontroll for leveranser skal opprettes.</w:t>
      </w:r>
    </w:p>
    <w:p w14:paraId="2AC12EA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Totalentreprenøren skal til enhver tid sørge for sikker adkomst til arbeidsplassene og at det er opparbeider frie ferdselsveier inne på byggeplassen.</w:t>
      </w:r>
    </w:p>
    <w:p w14:paraId="5028C1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sørge for sikker adkomst, nødvendig belysning, snørydding, strøing, rengjøring og vedlikehold av veier, plasser og ferdselsveier innenfor utbyggingsområdet. </w:t>
      </w:r>
    </w:p>
    <w:p w14:paraId="468D472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Hovedentreprenøren skal ikke påføre offentlig eller privat veg eller eiendom skade eller </w:t>
      </w:r>
      <w:r>
        <w:rPr>
          <w:sz w:val="16"/>
          <w:szCs w:val="16"/>
        </w:rPr>
        <w:t xml:space="preserve">tilsøling</w:t>
      </w:r>
      <w:r>
        <w:rPr>
          <w:sz w:val="16"/>
          <w:szCs w:val="16"/>
        </w:rPr>
        <w:t xml:space="preserve">. </w:t>
      </w:r>
    </w:p>
    <w:p w14:paraId="34EF46E9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2. 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SHA-tavler og informasjonsskilting:</w:t>
      </w:r>
    </w:p>
    <w:p w14:paraId="5A8024C5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SHA-tavle: Byggherren skal henge opp SHA-informasjonstavle utvendig ved hovedinngangene til byggeplassen. Denne skal inneholde:</w:t>
      </w:r>
    </w:p>
    <w:p w14:paraId="010F886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BF00A3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C5C2E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07D380E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5803BA2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2208A35D">
      <w:pPr>
        <w:spacing/>
        <w:ind w:left="426" w:hanging="426"/>
        <w:rPr>
          <w:sz w:val="16"/>
          <w:szCs w:val="16"/>
        </w:rPr>
      </w:pPr>
    </w:p>
    <w:p w14:paraId="406FE7AC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HMS-tavle: </w:t>
      </w:r>
      <w:r>
        <w:rPr>
          <w:sz w:val="16"/>
          <w:szCs w:val="16"/>
        </w:rPr>
        <w:t xml:space="preserve">Hovedbedrift</w:t>
      </w:r>
      <w:r>
        <w:rPr>
          <w:sz w:val="16"/>
          <w:szCs w:val="16"/>
        </w:rPr>
        <w:t xml:space="preserve"> skal henge opp HMS-informasjonstavler innvendig i spisebrakkene (innvendig HMS-tavle). Denne skal inneholde:</w:t>
      </w:r>
    </w:p>
    <w:p w14:paraId="201796D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Forhåndsmelding til Arbeidstilsynet</w:t>
      </w:r>
    </w:p>
    <w:p w14:paraId="44036CE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Riggplan</w:t>
      </w:r>
    </w:p>
    <w:p w14:paraId="5275EB3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Varslingsplan for ulykker og nestenulykker</w:t>
      </w:r>
    </w:p>
    <w:p w14:paraId="10CD0B7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- organisasjonskart for byggeplassen inkl. verneombud </w:t>
      </w:r>
    </w:p>
    <w:p w14:paraId="253D014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Hovedfremdriftsplan</w:t>
      </w:r>
    </w:p>
    <w:p w14:paraId="306724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Samordningsskjema (Hentes i </w:t>
      </w:r>
      <w:r>
        <w:rPr>
          <w:sz w:val="16"/>
          <w:szCs w:val="16"/>
        </w:rPr>
        <w:t xml:space="preserve">HMsreg</w:t>
      </w:r>
      <w:r>
        <w:rPr>
          <w:sz w:val="16"/>
          <w:szCs w:val="16"/>
        </w:rPr>
        <w:t xml:space="preserve">)</w:t>
      </w:r>
    </w:p>
    <w:p w14:paraId="7FEDAB2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Ref</w:t>
      </w:r>
      <w:r>
        <w:rPr>
          <w:sz w:val="16"/>
          <w:szCs w:val="16"/>
        </w:rPr>
        <w:t xml:space="preserve"> fra Samordningsmøte (vernerundeprotokoll) fra siste runde</w:t>
      </w:r>
    </w:p>
    <w:p w14:paraId="5BCB3E5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Fremdriftsplan med SJA (fra både BH og </w:t>
      </w: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)</w:t>
      </w:r>
    </w:p>
    <w:p w14:paraId="1F24A8A4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SHA-plan</w:t>
      </w:r>
    </w:p>
    <w:p w14:paraId="5C66652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Risikomatrise</w:t>
      </w:r>
    </w:p>
    <w:p w14:paraId="5F4397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RUH-statistikk (oppdatert ukentlig av HB)</w:t>
      </w:r>
    </w:p>
    <w:p w14:paraId="3F1BFA9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Sanksjonsmatrise "Brudd på sikkerhetsbestemmelser"</w:t>
      </w:r>
    </w:p>
    <w:p w14:paraId="2F6A22B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SHA-perm, risiko- og Sikker Jobb Analyser (SJA</w:t>
      </w:r>
      <w:r>
        <w:rPr>
          <w:b/>
          <w:bCs/>
          <w:sz w:val="16"/>
          <w:szCs w:val="16"/>
          <w:u w:val="single"/>
        </w:rPr>
        <w:t xml:space="preserve">) :</w:t>
      </w:r>
    </w:p>
    <w:p w14:paraId="15C1A8F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SHA-perm etableres av Byggherren. Hovedentreprenøren og byggherren skal sørge for at prosjektets SHA-perm ajourføres fortløpende, i henhold til gjeldende arkivnøkkel. </w:t>
      </w:r>
    </w:p>
    <w:p w14:paraId="417C865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SHA risikomatrise skal følges. </w:t>
      </w:r>
    </w:p>
    <w:p w14:paraId="613B8E2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aktører skal gjennomføre, dokumentere og arkivere Sikkerjobbanalyse (SJA) for egne aktiviteter med utgangspunkt i SHA risikomatrise og entreprenørens eget Internkontrollsystem. </w:t>
      </w:r>
    </w:p>
    <w:p w14:paraId="44CA3FDF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4.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Personlig verneutstyr:</w:t>
      </w:r>
    </w:p>
    <w:p w14:paraId="1E011A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skal benytte synlighetsklær klasse 2. Dette vil si t-skjorte, genser eller jakke som har en gul bunnfarge med min. 2 striper med refleksbånd. </w:t>
      </w:r>
    </w:p>
    <w:p w14:paraId="2B65DEC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Kun besøkende kan tillates å benytte vest, med glidelås og synlighetsklasse 2. </w:t>
      </w:r>
    </w:p>
    <w:p w14:paraId="7E1F9263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lov å jobbe med bar overkropp eller med shorts – heller ikke sommerstid!</w:t>
      </w:r>
    </w:p>
    <w:p w14:paraId="1C3FDEF9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er ikke tillatt å benytte øreklokker med innebygget radio</w:t>
      </w:r>
    </w:p>
    <w:p w14:paraId="5959A57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5.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Rekkverk og byggeplassgjerder:</w:t>
      </w:r>
    </w:p>
    <w:p w14:paraId="5F2C8F41">
      <w:pPr>
        <w:spacing/>
        <w:ind w:firstLine="426"/>
        <w:rPr>
          <w:sz w:val="16"/>
          <w:szCs w:val="16"/>
        </w:rPr>
      </w:pPr>
      <w:r>
        <w:rPr>
          <w:sz w:val="16"/>
          <w:szCs w:val="16"/>
        </w:rPr>
        <w:t xml:space="preserve">Rekkverk;</w:t>
      </w:r>
    </w:p>
    <w:p w14:paraId="4B809B1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settes opp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gjeldende forskrifter og hvor fallhøyden overstiger 1,5 m</w:t>
      </w:r>
    </w:p>
    <w:p w14:paraId="1FCA791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Rekkverk skal være av typen rekkverksnett (grinder) hvor håndlist, </w:t>
      </w:r>
      <w:r>
        <w:rPr>
          <w:sz w:val="16"/>
          <w:szCs w:val="16"/>
        </w:rPr>
        <w:t xml:space="preserve">knelist</w:t>
      </w:r>
      <w:r>
        <w:rPr>
          <w:sz w:val="16"/>
          <w:szCs w:val="16"/>
        </w:rPr>
        <w:t xml:space="preserve"> og sparkebord inngår i et og samme produkt</w:t>
      </w:r>
    </w:p>
    <w:p w14:paraId="3594B9A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I trappeløp kan rekkverk utføres på en annen forskriftsmessig måte</w:t>
      </w:r>
    </w:p>
    <w:p w14:paraId="25A41CE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6.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Byggeplassgjerder:</w:t>
      </w:r>
    </w:p>
    <w:p w14:paraId="23F4C75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Ved skole i drift (SID) skal alle byggeplassgjerder utføres med vektblokker i bunn, for å unngå snublefare og ivaretar </w:t>
      </w:r>
      <w:r>
        <w:rPr>
          <w:sz w:val="16"/>
          <w:szCs w:val="16"/>
        </w:rPr>
        <w:t xml:space="preserve">ballsikring</w:t>
      </w:r>
      <w:r>
        <w:rPr>
          <w:sz w:val="16"/>
          <w:szCs w:val="16"/>
        </w:rPr>
        <w:t xml:space="preserve"> i underkant. </w:t>
      </w:r>
    </w:p>
    <w:p w14:paraId="008F57A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byggeplassgjerder skal utføres med vektblokker dersom fortau(er), gate(r) og gangvei(er) er mindre enn 2 m unna. </w:t>
      </w:r>
    </w:p>
    <w:p w14:paraId="16216FDE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Flettverksgjerde (min 2 m høyt</w:t>
      </w:r>
      <w:r>
        <w:rPr>
          <w:sz w:val="16"/>
          <w:szCs w:val="16"/>
        </w:rPr>
        <w:t xml:space="preserve">) ,</w:t>
      </w:r>
      <w:r>
        <w:rPr>
          <w:sz w:val="16"/>
          <w:szCs w:val="16"/>
        </w:rPr>
        <w:t xml:space="preserve"> med netting helt ned til bakken, kan erstatte byggeplassgjerder med vektblokker, i områder hvor byggeplassgjerder ikke skal flyttes i byggeperioden. </w:t>
      </w:r>
      <w:r>
        <w:rPr>
          <w:sz w:val="16"/>
          <w:szCs w:val="16"/>
        </w:rPr>
        <w:t xml:space="preserve">Dvs</w:t>
      </w:r>
      <w:r>
        <w:rPr>
          <w:sz w:val="16"/>
          <w:szCs w:val="16"/>
        </w:rPr>
        <w:t xml:space="preserve"> fast etablering.</w:t>
      </w:r>
    </w:p>
    <w:p w14:paraId="1BCD49D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Gjerdet skal være festet til tilstøtende veggkonstruksjoner med bolter og/eller patentbånd</w:t>
      </w:r>
    </w:p>
    <w:p w14:paraId="2D970A00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7.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Stiger og gardintrapper:</w:t>
      </w:r>
    </w:p>
    <w:p w14:paraId="16675D0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og gardintrapper skal ha gummibelegg på fot.</w:t>
      </w:r>
    </w:p>
    <w:p w14:paraId="1667DDF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stiger skal festes i topp, og i både topp og fot når stigen er over 2 meter.</w:t>
      </w:r>
    </w:p>
    <w:p w14:paraId="29BC4DA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Stiger og gardintrapper over 3 meter er forbudt.</w:t>
      </w:r>
    </w:p>
    <w:p w14:paraId="37FCB35D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Gardintrapper med øverste trinn over 1,5 meter er ikke tillatt uten støtteben og avstiving mellom bena. Kravet om avstivning mellom beina gjelder også for </w:t>
      </w:r>
      <w:r>
        <w:rPr>
          <w:sz w:val="16"/>
          <w:szCs w:val="16"/>
        </w:rPr>
        <w:t xml:space="preserve">arbeidsbukker</w:t>
      </w:r>
      <w:r>
        <w:rPr>
          <w:sz w:val="16"/>
          <w:szCs w:val="16"/>
        </w:rPr>
        <w:t xml:space="preserve"> lavere enn 1,5 m</w:t>
      </w:r>
    </w:p>
    <w:p w14:paraId="7479B9E1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 bruk av gardintrapper og stiger nærmere dekkekant enn 3 m er FORBUDT (Ved trinnhøyden (ståhøyden) over </w:t>
      </w:r>
      <w:r>
        <w:rPr>
          <w:sz w:val="16"/>
          <w:szCs w:val="16"/>
        </w:rPr>
        <w:t xml:space="preserve">over</w:t>
      </w:r>
      <w:r>
        <w:rPr>
          <w:sz w:val="16"/>
          <w:szCs w:val="16"/>
        </w:rPr>
        <w:t xml:space="preserve"> 1 m.)</w:t>
      </w:r>
    </w:p>
    <w:p w14:paraId="7CDCF302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Fasade- og rullestillaser:</w:t>
      </w:r>
    </w:p>
    <w:p w14:paraId="436380BF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ikke brukes </w:t>
      </w:r>
      <w:r>
        <w:rPr>
          <w:sz w:val="16"/>
          <w:szCs w:val="16"/>
        </w:rPr>
        <w:t xml:space="preserve">trelemmer</w:t>
      </w:r>
      <w:r>
        <w:rPr>
          <w:sz w:val="16"/>
          <w:szCs w:val="16"/>
        </w:rPr>
        <w:t xml:space="preserve">. Lemmer av plast, stål, aluminium eller komposittmaterialer skal benyttes.</w:t>
      </w:r>
    </w:p>
    <w:p w14:paraId="5B4F045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Trappeløpet skal være montert utenpå stillaset</w:t>
      </w:r>
    </w:p>
    <w:p w14:paraId="0165649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Sparkebord skal benyttes selv om det monteres beskyttelsesnett på utvendig side av stillas </w:t>
      </w:r>
    </w:p>
    <w:p w14:paraId="29D1453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Det skal plasseres en gangtunnel eller bygges skjerm over definerte ut-/innganger til bygget, der det er risiko for fallende gjenstander</w:t>
      </w:r>
    </w:p>
    <w:p w14:paraId="5C59C7BE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9.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Brakker:</w:t>
      </w:r>
    </w:p>
    <w:p w14:paraId="7B50AB2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Hovedentreprenør</w:t>
      </w:r>
      <w:r>
        <w:rPr>
          <w:sz w:val="16"/>
          <w:szCs w:val="16"/>
        </w:rPr>
        <w:t xml:space="preserve"> skal holde toalett-, garderobe- og spisebrakker samt kontorlokaler for alle entreprenørene og Byggherren etter Fellesoverenskomsten for byggfag. </w:t>
      </w:r>
    </w:p>
    <w:p w14:paraId="60C3320A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Alle brakkene skal ha tilfredsstillende ventilasjon og dagslys. Hovedentreprenøren skal </w:t>
      </w:r>
      <w:r>
        <w:rPr>
          <w:sz w:val="16"/>
          <w:szCs w:val="16"/>
        </w:rPr>
        <w:t xml:space="preserve">besørge</w:t>
      </w:r>
      <w:r>
        <w:rPr>
          <w:sz w:val="16"/>
          <w:szCs w:val="16"/>
        </w:rPr>
        <w:t xml:space="preserve"> renhold og vedlikehold av brakkene. </w:t>
      </w:r>
    </w:p>
    <w:p w14:paraId="3B63841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Som et minimum skal spise-, skifte- og kontorlokalene vaskes to ganger per uke, eller oftere ved behov. </w:t>
      </w:r>
    </w:p>
    <w:p w14:paraId="73CE8997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Spiserom skal utstyres med hyller.</w:t>
      </w:r>
    </w:p>
    <w:p w14:paraId="55816B01">
      <w:pPr>
        <w:spacing/>
        <w:ind w:left="426" w:hanging="42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10.</w:t>
      </w:r>
      <w:r>
        <w:rPr>
          <w:b/>
          <w:bCs/>
          <w:sz w:val="16"/>
          <w:szCs w:val="16"/>
        </w:rPr>
        <w:tab/>
        <w:t xml:space="preserve"/>
      </w:r>
      <w:r>
        <w:rPr>
          <w:b/>
          <w:bCs/>
          <w:sz w:val="16"/>
          <w:szCs w:val="16"/>
          <w:u w:val="single"/>
        </w:rPr>
        <w:t xml:space="preserve">Rent Tørt Bygg (RTB) og avfallshåndtering:</w:t>
      </w:r>
    </w:p>
    <w:p w14:paraId="60F2D6A9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Avfallet på byggeplass skal kildesorteres. Alle avfallscontainere skal være godt merket. Plassering av containerne avmerkes på riggplanen.</w:t>
      </w:r>
    </w:p>
    <w:p w14:paraId="5F21EE4E">
      <w:pPr>
        <w:spacing/>
        <w:ind w:left="852" w:hanging="426"/>
        <w:rPr>
          <w:sz w:val="16"/>
          <w:szCs w:val="16"/>
        </w:rPr>
      </w:pPr>
      <w:r>
        <w:rPr>
          <w:sz w:val="16"/>
          <w:szCs w:val="16"/>
        </w:rPr>
        <w:t xml:space="preserve">Grønn sone</w:t>
      </w:r>
    </w:p>
    <w:p w14:paraId="33C0092B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Hver enkelt entreprenør skal rydde etter egne arbeider</w:t>
      </w:r>
    </w:p>
    <w:p w14:paraId="692C8080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Gul sone</w:t>
      </w:r>
    </w:p>
    <w:p w14:paraId="6B4A8C15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Horisontale overflater (gulv og vindusposter) støvsuges 1-2 ganger pr uke</w:t>
      </w:r>
    </w:p>
    <w:p w14:paraId="25ECFCD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Alt støvproduserende verktøy skal ha påmontert avsug </w:t>
      </w:r>
    </w:p>
    <w:p w14:paraId="0FAB82B8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Vinduer og dører skal i størst mulig grad være lukket</w:t>
      </w:r>
    </w:p>
    <w:p w14:paraId="41C28770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Samtlige entreprenører skal rydde og støvsuge etter egne arbeider</w:t>
      </w:r>
    </w:p>
    <w:p w14:paraId="5ED2AF2C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</w:t>
      </w:r>
      <w:r>
        <w:rPr>
          <w:sz w:val="16"/>
          <w:szCs w:val="16"/>
        </w:rPr>
        <w:t xml:space="preserve"> rengjør </w:t>
      </w:r>
      <w:r>
        <w:rPr>
          <w:sz w:val="16"/>
          <w:szCs w:val="16"/>
        </w:rPr>
        <w:t xml:space="preserve">ihht</w:t>
      </w:r>
      <w:r>
        <w:rPr>
          <w:sz w:val="16"/>
          <w:szCs w:val="16"/>
        </w:rPr>
        <w:t xml:space="preserve">. avtalt omfang</w:t>
      </w:r>
    </w:p>
    <w:p w14:paraId="539722DE">
      <w:pPr>
        <w:spacing/>
        <w:ind w:left="426"/>
        <w:rPr>
          <w:sz w:val="16"/>
          <w:szCs w:val="16"/>
        </w:rPr>
      </w:pPr>
      <w:r>
        <w:rPr>
          <w:sz w:val="16"/>
          <w:szCs w:val="16"/>
        </w:rPr>
        <w:t xml:space="preserve">Rød sone</w:t>
      </w:r>
    </w:p>
    <w:p w14:paraId="68219076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Renholdsentreprenøren rengjør </w:t>
      </w:r>
      <w:r>
        <w:rPr>
          <w:sz w:val="16"/>
          <w:szCs w:val="16"/>
        </w:rPr>
        <w:t xml:space="preserve">altog</w:t>
      </w:r>
      <w:r>
        <w:rPr>
          <w:sz w:val="16"/>
          <w:szCs w:val="16"/>
        </w:rPr>
        <w:t xml:space="preserve"> låser eventuelt av området</w:t>
      </w:r>
    </w:p>
    <w:p w14:paraId="6AAFFBB2">
      <w:pPr>
        <w:pStyle w:val="Listeavsnitt"/>
        <w:spacing/>
        <w:rPr>
          <w:sz w:val="16"/>
          <w:szCs w:val="16"/>
        </w:rPr>
      </w:pPr>
      <w:r>
        <w:rPr>
          <w:sz w:val="16"/>
          <w:szCs w:val="16"/>
        </w:rPr>
        <w:t xml:space="preserve">Støvende arbeider er ikke tillatt (er man ikke ferdig med støvproduserende arbeiderer så er det ikke en rød sone)</w:t>
      </w:r>
    </w:p>
    <w:p w14:paraId="7C57CD07">
      <w:pPr>
        <w:pStyle w:val="Listeavsnitt"/>
        <w:spacing/>
        <w:rPr>
          <w:sz w:val="16"/>
          <w:szCs w:val="16"/>
        </w:rPr>
        <w:sectPr>
          <w:headerReference w:type="default" r:id="rId3"/>
          <w:footerReference w:type="default" r:id="rId4"/>
          <w:type w:val="continuous"/>
          <w:pgSz w:w="11906" w:h="16838"/>
          <w:pgMar w:top="1381" w:right="424" w:bottom="284" w:left="567" w:header="454" w:footer="454" w:gutter="0"/>
          <w:pgBorders w:display="notFirstPage" w:offsetFrom="page">
            <w:top w:val="single" w:color="auto" w:sz="4" w:space="24"/>
            <w:left w:val="single" w:color="auto" w:sz="4" w:space="24"/>
            <w:bottom w:val="single" w:color="auto" w:sz="4" w:space="24"/>
            <w:right w:val="single" w:color="auto" w:sz="4" w:space="24"/>
          </w:pgBorders>
          <w:pgNumType w:fmt="decimal"/>
          <w:cols w:num="2" w:equalWidth="1" w:space="283"/>
          <w:titlePg/>
          <w:docGrid w:linePitch="360"/>
        </w:sectPr>
      </w:pPr>
      <w:r>
        <w:rPr>
          <w:sz w:val="16"/>
          <w:szCs w:val="16"/>
        </w:rPr>
        <w:t xml:space="preserve">Påbudt med sko-overtrekk</w:t>
      </w:r>
    </w:p>
    <w:p w14:paraId="4F617EED">
      <w:pPr>
        <w:spacing w:after="120"/>
        <w:rPr>
          <w:sz w:val="16"/>
          <w:szCs w:val="16"/>
          <w:lang w:eastAsia="nb-NO"/>
        </w:rPr>
      </w:pPr>
      <w:bookmarkEnd w:id="2"/>
    </w:p>
    <w:sectPr>
      <w:headerReference w:type="default" r:id="rId5"/>
      <w:footerReference w:type="default" r:id="rId6"/>
      <w:type w:val="continuous"/>
      <w:pgSz w:w="11906" w:h="16838"/>
      <w:pgMar w:top="1381" w:right="1134" w:bottom="709" w:left="567" w:header="454" w:footer="483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Oslo Sans Office">
    <w:altName w:val="Cambria"/>
    <w:charset w:val="0"/>
    <w:family w:val="auto"/>
    <w:pitch w:val="variable"/>
    <w:sig w:usb0="00000007" w:usb1="00000001" w:usb2="00000000" w:usb3="00000000" w:csb0="00000093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5186b84-c334-4d96-b68b-4ac63ecae6e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049c8852-15f5-4a46-8d02-c87bb50d7478"/>
            <w:pBdr/>
            <w:spacing/>
            <w:rPr/>
          </w:pPr>
          <w:r>
            <w:rPr/>
            <w:t xml:space="preserve">09.05.2026 12:10:11 </w:t>
          </w:r>
        </w:p>
      </w:tc>
      <w:tc>
        <w:tcPr>
          <w:tcW w:type="dxa" w:w="5102"/>
          <w:tcBorders/>
        </w:tcPr>
        <w:p>
          <w:pPr>
            <w:pStyle w:val="TQM_DocxPublishingHeaderDocumentInfoStyleName_049c8852-15f5-4a46-8d02-c87bb50d747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796b92c-5053-4a70-8228-85a8d38422d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458"/>
      <w:gridCol w:w="545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458"/>
          <w:tcBorders/>
        </w:tcPr>
        <w:p>
          <w:pPr>
            <w:pStyle w:val="TQM_DocxPublishingHeaderDocumentInfoStyleName_049c8852-15f5-4a46-8d02-c87bb50d7478"/>
            <w:pBdr/>
            <w:spacing/>
            <w:rPr/>
          </w:pPr>
          <w:r>
            <w:rPr/>
            <w:t xml:space="preserve">09.05.2026 12:10:11 </w:t>
          </w:r>
        </w:p>
      </w:tc>
      <w:tc>
        <w:tcPr>
          <w:tcW w:type="dxa" w:w="5458"/>
          <w:tcBorders/>
        </w:tcPr>
        <w:p>
          <w:pPr>
            <w:pStyle w:val="TQM_DocxPublishingHeaderDocumentInfoStyleName_049c8852-15f5-4a46-8d02-c87bb50d747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856e3bb-0d6d-41ec-9e27-0b0496e1c0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_049c8852-15f5-4a46-8d02-c87bb50d7478"/>
            <w:pBdr/>
            <w:spacing/>
            <w:rPr/>
          </w:pPr>
          <w:r>
            <w:rPr/>
            <w:t xml:space="preserve">09.05.2026 12:10:11 </w:t>
          </w:r>
        </w:p>
      </w:tc>
      <w:tc>
        <w:tcPr>
          <w:tcW w:type="dxa" w:w="5102"/>
          <w:tcBorders/>
        </w:tcPr>
        <w:p>
          <w:pPr>
            <w:pStyle w:val="TQM_DocxPublishingHeaderDocumentInfoStyleName_049c8852-15f5-4a46-8d02-c87bb50d7478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c5cf97b-9372-4d58-b9f0-47acf86d246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7b8084a9-21fe-4007-84ad-f3b6c4e0be18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de1ea5f-044a-4f74-ac4a-64e18c8bc192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7de1ea5f-044a-4f74-ac4a-64e18c8bc19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30d757f-c170-4651-885f-345238e4630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0d757f-c170-4651-885f-345238e46300"/>
      <w:pBdr/>
      <w:spacing w:before="20" w:after="20" w:line="20" w:lineRule="exact"/>
      <w:rPr/>
    </w:pPr>
  </w:p>
  <w:tbl>
    <w:tblPr>
      <w:tblStyle w:val="TableGrid_73bee069-0b36-4f43-b53b-aa3b989401d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dabef46-ff3c-41f6-b23a-71f86572bc4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a00a3ab-48ea-4066-b2c6-8a1f42dc0f4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</w:tr>
  </w:tbl>
  <w:p>
    <w:pPr>
      <w:pStyle w:val="Normal_330d757f-c170-4651-885f-345238e46300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6e57058-cd04-45c9-bfba-3711dfed0b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324"/>
      <w:gridCol w:w="2627"/>
      <w:gridCol w:w="96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7324"/>
          <w:tcBorders/>
        </w:tcPr>
        <w:p>
          <w:pPr>
            <w:pStyle w:val="TQM_DocxPublishingHeaderDocumentIDStyleName_7b8084a9-21fe-4007-84ad-f3b6c4e0be18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de1ea5f-044a-4f74-ac4a-64e18c8bc192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627"/>
          <w:tcBorders/>
        </w:tcPr>
        <w:p>
          <w:pPr>
            <w:pStyle w:val="TQM_DocxPublishingHeaderDocumentNameStyleName_7de1ea5f-044a-4f74-ac4a-64e18c8bc19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64"/>
          <w:tcBorders/>
          <w:vAlign w:val="center"/>
        </w:tcPr>
        <w:p>
          <w:pPr>
            <w:pStyle w:val="Normal_330d757f-c170-4651-885f-345238e4630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0d757f-c170-4651-885f-345238e46300"/>
      <w:pBdr/>
      <w:spacing w:before="20" w:after="20" w:line="20" w:lineRule="exact"/>
      <w:rPr/>
    </w:pPr>
  </w:p>
  <w:tbl>
    <w:tblPr>
      <w:tblStyle w:val="TableGrid_efe7c26c-cc17-4325-a46d-302072e989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095"/>
      <w:gridCol w:w="38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09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3392965-bed7-4196-b86a-062c9a4d070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  <w:tc>
        <w:tcPr>
          <w:tcW w:type="dxa" w:w="382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e544980-5efd-4679-9966-6dd7706b80b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</w:tr>
  </w:tbl>
  <w:p>
    <w:pPr>
      <w:pStyle w:val="Normal_330d757f-c170-4651-885f-345238e46300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6ffa42b-d894-4fb0-9ba6-83600e0011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_7b8084a9-21fe-4007-84ad-f3b6c4e0be18"/>
            <w:pBdr/>
            <w:spacing w:after="40"/>
            <w:rPr/>
          </w:pPr>
          <w:r>
            <w:rPr/>
            <w:t xml:space="preserve">Dokument-ID: 114. Versjonsnummer: 2</w:t>
          </w:r>
        </w:p>
        <w:p>
          <w:pPr>
            <w:pStyle w:val="TQM_DocxPublishingHeaderDocumentNameStyleName_7de1ea5f-044a-4f74-ac4a-64e18c8bc192"/>
            <w:pBdr/>
            <w:spacing w:line="300" w:lineRule="exact"/>
            <w:rPr/>
          </w:pPr>
          <w:r>
            <w:rPr/>
            <w:t xml:space="preserve">2.8 Ledelsesbefaring på byggeplass</w:t>
          </w:r>
        </w:p>
      </w:tc>
      <w:tc>
        <w:tcPr>
          <w:tcW w:type="dxa" w:w="2456"/>
          <w:tcBorders/>
        </w:tcPr>
        <w:p>
          <w:pPr>
            <w:pStyle w:val="TQM_DocxPublishingHeaderDocumentNameStyleName_7de1ea5f-044a-4f74-ac4a-64e18c8bc19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330d757f-c170-4651-885f-345238e46300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0d757f-c170-4651-885f-345238e46300"/>
      <w:pBdr/>
      <w:spacing w:before="20" w:after="20" w:line="20" w:lineRule="exact"/>
      <w:rPr/>
    </w:pPr>
  </w:p>
  <w:tbl>
    <w:tblPr>
      <w:tblStyle w:val="TableGrid_6daa064d-0ba2-4a75-a575-110f9a4fa86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0393c61-e291-4acf-a918-0d72b6828b3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07.06.2024 (Bård Sigmund Dybsjord)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1a70ec1-ee26-4346-b422-47fa3d2431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049c8852-15f5-4a46-8d02-c87bb50d7478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0d757f-c170-4651-885f-345238e46300"/>
            <w:pBdr/>
            <w:spacing/>
            <w:rPr/>
          </w:pPr>
        </w:p>
      </w:tc>
    </w:tr>
  </w:tbl>
  <w:p>
    <w:pPr>
      <w:pStyle w:val="Normal_330d757f-c170-4651-885f-345238e46300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11F3FC1"/>
    <w:lvl w:ilvl="0">
      <w:start w:val="1"/>
      <w:numFmt w:val="bullet"/>
      <w:suff w:val="tab"/>
      <w:lvlText w:val=""/>
      <w:pPr>
        <w:spacing/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11">
    <w:nsid w:val="01A53BF6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2">
    <w:nsid w:val="056B08C6"/>
    <w:lvl w:ilvl="0">
      <w:start w:val="1"/>
      <w:numFmt w:val="bullet"/>
      <w:pStyle w:val="Listeavsnitt"/>
      <w:suff w:val="tab"/>
      <w:lvlText w:val=""/>
      <w:pPr>
        <w:spacing/>
        <w:ind w:left="1068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3">
    <w:nsid w:val="15645255"/>
    <w:lvl w:ilvl="0">
      <w:start w:val="0"/>
      <w:numFmt w:val="bullet"/>
      <w:suff w:val="tab"/>
      <w:lvlText w:val="•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4">
    <w:nsid w:val="20E76ED6"/>
    <w:lvl w:ilvl="0">
      <w:start w:val="9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5">
    <w:nsid w:val="3290708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6">
    <w:nsid w:val="3D023A2E"/>
    <w:lvl w:ilvl="0">
      <w:start w:val="1"/>
      <w:numFmt w:val="bullet"/>
      <w:suff w:val="tab"/>
      <w:lvlText w:val=""/>
      <w:pPr>
        <w:spacing/>
        <w:ind w:left="6420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o"/>
      <w:pPr>
        <w:spacing/>
        <w:ind w:left="7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8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9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10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10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11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2180" w:hanging="360"/>
      </w:pPr>
      <w:rPr>
        <w:rFonts w:ascii="Wingdings" w:hAnsi="Wingdings" w:hint="default"/>
      </w:rPr>
    </w:lvl>
  </w:abstractNum>
  <w:abstractNum w:abstractNumId="17">
    <w:nsid w:val="436D5E0E"/>
    <w:lvl w:ilvl="0">
      <w:start w:val="1"/>
      <w:numFmt w:val="bullet"/>
      <w:suff w:val="tab"/>
      <w:lvlText w:val=""/>
      <w:pPr>
        <w:spacing/>
        <w:ind w:left="142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</w:abstractNum>
  <w:abstractNum w:abstractNumId="18">
    <w:nsid w:val="44F409A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4FC2EF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"/>
      <w:pPr>
        <w:spacing/>
        <w:ind w:left="216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201745"/>
    <w:lvl w:ilvl="0">
      <w:start w:val="6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1">
    <w:nsid w:val="4D977137"/>
    <w:lvl w:ilvl="0">
      <w:start w:val="8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2">
    <w:nsid w:val="4FAA7249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3">
    <w:nsid w:val="53407E1B"/>
    <w:lvl w:ilvl="0">
      <w:start w:val="5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4">
    <w:nsid w:val="55C108F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571E5428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6">
    <w:nsid w:val="5E25740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7">
    <w:nsid w:val="633E090D"/>
    <w:lvl w:ilvl="0">
      <w:start w:val="1"/>
      <w:numFmt w:val="bullet"/>
      <w:suff w:val="tab"/>
      <w:lvlText w:val=""/>
      <w:pPr>
        <w:spacing/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28">
    <w:nsid w:val="63743370"/>
    <w:lvl w:ilvl="0">
      <w:start w:val="1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9">
    <w:nsid w:val="6C247279"/>
    <w:lvl w:ilvl="0">
      <w:start w:val="7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0">
    <w:nsid w:val="6CF40E5D"/>
    <w:lvl w:ilvl="0">
      <w:start w:val="3"/>
      <w:numFmt w:val="decimal"/>
      <w:suff w:val="tab"/>
      <w:lvlText w:val="%1."/>
      <w:lvlJc w:val="right"/>
      <w:pPr>
        <w:spacing/>
        <w:ind w:left="1068" w:hanging="360"/>
      </w:pPr>
      <w:rPr>
        <w:rFonts w:ascii="Calibri" w:hAnsi="Calibri" w:hint="default"/>
        <w:b/>
        <w:i/>
        <w:sz w:val="16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31">
    <w:nsid w:val="72E160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2">
    <w:nsid w:val="7B9B37FD"/>
    <w:lvl w:ilvl="0">
      <w:start w:val="1"/>
      <w:numFmt w:val="bullet"/>
      <w:suff w:val="tab"/>
      <w:lvlText w:val=""/>
      <w:pPr>
        <w:spacing/>
        <w:ind w:left="1069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next w:val="Vanliginnrykk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uiPriority w:val="99"/>
    <w:semiHidden/>
    <w:unhideWhenUsed/>
    <w:pPr>
      <w:spacing/>
    </w:pPr>
    <w:rPr>
      <w:rFonts w:ascii="Cambria" w:hAnsi="Cambria"/>
      <w:sz w:val="20"/>
    </w:rPr>
  </w:style>
  <w:style w:type="paragraph" w:styleId="Bibliografi1" w:customStyle="1">
    <w:name w:val="Bibliografi1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uiPriority w:val="99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Brdtekst">
    <w:name w:val="Body Text"/>
    <w:basedOn w:val="Normal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uiPriority w:val="99"/>
    <w:semiHidden/>
    <w:rPr>
      <w:sz w:val="22"/>
      <w:lang w:eastAsia="en-US"/>
    </w:rPr>
  </w:style>
  <w:style w:type="paragraph" w:styleId="Brdtekst-frsteinnrykk">
    <w:name w:val="Body Text First Indent"/>
    <w:basedOn w:val="Brdtekst"/>
    <w:uiPriority w:val="99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uiPriority w:val="99"/>
    <w:semiHidden/>
    <w:rPr>
      <w:sz w:val="22"/>
      <w:lang w:eastAsia="en-US"/>
    </w:rPr>
  </w:style>
  <w:style w:type="paragraph" w:styleId="Brdtekstinnrykk">
    <w:name w:val="Body Text Indent"/>
    <w:basedOn w:val="Normal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uiPriority w:val="99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uiPriority w:val="99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uiPriority w:val="99"/>
    <w:semiHidden/>
    <w:rPr>
      <w:sz w:val="22"/>
      <w:lang w:eastAsia="en-US"/>
    </w:rPr>
  </w:style>
  <w:style w:type="paragraph" w:styleId="Brdtekst2">
    <w:name w:val="Body Text 2"/>
    <w:basedOn w:val="Normal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uiPriority w:val="99"/>
    <w:semiHidden/>
    <w:rPr>
      <w:sz w:val="22"/>
      <w:lang w:eastAsia="en-US"/>
    </w:rPr>
  </w:style>
  <w:style w:type="paragraph" w:styleId="Brdteks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uiPriority w:val="99"/>
    <w:semiHidden/>
    <w:rPr>
      <w:sz w:val="22"/>
      <w:lang w:eastAsia="en-US"/>
    </w:rPr>
  </w:style>
  <w:style w:type="paragraph" w:styleId="Brdtekstinnrykk3">
    <w:name w:val="Body Text Indent 3"/>
    <w:basedOn w:val="Normal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uiPriority w:val="99"/>
    <w:semiHidden/>
    <w:rPr>
      <w:rFonts w:ascii="Courier New" w:hAnsi="Courier New" w:cs="Courier New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uiPriority w:val="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="Cambria" w:hAnsi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uiPriority w:val="99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uiPriority w:val="99"/>
    <w:semiHidden/>
    <w:rPr>
      <w:lang w:eastAsia="en-US"/>
    </w:rPr>
  </w:style>
  <w:style w:type="paragraph" w:styleId="Kommentaremne1" w:customStyle="1">
    <w:name w:val="Kommentaremne1"/>
    <w:basedOn w:val="Merknadstekst1"/>
    <w:next w:val="Merknadstekst1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uiPriority w:val="99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uiPriority w:val="99"/>
    <w:semiHidden/>
    <w:unhideWhenUsed/>
    <w:pPr>
      <w:framePr w:w="7920" w:h="1980" w:hSpace="141" w:wrap="auto" w:hAnchor="page" w:xAlign="center" w:yAlign="bottom" w:hRule="exact"/>
      <w:spacing/>
      <w:ind w:left="2880"/>
    </w:pPr>
    <w:rPr>
      <w:rFonts w:ascii="Cambria" w:hAnsi="Cambria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uiPriority w:val="34"/>
    <w:qFormat/>
    <w:numPr>
      <w:numId w:val="13"/>
    </w:numPr>
    <w:pPr>
      <w:numPr>
        <w:numId w:val="13"/>
      </w:numPr>
      <w:spacing/>
    </w:pPr>
    <w:rPr/>
  </w:style>
  <w:style w:type="paragraph" w:styleId="MacroTex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urier New" w:hAnsi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uiPriority w:val="39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/>
    </w:pPr>
    <w:rPr>
      <w:rFonts w:ascii="Courier New" w:hAnsi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urier New" w:hAnsi="Courier New" w:cs="Courier New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uiPriority w:val="30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="Cambria" w:hAnsi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Plassholdertekst1" w:customStyle="1">
    <w:name w:val="Plassholdertekst1"/>
    <w:basedOn w:val="Standardskriftforavsnitt"/>
    <w:uiPriority w:val="99"/>
    <w:semiHidden/>
    <w:rPr>
      <w:color w:val="808080"/>
    </w:rPr>
  </w:style>
  <w:style w:type="character" w:styleId="Svakutheving1" w:customStyle="1">
    <w:name w:val="Svak utheving1"/>
    <w:basedOn w:val="Standardskriftforavsnitt"/>
    <w:uiPriority w:val="19"/>
    <w:qFormat/>
    <w:rPr>
      <w:rFonts w:asciiTheme="minorHAnsi" w:hAnsiTheme="minorHAnsi" w:cs="Arial"/>
      <w:color w:val="000000"/>
      <w:szCs w:val="22"/>
    </w:rPr>
  </w:style>
  <w:style w:type="paragraph" w:styleId="Normal4d7b10af-11b4-4f32-a671-9f273ae6639f" w:customStyle="1">
    <w:name w:val="Normal_4d7b10af-11b4-4f32-a671-9f273ae6639f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" w:customStyle="1">
    <w:name w:val="TQM_DocxPublishingHeaderDocumentInfoStyleName"/>
    <w:basedOn w:val="Normal4d7b10af-11b4-4f32-a671-9f273ae6639f"/>
    <w:pPr>
      <w:spacing w:line="200" w:lineRule="exact"/>
    </w:pPr>
    <w:rPr>
      <w:sz w:val="12"/>
    </w:rPr>
  </w:style>
  <w:style w:type="table" w:styleId="NormalTablea57f1a5f-e742-46fc-af4c-0c58950522d8" w:customStyle="1">
    <w:name w:val="Normal Table_a57f1a5f-e742-46fc-af4c-0c58950522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545609-b160-4e59-8efa-77bcd500ad76" w:customStyle="1">
    <w:name w:val="Table Grid_2f545609-b160-4e59-8efa-77bcd500ad76"/>
    <w:basedOn w:val="NormalTablea57f1a5f-e742-46fc-af4c-0c58950522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4d7b10af-11b4-4f32-a671-9f273ae6639f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4d7b10af-11b4-4f32-a671-9f273ae6639f"/>
    <w:pPr>
      <w:spacing w:line="200" w:lineRule="exact"/>
    </w:pPr>
    <w:rPr>
      <w:b/>
      <w:sz w:val="24"/>
    </w:rPr>
  </w:style>
  <w:style w:type="table" w:styleId="NormalTablef7c371fb-89a6-4665-9bbc-00cacdf764c5" w:customStyle="1">
    <w:name w:val="Normal Table_f7c371fb-89a6-4665-9bbc-00cacdf764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05dcaf4-e2d6-4085-bc7a-5f2fe55c6231" w:customStyle="1">
    <w:name w:val="Table Grid_205dcaf4-e2d6-4085-bc7a-5f2fe55c6231"/>
    <w:basedOn w:val="NormalTablef7c371fb-89a6-4665-9bbc-00cacdf764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c8abdf3-8e07-4804-b147-e6cb923ff72b" w:customStyle="1">
    <w:name w:val="Normal Table_ac8abdf3-8e07-4804-b147-e6cb923ff72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897265f-2376-44fd-ab2e-95934e51e522" w:customStyle="1">
    <w:name w:val="Table Grid_1897265f-2376-44fd-ab2e-95934e51e522"/>
    <w:basedOn w:val="NormalTableac8abdf3-8e07-4804-b147-e6cb923ff7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e1aa924-edfd-47d5-93b1-b7e01d922b2e" w:customStyle="1">
    <w:name w:val="Normal Table_0e1aa924-edfd-47d5-93b1-b7e01d922b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2bab688-5280-4170-870b-9f824c8a284e" w:customStyle="1">
    <w:name w:val="Table Grid_d2bab688-5280-4170-870b-9f824c8a284e"/>
    <w:basedOn w:val="NormalTable0e1aa924-edfd-47d5-93b1-b7e01d922b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beffa82-738a-4fe5-b42f-075700344122" w:customStyle="1">
    <w:name w:val="Normal Table_0beffa82-738a-4fe5-b42f-0757003441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ba5ef9-deab-44f4-8df9-f750c8c093df" w:customStyle="1">
    <w:name w:val="Table Grid_e3ba5ef9-deab-44f4-8df9-f750c8c093df"/>
    <w:basedOn w:val="NormalTable0beffa82-738a-4fe5-b42f-0757003441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3283c54-12b1-478c-bc7a-523cbc582b22" w:customStyle="1">
    <w:name w:val="Normal Table_43283c54-12b1-478c-bc7a-523cbc582b2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9bd1ffa-f336-4721-897a-9b56361b3ccf" w:customStyle="1">
    <w:name w:val="Table Grid_29bd1ffa-f336-4721-897a-9b56361b3ccf"/>
    <w:basedOn w:val="NormalTable43283c54-12b1-478c-bc7a-523cbc582b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365a49-2298-4bfe-8d9d-1f593ed4da85" w:customStyle="1">
    <w:name w:val="Normal Table_51365a49-2298-4bfe-8d9d-1f593ed4da8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3f74ac5-aa63-4087-990f-b59205e3ef75" w:customStyle="1">
    <w:name w:val="Table Grid_93f74ac5-aa63-4087-990f-b59205e3ef75"/>
    <w:basedOn w:val="NormalTable51365a49-2298-4bfe-8d9d-1f593ed4da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0fc132c-534c-4171-b038-5db30ee05fb1" w:customStyle="1">
    <w:name w:val="Normal Table_70fc132c-534c-4171-b038-5db30ee05fb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678ccab-a84b-4dd8-a486-705b607f9e7d" w:customStyle="1">
    <w:name w:val="Table Grid_d678ccab-a84b-4dd8-a486-705b607f9e7d"/>
    <w:basedOn w:val="NormalTable70fc132c-534c-4171-b038-5db30ee05f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4e8afdc-90d0-4cf4-a9d6-cea165ae6854" w:customStyle="1">
    <w:name w:val="Normal Table_f4e8afdc-90d0-4cf4-a9d6-cea165ae68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1a4e54-3074-42f4-87f0-d060ebfc5b2e" w:customStyle="1">
    <w:name w:val="Table Grid_021a4e54-3074-42f4-87f0-d060ebfc5b2e"/>
    <w:basedOn w:val="NormalTablef4e8afdc-90d0-4cf4-a9d6-cea165ae68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aa7817-072d-467f-83e2-df7ca17c4ee2" w:customStyle="1">
    <w:name w:val="Normal Table_90aa7817-072d-467f-83e2-df7ca17c4e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e48f9e7-4411-46cd-b7da-f5fc77128e58" w:customStyle="1">
    <w:name w:val="Table Grid_3e48f9e7-4411-46cd-b7da-f5fc77128e58"/>
    <w:basedOn w:val="NormalTable90aa7817-072d-467f-83e2-df7ca17c4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7be9641-97e0-4257-96dd-d67fb3796e59" w:customStyle="1">
    <w:name w:val="Normal Table_97be9641-97e0-4257-96dd-d67fb3796e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7d6dfe9-a81f-4533-9d9f-e1767498fa88" w:customStyle="1">
    <w:name w:val="Table Grid_e7d6dfe9-a81f-4533-9d9f-e1767498fa88"/>
    <w:basedOn w:val="NormalTable97be9641-97e0-4257-96dd-d67fb3796e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fd715c-8bea-4cbb-b183-4789afe0db0a" w:customStyle="1">
    <w:name w:val="Normal Table_ebfd715c-8bea-4cbb-b183-4789afe0db0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31d35e8-d3f4-4822-a618-9bc04d555da9" w:customStyle="1">
    <w:name w:val="Table Grid_531d35e8-d3f4-4822-a618-9bc04d555da9"/>
    <w:basedOn w:val="NormalTableebfd715c-8bea-4cbb-b183-4789afe0db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94f616e-ec1d-4fc6-9484-bb9b5ff36437" w:customStyle="1">
    <w:name w:val="Normal Table_594f616e-ec1d-4fc6-9484-bb9b5ff364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5d2b56c-0efa-4ad5-a6ae-38b8a4a690e9" w:customStyle="1">
    <w:name w:val="Table Grid_d5d2b56c-0efa-4ad5-a6ae-38b8a4a690e9"/>
    <w:basedOn w:val="NormalTable594f616e-ec1d-4fc6-9484-bb9b5ff364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fb4d694-1bbf-44aa-9841-a2321ae7b58d" w:customStyle="1">
    <w:name w:val="Normal Table_6fb4d694-1bbf-44aa-9841-a2321ae7b58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37f83-8440-444d-87de-88d6954a4cca" w:customStyle="1">
    <w:name w:val="Table Grid_b3d37f83-8440-444d-87de-88d6954a4cca"/>
    <w:basedOn w:val="NormalTable6fb4d694-1bbf-44aa-9841-a2321ae7b58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7139001-ad2e-4bd4-9dd6-f5f41ce425bd" w:customStyle="1">
    <w:name w:val="Normal Table_47139001-ad2e-4bd4-9dd6-f5f41ce425b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58786c1-c26a-44cb-85b5-d53787071736" w:customStyle="1">
    <w:name w:val="Table Grid_858786c1-c26a-44cb-85b5-d53787071736"/>
    <w:basedOn w:val="NormalTable47139001-ad2e-4bd4-9dd6-f5f41ce425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c982c4-ecdf-498b-b4ac-febe3949c5fc" w:customStyle="1">
    <w:name w:val="Normal Table_c0c982c4-ecdf-498b-b4ac-febe3949c5f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762345e-b3d5-4f2c-be59-73adaadcc65e" w:customStyle="1">
    <w:name w:val="Table Grid_a762345e-b3d5-4f2c-be59-73adaadcc65e"/>
    <w:basedOn w:val="NormalTablec0c982c4-ecdf-498b-b4ac-febe3949c5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384bca1-8773-4281-9837-df2daeb1b853" w:customStyle="1">
    <w:name w:val="Normal Table_c384bca1-8773-4281-9837-df2daeb1b85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272be6f-4e64-4e14-926e-e10f586f00a1" w:customStyle="1">
    <w:name w:val="Table Grid_1272be6f-4e64-4e14-926e-e10f586f00a1"/>
    <w:basedOn w:val="NormalTablec384bca1-8773-4281-9837-df2daeb1b8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9459522-40ee-448d-9aa1-b00fb624ea02" w:customStyle="1">
    <w:name w:val="Normal Table_09459522-40ee-448d-9aa1-b00fb624ea0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bfc6a-2218-40eb-89cc-82cf0b57ec0e" w:customStyle="1">
    <w:name w:val="Table Grid_a33bfc6a-2218-40eb-89cc-82cf0b57ec0e"/>
    <w:basedOn w:val="NormalTable09459522-40ee-448d-9aa1-b00fb624ea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855b415-6dd6-4cfb-877c-629f80aeef88" w:customStyle="1">
    <w:name w:val="Normal Table_f855b415-6dd6-4cfb-877c-629f80aeef8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2b0b42e-9fd6-4d84-a229-5b4f36d42d04" w:customStyle="1">
    <w:name w:val="Table Grid_02b0b42e-9fd6-4d84-a229-5b4f36d42d04"/>
    <w:basedOn w:val="NormalTablef855b415-6dd6-4cfb-877c-629f80aeef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956e01f-cca6-4486-b422-e13e6452816e" w:customStyle="1">
    <w:name w:val="Normal Table_6956e01f-cca6-4486-b422-e13e645281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513ac03-449b-452c-87f7-31192377182d" w:customStyle="1">
    <w:name w:val="Table Grid_e513ac03-449b-452c-87f7-31192377182d"/>
    <w:basedOn w:val="NormalTable6956e01f-cca6-4486-b422-e13e645281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39f8e49-ff81-4b1e-b6db-a37031038cd9" w:customStyle="1">
    <w:name w:val="Normal Table_639f8e49-ff81-4b1e-b6db-a37031038c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173047-ad84-4c8a-8cf2-710b6d7b4c86" w:customStyle="1">
    <w:name w:val="Table Grid_40173047-ad84-4c8a-8cf2-710b6d7b4c86"/>
    <w:basedOn w:val="NormalTable639f8e49-ff81-4b1e-b6db-a37031038c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5e78e0b-4c0b-4dbd-9867-9aef5b114dca" w:customStyle="1">
    <w:name w:val="Normal Table_55e78e0b-4c0b-4dbd-9867-9aef5b114d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02dc263-0fda-4808-97c1-f1d4d59ddbea" w:customStyle="1">
    <w:name w:val="Table Grid_502dc263-0fda-4808-97c1-f1d4d59ddbea"/>
    <w:basedOn w:val="NormalTable55e78e0b-4c0b-4dbd-9867-9aef5b114d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243272c-ce9e-4214-922c-29f8b743d023" w:customStyle="1">
    <w:name w:val="Normal Table_3243272c-ce9e-4214-922c-29f8b743d02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2a4f312-7636-4185-bc36-91afdda54c38" w:customStyle="1">
    <w:name w:val="Table Grid_72a4f312-7636-4185-bc36-91afdda54c38"/>
    <w:basedOn w:val="NormalTable3243272c-ce9e-4214-922c-29f8b743d0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bd58d30-81b9-4c11-85fa-73afb245ed19" w:customStyle="1">
    <w:name w:val="Normal Table_8bd58d30-81b9-4c11-85fa-73afb245ed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b1440a4-df12-41a8-a3c3-1e8d17613e4a" w:customStyle="1">
    <w:name w:val="Table Grid_4b1440a4-df12-41a8-a3c3-1e8d17613e4a"/>
    <w:basedOn w:val="NormalTable8bd58d30-81b9-4c11-85fa-73afb245ed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8bb34ee-1e63-4dcd-b4dd-e7a9619789fd" w:customStyle="1">
    <w:name w:val="Normal Table_48bb34ee-1e63-4dcd-b4dd-e7a9619789f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d079d1-f203-4aac-a788-5383a621c6b2" w:customStyle="1">
    <w:name w:val="Table Grid_60d079d1-f203-4aac-a788-5383a621c6b2"/>
    <w:basedOn w:val="NormalTable48bb34ee-1e63-4dcd-b4dd-e7a9619789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4c4302-4ce5-4741-bbae-67ec2e8fc3b2" w:customStyle="1">
    <w:name w:val="Normal Table_294c4302-4ce5-4741-bbae-67ec2e8fc3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03ad57a-1cbf-4a3b-9bff-009d5c92f61e" w:customStyle="1">
    <w:name w:val="Table Grid_403ad57a-1cbf-4a3b-9bff-009d5c92f61e"/>
    <w:basedOn w:val="NormalTable294c4302-4ce5-4741-bbae-67ec2e8fc3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107fd63-288c-42b1-ac5e-293c40b071af" w:customStyle="1">
    <w:name w:val="Normal Table_2107fd63-288c-42b1-ac5e-293c40b071a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44550b1-352e-4013-bc90-8e2dbadc412f" w:customStyle="1">
    <w:name w:val="Table Grid_e44550b1-352e-4013-bc90-8e2dbadc412f"/>
    <w:basedOn w:val="NormalTable2107fd63-288c-42b1-ac5e-293c40b071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dba3f6-6eb3-4dcb-9875-7868caecd633" w:customStyle="1">
    <w:name w:val="Normal Table_10dba3f6-6eb3-4dcb-9875-7868caecd63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3c1b705-bdfa-42f7-a2f2-f49d7e10debc" w:customStyle="1">
    <w:name w:val="Table Grid_13c1b705-bdfa-42f7-a2f2-f49d7e10debc"/>
    <w:basedOn w:val="NormalTable10dba3f6-6eb3-4dcb-9875-7868caecd6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b4e38b9-9093-4d50-bdfd-f0428045119f" w:customStyle="1">
    <w:name w:val="Normal Table_eb4e38b9-9093-4d50-bdfd-f042804511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0b40b75-00e2-40b3-b9d0-b900c20f0ce1" w:customStyle="1">
    <w:name w:val="Table Grid_c0b40b75-00e2-40b3-b9d0-b900c20f0ce1"/>
    <w:basedOn w:val="NormalTableeb4e38b9-9093-4d50-bdfd-f042804511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4fdf2f-775f-41ed-a444-8516196905dd" w:customStyle="1">
    <w:name w:val="Normal Table_f34fdf2f-775f-41ed-a444-8516196905d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cfd6b3e-fe61-4d9a-a4ca-b1ace396c2b3" w:customStyle="1">
    <w:name w:val="Table Grid_0cfd6b3e-fe61-4d9a-a4ca-b1ace396c2b3"/>
    <w:basedOn w:val="NormalTablef34fdf2f-775f-41ed-a444-8516196905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330d757f-c170-4651-885f-345238e46300" w:customStyle="1">
    <w:name w:val="Normal_330d757f-c170-4651-885f-345238e46300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049c8852-15f5-4a46-8d02-c87bb50d7478" w:customStyle="1">
    <w:name w:val="TQM_DocxPublishingHeaderDocumentInfoStyleName_049c8852-15f5-4a46-8d02-c87bb50d7478"/>
    <w:basedOn w:val="Normal_330d757f-c170-4651-885f-345238e4630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40fac92-71db-4ad0-a5b4-ff09cc8c22c0" w:customStyle="1">
    <w:name w:val="Normal Table_840fac92-71db-4ad0-a5b4-ff09cc8c22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8a51c9-202a-474d-beac-5bf788110649" w:customStyle="1">
    <w:name w:val="Table Grid_bc8a51c9-202a-474d-beac-5bf788110649"/>
    <w:basedOn w:val="NormalTable_840fac92-71db-4ad0-a5b4-ff09cc8c22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7b8084a9-21fe-4007-84ad-f3b6c4e0be18" w:customStyle="1">
    <w:name w:val="TQM_DocxPublishingHeaderDocumentIDStyleName_7b8084a9-21fe-4007-84ad-f3b6c4e0be18"/>
    <w:basedOn w:val="Normal_330d757f-c170-4651-885f-345238e4630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7de1ea5f-044a-4f74-ac4a-64e18c8bc192" w:customStyle="1">
    <w:name w:val="TQM_DocxPublishingHeaderDocumentNameStyleName_7de1ea5f-044a-4f74-ac4a-64e18c8bc192"/>
    <w:basedOn w:val="Normal_330d757f-c170-4651-885f-345238e46300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fcf173c-be06-4cbb-81de-768e57370fec" w:customStyle="1">
    <w:name w:val="Normal Table_7fcf173c-be06-4cbb-81de-768e57370f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83c0fb-77f2-4774-8aad-0c5b6084ff5e" w:customStyle="1">
    <w:name w:val="Table Grid_6683c0fb-77f2-4774-8aad-0c5b6084ff5e"/>
    <w:basedOn w:val="NormalTable_7fcf173c-be06-4cbb-81de-768e57370f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334953d-64d8-4613-8070-fea715007b6f" w:customStyle="1">
    <w:name w:val="Normal Table_3334953d-64d8-4613-8070-fea715007b6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37da35-8648-4579-9cc8-08af3d941e46" w:customStyle="1">
    <w:name w:val="Table Grid_6437da35-8648-4579-9cc8-08af3d941e46"/>
    <w:basedOn w:val="NormalTable_3334953d-64d8-4613-8070-fea715007b6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eff841e-669f-4563-8d32-1af139722a88" w:customStyle="1">
    <w:name w:val="Normal Table_ceff841e-669f-4563-8d32-1af139722a8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9d6d3c-ceb1-4b22-94c1-686cfbea024c" w:customStyle="1">
    <w:name w:val="Table Grid_209d6d3c-ceb1-4b22-94c1-686cfbea024c"/>
    <w:basedOn w:val="NormalTable_ceff841e-669f-4563-8d32-1af139722a8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a93688-fca7-4fce-9de2-827d6a577790" w:customStyle="1">
    <w:name w:val="Normal Table_b2a93688-fca7-4fce-9de2-827d6a57779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5ffd9c-9abd-4d24-b196-85dd104ad4eb" w:customStyle="1">
    <w:name w:val="Table Grid_e95ffd9c-9abd-4d24-b196-85dd104ad4eb"/>
    <w:basedOn w:val="NormalTable_b2a93688-fca7-4fce-9de2-827d6a57779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95602ff-69ac-49d0-b893-c05a797ce339" w:customStyle="1">
    <w:name w:val="Normal Table_d95602ff-69ac-49d0-b893-c05a797ce3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5186b84-c334-4d96-b68b-4ac63ecae6e0" w:customStyle="1">
    <w:name w:val="Table Grid_f5186b84-c334-4d96-b68b-4ac63ecae6e0"/>
    <w:basedOn w:val="NormalTable_d95602ff-69ac-49d0-b893-c05a797ce3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a58dba-1fa2-48dc-baf2-f7520f7ab081" w:customStyle="1">
    <w:name w:val="Normal Table_08a58dba-1fa2-48dc-baf2-f7520f7ab0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5cf97b-9372-4d58-b9f0-47acf86d2463" w:customStyle="1">
    <w:name w:val="Table Grid_ac5cf97b-9372-4d58-b9f0-47acf86d2463"/>
    <w:basedOn w:val="NormalTable_08a58dba-1fa2-48dc-baf2-f7520f7ab0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c80b04-2ac5-4380-8abf-7b629ee3f960" w:customStyle="1">
    <w:name w:val="Normal Table_7cc80b04-2ac5-4380-8abf-7b629ee3f9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dabef46-ff3c-41f6-b23a-71f86572bc45" w:customStyle="1">
    <w:name w:val="Table Grid_adabef46-ff3c-41f6-b23a-71f86572bc45"/>
    <w:basedOn w:val="NormalTable_7cc80b04-2ac5-4380-8abf-7b629ee3f9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2e8a797-317a-488f-83e9-5579bdee4aea" w:customStyle="1">
    <w:name w:val="Normal Table_02e8a797-317a-488f-83e9-5579bdee4ae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00a3ab-48ea-4066-b2c6-8a1f42dc0f4a" w:customStyle="1">
    <w:name w:val="Table Grid_1a00a3ab-48ea-4066-b2c6-8a1f42dc0f4a"/>
    <w:basedOn w:val="NormalTable_02e8a797-317a-488f-83e9-5579bdee4ae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089601-8b5c-4ec9-9fb8-0153eef2f308" w:customStyle="1">
    <w:name w:val="Normal Table_cb089601-8b5c-4ec9-9fb8-0153eef2f3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bee069-0b36-4f43-b53b-aa3b989401d8" w:customStyle="1">
    <w:name w:val="Table Grid_73bee069-0b36-4f43-b53b-aa3b989401d8"/>
    <w:basedOn w:val="NormalTable_cb089601-8b5c-4ec9-9fb8-0153eef2f3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4c0a74-f8bb-4498-a2b5-f2a28b3e6d8f" w:customStyle="1">
    <w:name w:val="Normal Table_f64c0a74-f8bb-4498-a2b5-f2a28b3e6d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ce010d-cfc4-43e4-bf4e-a25ca52bb707" w:customStyle="1">
    <w:name w:val="Table Grid_71ce010d-cfc4-43e4-bf4e-a25ca52bb707"/>
    <w:basedOn w:val="NormalTable_f64c0a74-f8bb-4498-a2b5-f2a28b3e6d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992a93-5b0b-48b8-83b5-5e238ce9ae53" w:customStyle="1">
    <w:name w:val="Normal Table_62992a93-5b0b-48b8-83b5-5e238ce9ae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7e44a35-bff8-4183-939b-2873cfa9619c" w:customStyle="1">
    <w:name w:val="Table Grid_67e44a35-bff8-4183-939b-2873cfa9619c"/>
    <w:basedOn w:val="NormalTable_62992a93-5b0b-48b8-83b5-5e238ce9ae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5379b7-f882-45e0-9de2-3d08250d48b2" w:customStyle="1">
    <w:name w:val="Normal Table_095379b7-f882-45e0-9de2-3d08250d48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b1a5952-5fe8-4ce1-96f0-07a5e2f3a163" w:customStyle="1">
    <w:name w:val="Table Grid_6b1a5952-5fe8-4ce1-96f0-07a5e2f3a163"/>
    <w:basedOn w:val="NormalTable_095379b7-f882-45e0-9de2-3d08250d48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c171f5-d9a4-4579-8f8d-0480802b6e33" w:customStyle="1">
    <w:name w:val="Normal Table_64c171f5-d9a4-4579-8f8d-0480802b6e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a0fc42-775e-44fc-a913-8ea9887c15ff" w:customStyle="1">
    <w:name w:val="Table Grid_73a0fc42-775e-44fc-a913-8ea9887c15ff"/>
    <w:basedOn w:val="NormalTable_64c171f5-d9a4-4579-8f8d-0480802b6e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11f013d-5727-4ef2-bf7b-21837ec74dc2" w:customStyle="1">
    <w:name w:val="Normal Table_a11f013d-5727-4ef2-bf7b-21837ec74d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57151d4-0048-4eb6-98ad-e97a0ffb201e" w:customStyle="1">
    <w:name w:val="Table Grid_157151d4-0048-4eb6-98ad-e97a0ffb201e"/>
    <w:basedOn w:val="NormalTable_a11f013d-5727-4ef2-bf7b-21837ec74d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a58557a-a5f9-477b-bb75-95c10cb9d22d" w:customStyle="1">
    <w:name w:val="Normal Table_9a58557a-a5f9-477b-bb75-95c10cb9d2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96b92c-5053-4a70-8228-85a8d38422d0" w:customStyle="1">
    <w:name w:val="Table Grid_3796b92c-5053-4a70-8228-85a8d38422d0"/>
    <w:basedOn w:val="NormalTable_9a58557a-a5f9-477b-bb75-95c10cb9d2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a0d275-22ad-4246-acf6-f7d26d3bd9fd" w:customStyle="1">
    <w:name w:val="Normal Table_b8a0d275-22ad-4246-acf6-f7d26d3bd9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6e57058-cd04-45c9-bfba-3711dfed0b85" w:customStyle="1">
    <w:name w:val="Table Grid_66e57058-cd04-45c9-bfba-3711dfed0b85"/>
    <w:basedOn w:val="NormalTable_b8a0d275-22ad-4246-acf6-f7d26d3bd9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a092cf-868b-4c24-afc1-7dfc4d0223cc" w:customStyle="1">
    <w:name w:val="Normal Table_61a092cf-868b-4c24-afc1-7dfc4d0223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3392965-bed7-4196-b86a-062c9a4d0702" w:customStyle="1">
    <w:name w:val="Table Grid_f3392965-bed7-4196-b86a-062c9a4d0702"/>
    <w:basedOn w:val="NormalTable_61a092cf-868b-4c24-afc1-7dfc4d0223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32e8eec-833c-41a3-bd1d-829ecf9b1e13" w:customStyle="1">
    <w:name w:val="Normal Table_832e8eec-833c-41a3-bd1d-829ecf9b1e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544980-5efd-4679-9966-6dd7706b80b8" w:customStyle="1">
    <w:name w:val="Table Grid_9e544980-5efd-4679-9966-6dd7706b80b8"/>
    <w:basedOn w:val="NormalTable_832e8eec-833c-41a3-bd1d-829ecf9b1e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0bf468-b804-4d95-8fd1-31088cff8c54" w:customStyle="1">
    <w:name w:val="Normal Table_d30bf468-b804-4d95-8fd1-31088cff8c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e7c26c-cc17-4325-a46d-302072e989bf" w:customStyle="1">
    <w:name w:val="Table Grid_efe7c26c-cc17-4325-a46d-302072e989bf"/>
    <w:basedOn w:val="NormalTable_d30bf468-b804-4d95-8fd1-31088cff8c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bd7bb80-ea1d-4632-a8c7-fb9aa81c3619" w:customStyle="1">
    <w:name w:val="Normal Table_abd7bb80-ea1d-4632-a8c7-fb9aa81c361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227337-010b-4ee3-8d8e-20ad99d05936" w:customStyle="1">
    <w:name w:val="Table Grid_63227337-010b-4ee3-8d8e-20ad99d05936"/>
    <w:basedOn w:val="NormalTable_abd7bb80-ea1d-4632-a8c7-fb9aa81c361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846a99-7b1c-45e6-a48c-da91dc572238" w:customStyle="1">
    <w:name w:val="Normal Table_55846a99-7b1c-45e6-a48c-da91dc57223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73cd3a6-f1aa-48e9-a405-87f22c294f6f" w:customStyle="1">
    <w:name w:val="Table Grid_a73cd3a6-f1aa-48e9-a405-87f22c294f6f"/>
    <w:basedOn w:val="NormalTable_55846a99-7b1c-45e6-a48c-da91dc57223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39205d3-51fd-4d63-8271-dccdf072ac6b" w:customStyle="1">
    <w:name w:val="Normal Table_e39205d3-51fd-4d63-8271-dccdf072ac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0e1a03-bb2d-4816-b12a-3c7c3cab9021" w:customStyle="1">
    <w:name w:val="Table Grid_0a0e1a03-bb2d-4816-b12a-3c7c3cab9021"/>
    <w:basedOn w:val="NormalTable_e39205d3-51fd-4d63-8271-dccdf072ac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b14a10-59dc-49e3-a49e-e92c34a983dc" w:customStyle="1">
    <w:name w:val="Normal Table_5fb14a10-59dc-49e3-a49e-e92c34a983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a5d8273-8cf3-4d2b-a792-6e0c0a90a7f5" w:customStyle="1">
    <w:name w:val="Table Grid_9a5d8273-8cf3-4d2b-a792-6e0c0a90a7f5"/>
    <w:basedOn w:val="NormalTable_5fb14a10-59dc-49e3-a49e-e92c34a983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47bb22-4ac9-4a2a-8716-4057593f813a" w:customStyle="1">
    <w:name w:val="Normal Table_4e47bb22-4ac9-4a2a-8716-4057593f813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0997ce-20d3-4b45-ae47-ed47f640b1c0" w:customStyle="1">
    <w:name w:val="Table Grid_4d0997ce-20d3-4b45-ae47-ed47f640b1c0"/>
    <w:basedOn w:val="NormalTable_4e47bb22-4ac9-4a2a-8716-4057593f813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a94a9f-68e9-45d3-bec7-01a5a880c037" w:customStyle="1">
    <w:name w:val="Normal Table_a7a94a9f-68e9-45d3-bec7-01a5a880c0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56e3bb-0d6d-41ec-9e27-0b0496e1c035" w:customStyle="1">
    <w:name w:val="Table Grid_0856e3bb-0d6d-41ec-9e27-0b0496e1c035"/>
    <w:basedOn w:val="NormalTable_a7a94a9f-68e9-45d3-bec7-01a5a880c0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c6bb738-232a-4368-8316-828c9863315a" w:customStyle="1">
    <w:name w:val="Normal Table_bc6bb738-232a-4368-8316-828c986331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ffa42b-d894-4fb0-9ba6-83600e00115c" w:customStyle="1">
    <w:name w:val="Table Grid_76ffa42b-d894-4fb0-9ba6-83600e00115c"/>
    <w:basedOn w:val="NormalTable_bc6bb738-232a-4368-8316-828c986331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89dfbe-9cfa-4f18-a5e6-3d25a929e50d" w:customStyle="1">
    <w:name w:val="Normal Table_0489dfbe-9cfa-4f18-a5e6-3d25a929e5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393c61-e291-4acf-a918-0d72b6828b39" w:customStyle="1">
    <w:name w:val="Table Grid_40393c61-e291-4acf-a918-0d72b6828b39"/>
    <w:basedOn w:val="NormalTable_0489dfbe-9cfa-4f18-a5e6-3d25a929e5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a0b4ec-a37e-4b4e-bfd0-78a563c7f4c8" w:customStyle="1">
    <w:name w:val="Normal Table_45a0b4ec-a37e-4b4e-bfd0-78a563c7f4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1a70ec1-ee26-4346-b422-47fa3d243179" w:customStyle="1">
    <w:name w:val="Table Grid_e1a70ec1-ee26-4346-b422-47fa3d243179"/>
    <w:basedOn w:val="NormalTable_45a0b4ec-a37e-4b4e-bfd0-78a563c7f4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c28ce8-03a2-4746-a2de-57ad96ba5a17" w:customStyle="1">
    <w:name w:val="Normal Table_f0c28ce8-03a2-4746-a2de-57ad96ba5a1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aa064d-0ba2-4a75-a575-110f9a4fa86d" w:customStyle="1">
    <w:name w:val="Table Grid_6daa064d-0ba2-4a75-a575-110f9a4fa86d"/>
    <w:basedOn w:val="NormalTable_f0c28ce8-03a2-4746-a2de-57ad96ba5a1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7-2-2.8%20Sjekkliste%20ved%20ledelsesbefaring%20p&#229;%20byggeplas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07AA-F6B5-490B-8952-E7B37AE890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687-2-2.8 Sjekkliste ved ledelsesbefaring på byggeplass</Template>
  <TotalTime>9</TotalTime>
  <Pages>2</Pages>
  <Words>876</Words>
  <Characters>5736</Characters>
  <Application>Microsoft Office Word</Application>
  <DocSecurity>0</DocSecurity>
  <Lines>47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2017-04-20T11:39:00Z</cp:lastPrinted>
  <cp:revision>3</cp:revision>
  <dcterms:created xsi:type="dcterms:W3CDTF">2023-11-21T15:22:00Z</dcterms:created>
  <dcterms:modified xsi:type="dcterms:W3CDTF">2024-06-07T13:28:00Z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2023-11-21T13:47:36Z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66c91334-4008-46bc-8f64-69f261593df8</vt:lpstr>
  </property>
  <property fmtid="{D5CDD505-2E9C-101B-9397-08002B2CF9AE}" name="MSIP_Label_7a2396b7-5846-48ff-8468-5f49f8ad722a_ContentBits" pid="8">
    <vt:lpstr>0</vt:lpstr>
  </property>
</Properties>
</file>