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8C8B9" w14:textId="5E186A2A" w:rsidR="00F93438" w:rsidRPr="00230D10" w:rsidRDefault="00D06DA6" w:rsidP="00963694">
      <w:pPr>
        <w:shd w:val="clear" w:color="auto" w:fill="F8F0DD" w:themeFill="background2"/>
        <w:spacing w:after="0"/>
        <w:rPr>
          <w:b/>
          <w:bCs/>
        </w:rPr>
      </w:pPr>
      <w:r>
        <w:rPr>
          <w:b/>
          <w:bCs/>
        </w:rPr>
        <w:softHyphen/>
      </w:r>
      <w:r>
        <w:rPr>
          <w:b/>
          <w:bCs/>
        </w:rPr>
        <w:softHyphen/>
      </w:r>
      <w:r>
        <w:rPr>
          <w:b/>
          <w:bCs/>
        </w:rPr>
        <w:softHyphen/>
      </w:r>
      <w:r>
        <w:rPr>
          <w:b/>
          <w:bCs/>
        </w:rPr>
        <w:softHyphen/>
      </w:r>
      <w:r>
        <w:rPr>
          <w:b/>
          <w:bCs/>
        </w:rPr>
        <w:softHyphen/>
      </w:r>
      <w:r w:rsidR="00F93438" w:rsidRPr="00230D10">
        <w:rPr>
          <w:b/>
          <w:bCs/>
        </w:rPr>
        <w:t>Informasjon om dette dokumentet:</w:t>
      </w:r>
    </w:p>
    <w:p w14:paraId="272943D1" w14:textId="09821491" w:rsidR="00F93438" w:rsidRPr="00A30CAB" w:rsidRDefault="003701EC" w:rsidP="00963694">
      <w:pPr>
        <w:shd w:val="clear" w:color="auto" w:fill="F8F0DD" w:themeFill="background2"/>
      </w:pPr>
      <w:r w:rsidRPr="00A30CAB">
        <w:t>Dette er</w:t>
      </w:r>
      <w:r w:rsidR="00F93438" w:rsidRPr="00A30CAB">
        <w:t xml:space="preserve"> OBF</w:t>
      </w:r>
      <w:r w:rsidRPr="00A30CAB">
        <w:t xml:space="preserve">s </w:t>
      </w:r>
      <w:r w:rsidR="00F93438" w:rsidRPr="00A30CAB">
        <w:t xml:space="preserve">mal for </w:t>
      </w:r>
      <w:r w:rsidR="00F76EC7">
        <w:t>k</w:t>
      </w:r>
      <w:r w:rsidR="009D7250">
        <w:t xml:space="preserve">onkurransegrunnlag </w:t>
      </w:r>
      <w:r w:rsidR="00F93438" w:rsidRPr="00A30CAB">
        <w:t>Del II</w:t>
      </w:r>
      <w:r w:rsidR="00F76EC7">
        <w:t xml:space="preserve"> –</w:t>
      </w:r>
      <w:r w:rsidR="00F93438" w:rsidRPr="00A30CAB">
        <w:t xml:space="preserve"> kontraktsgrunnlag NS 8407. </w:t>
      </w:r>
    </w:p>
    <w:p w14:paraId="1A3E9048" w14:textId="016633CE" w:rsidR="00E95A0F" w:rsidRDefault="00F93438" w:rsidP="00963694">
      <w:pPr>
        <w:shd w:val="clear" w:color="auto" w:fill="F8F0DD" w:themeFill="background2"/>
      </w:pPr>
      <w:r w:rsidRPr="00A30CAB">
        <w:t xml:space="preserve">Tekst i dokumentet </w:t>
      </w:r>
      <w:r w:rsidRPr="00CD6543">
        <w:t xml:space="preserve">med </w:t>
      </w:r>
      <w:r w:rsidR="003F4360">
        <w:t xml:space="preserve">bakgrunn i </w:t>
      </w:r>
      <w:r w:rsidR="00963694">
        <w:t>lys beige</w:t>
      </w:r>
      <w:r w:rsidR="00CD6543">
        <w:t xml:space="preserve"> (denne fargen)</w:t>
      </w:r>
      <w:r w:rsidRPr="00A30CAB">
        <w:t xml:space="preserve"> er ment som informasjon om dokumentet</w:t>
      </w:r>
      <w:r w:rsidR="00304531" w:rsidRPr="00A30CAB">
        <w:t xml:space="preserve">. </w:t>
      </w:r>
      <w:r w:rsidR="00E94CEE">
        <w:t>Denne t</w:t>
      </w:r>
      <w:r w:rsidR="00304531" w:rsidRPr="00A30CAB">
        <w:t>ekst</w:t>
      </w:r>
      <w:r w:rsidR="00E94CEE">
        <w:t>en</w:t>
      </w:r>
      <w:r w:rsidR="00304531" w:rsidRPr="00A30CAB">
        <w:t xml:space="preserve"> </w:t>
      </w:r>
      <w:r w:rsidRPr="00A30CAB">
        <w:t xml:space="preserve">må fjernes før ferdigstillelse av dokumentet. </w:t>
      </w:r>
    </w:p>
    <w:p w14:paraId="35EE2A81" w14:textId="73FC5A39" w:rsidR="00F93438" w:rsidRPr="00A30CAB" w:rsidRDefault="00F93438" w:rsidP="00963694">
      <w:pPr>
        <w:shd w:val="clear" w:color="auto" w:fill="F8F0DD" w:themeFill="background2"/>
      </w:pPr>
      <w:r w:rsidRPr="00A30CAB">
        <w:t xml:space="preserve">Tekst </w:t>
      </w:r>
      <w:r w:rsidRPr="00A30CAB">
        <w:rPr>
          <w:highlight w:val="green"/>
        </w:rPr>
        <w:t>markert med grønt</w:t>
      </w:r>
      <w:r w:rsidRPr="00A30CAB">
        <w:t xml:space="preserve"> er enten for tekst som må fylles inn, eller for tekst som må vurderes endret eller fjernet. Den grønne markeringen må fjernes før ferdigstillelse av dokumentet. Kryssreferanser er </w:t>
      </w:r>
      <w:r w:rsidRPr="00A30CAB">
        <w:rPr>
          <w:highlight w:val="green"/>
        </w:rPr>
        <w:t>markert med grønt</w:t>
      </w:r>
      <w:r w:rsidRPr="00A30CAB">
        <w:t xml:space="preserve"> og må kontrolleres. Den grønne </w:t>
      </w:r>
      <w:r w:rsidR="004C7618">
        <w:t>tekst</w:t>
      </w:r>
      <w:r w:rsidRPr="00A30CAB">
        <w:t>markeringen må fjernes før ferdigstillelse av dokumentet.</w:t>
      </w:r>
    </w:p>
    <w:p w14:paraId="0CE16AB6" w14:textId="26F47355" w:rsidR="00F93438" w:rsidRPr="00A30CAB" w:rsidRDefault="00B64E62" w:rsidP="00963694">
      <w:pPr>
        <w:shd w:val="clear" w:color="auto" w:fill="F8F0DD" w:themeFill="background2"/>
      </w:pPr>
      <w:r w:rsidRPr="00A30CAB">
        <w:t>K</w:t>
      </w:r>
      <w:r w:rsidR="00F93438" w:rsidRPr="00A30CAB">
        <w:t>ommentarer i margen er ment som informasjon om dokumentet og må fjernes før ferdigstillelse av dokumentet.</w:t>
      </w:r>
    </w:p>
    <w:p w14:paraId="6A7116F9" w14:textId="77777777" w:rsidR="00A17BD6" w:rsidRPr="00A30CAB" w:rsidRDefault="00A17BD6" w:rsidP="00963694">
      <w:pPr>
        <w:shd w:val="clear" w:color="auto" w:fill="F8F0DD" w:themeFill="background2"/>
      </w:pPr>
      <w:r w:rsidRPr="00A30CAB">
        <w:t>Si ifra til Juridisk avdeling ved Eivind Krohg og Katarina Stokke hvis det ved utarbeidelse av nytt kontraktsgrunnlag oppdages uklarheter eller intern motstrid i dokumentet.</w:t>
      </w:r>
    </w:p>
    <w:p w14:paraId="07954295" w14:textId="676F06C5" w:rsidR="009D7250" w:rsidRDefault="009D7250" w:rsidP="00963694">
      <w:pPr>
        <w:shd w:val="clear" w:color="auto" w:fill="F8F0DD" w:themeFill="background2"/>
        <w:spacing w:after="0"/>
        <w:rPr>
          <w:b/>
          <w:bCs/>
        </w:rPr>
      </w:pPr>
      <w:r w:rsidRPr="009D7250">
        <w:rPr>
          <w:b/>
          <w:bCs/>
        </w:rPr>
        <w:t>Oslo</w:t>
      </w:r>
      <w:r w:rsidR="000B4176">
        <w:rPr>
          <w:b/>
          <w:bCs/>
        </w:rPr>
        <w:t xml:space="preserve"> S</w:t>
      </w:r>
      <w:r w:rsidRPr="009D7250">
        <w:rPr>
          <w:b/>
          <w:bCs/>
        </w:rPr>
        <w:t>ans</w:t>
      </w:r>
      <w:r w:rsidR="000B4176">
        <w:rPr>
          <w:b/>
          <w:bCs/>
        </w:rPr>
        <w:t xml:space="preserve"> Office</w:t>
      </w:r>
      <w:r w:rsidRPr="009D7250">
        <w:rPr>
          <w:b/>
          <w:bCs/>
        </w:rPr>
        <w:t>:</w:t>
      </w:r>
    </w:p>
    <w:p w14:paraId="0427F984" w14:textId="1A00A73E" w:rsidR="009D7250" w:rsidRDefault="009D7250" w:rsidP="00963694">
      <w:pPr>
        <w:shd w:val="clear" w:color="auto" w:fill="F8F0DD" w:themeFill="background2"/>
        <w:spacing w:after="0"/>
      </w:pPr>
      <w:r>
        <w:t>Skrifttypen Oslo</w:t>
      </w:r>
      <w:r w:rsidR="000B4176">
        <w:t xml:space="preserve"> S</w:t>
      </w:r>
      <w:r>
        <w:t>ans</w:t>
      </w:r>
      <w:r w:rsidR="000B4176">
        <w:t xml:space="preserve"> Office</w:t>
      </w:r>
      <w:r>
        <w:t xml:space="preserve"> må være installert på din PC for å sikre riktig visning. Skrifttypen er tilgjengelig fra: https://designmanual.oslo.kommune.no/skrifttype. Kontakt IKT eller Kommunikasjon ved behov for bistand til installasjon. Dette dokumentet og andre dokumenter i konkurransegrunnlaget som bruker Oslo</w:t>
      </w:r>
      <w:r w:rsidR="00741C4D">
        <w:t xml:space="preserve"> S</w:t>
      </w:r>
      <w:r>
        <w:t>ans</w:t>
      </w:r>
      <w:r w:rsidR="00741C4D">
        <w:t xml:space="preserve"> Office</w:t>
      </w:r>
      <w:r>
        <w:t xml:space="preserve"> bør eksporteres til PDF [Fil &gt; Eksporter] før kunngjøring for å sikre riktig visning for andre lesere.</w:t>
      </w:r>
    </w:p>
    <w:p w14:paraId="7D306676" w14:textId="77777777" w:rsidR="00F76EC7" w:rsidRPr="009D7250" w:rsidRDefault="00F76EC7" w:rsidP="00963694">
      <w:pPr>
        <w:shd w:val="clear" w:color="auto" w:fill="F8F0DD" w:themeFill="background2"/>
        <w:spacing w:after="0"/>
        <w:rPr>
          <w:b/>
          <w:bCs/>
        </w:rPr>
      </w:pPr>
    </w:p>
    <w:p w14:paraId="34AA8A97" w14:textId="0CDFB8E6" w:rsidR="00C00EB5" w:rsidRDefault="00C00EB5" w:rsidP="00963694">
      <w:pPr>
        <w:shd w:val="clear" w:color="auto" w:fill="F8F0DD" w:themeFill="background2"/>
        <w:spacing w:after="0"/>
      </w:pPr>
      <w:r w:rsidRPr="00A30CAB">
        <w:rPr>
          <w:b/>
          <w:bCs/>
        </w:rPr>
        <w:t>Forside</w:t>
      </w:r>
      <w:r w:rsidR="009D7250">
        <w:rPr>
          <w:b/>
          <w:bCs/>
        </w:rPr>
        <w:t>:</w:t>
      </w:r>
      <w:r w:rsidRPr="00A30CAB">
        <w:t xml:space="preserve"> </w:t>
      </w:r>
    </w:p>
    <w:p w14:paraId="0D93804D" w14:textId="77777777" w:rsidR="00C00EB5" w:rsidRPr="00A30CAB" w:rsidRDefault="00C00EB5" w:rsidP="00963694">
      <w:pPr>
        <w:shd w:val="clear" w:color="auto" w:fill="F8F0DD" w:themeFill="background2"/>
      </w:pPr>
      <w:r>
        <w:t>På de følgende sidene er det to alternative forsider. Den ene har generisk Oslobygg-bilde, mens den andre kan tilpasses med et prosjektspesifikt bilde.</w:t>
      </w:r>
      <w:r w:rsidRPr="00A30CAB">
        <w:t xml:space="preserve"> </w:t>
      </w:r>
      <w:r>
        <w:t>Dersom prosjektspesifikk forside brukes, bør b</w:t>
      </w:r>
      <w:r w:rsidRPr="00A30CAB">
        <w:t>ilde</w:t>
      </w:r>
      <w:r>
        <w:t>t</w:t>
      </w:r>
      <w:r w:rsidRPr="00A30CAB">
        <w:t xml:space="preserve"> ha tilknytning til prosjektet, f.eks. arkitektegning, bilde av eksisterende bygg (ved </w:t>
      </w:r>
      <w:proofErr w:type="spellStart"/>
      <w:r w:rsidRPr="00A30CAB">
        <w:t>rehab</w:t>
      </w:r>
      <w:proofErr w:type="spellEnd"/>
      <w:r w:rsidRPr="00A30CAB">
        <w:t xml:space="preserve">.), e.l. </w:t>
      </w:r>
    </w:p>
    <w:p w14:paraId="3A23D587" w14:textId="607247EE" w:rsidR="00D40ABA" w:rsidRPr="00D40ABA" w:rsidRDefault="00D40ABA" w:rsidP="00963694">
      <w:pPr>
        <w:shd w:val="clear" w:color="auto" w:fill="F8F0DD" w:themeFill="background2"/>
        <w:spacing w:after="0"/>
        <w:rPr>
          <w:b/>
          <w:bCs/>
        </w:rPr>
      </w:pPr>
      <w:r w:rsidRPr="00D40ABA">
        <w:rPr>
          <w:b/>
          <w:bCs/>
        </w:rPr>
        <w:t>Husk før utsendelse:</w:t>
      </w:r>
    </w:p>
    <w:p w14:paraId="0BC37F8D" w14:textId="77777777" w:rsidR="00D40ABA" w:rsidRPr="00D40ABA" w:rsidRDefault="00D40ABA" w:rsidP="00963694">
      <w:pPr>
        <w:numPr>
          <w:ilvl w:val="0"/>
          <w:numId w:val="52"/>
        </w:numPr>
        <w:shd w:val="clear" w:color="auto" w:fill="F8F0DD" w:themeFill="background2"/>
        <w:spacing w:after="0"/>
      </w:pPr>
      <w:r w:rsidRPr="00D40ABA">
        <w:t>Fjern alle kommentarer: Velg fane «Se gjennom» &gt; «Slett» &gt; «Alle kommentarer»</w:t>
      </w:r>
    </w:p>
    <w:p w14:paraId="66010017" w14:textId="77777777" w:rsidR="00D40ABA" w:rsidRPr="00D40ABA" w:rsidRDefault="00D40ABA" w:rsidP="00963694">
      <w:pPr>
        <w:numPr>
          <w:ilvl w:val="0"/>
          <w:numId w:val="52"/>
        </w:numPr>
        <w:shd w:val="clear" w:color="auto" w:fill="F8F0DD" w:themeFill="background2"/>
        <w:spacing w:after="0"/>
      </w:pPr>
      <w:r w:rsidRPr="00D40ABA">
        <w:t>Godkjenn alle endringer: Velg fane «Se gjennom» &gt; «Godta» &gt; «Alle endringer og stopp sporing»</w:t>
      </w:r>
    </w:p>
    <w:p w14:paraId="4F6D5137" w14:textId="77777777" w:rsidR="00D40ABA" w:rsidRPr="00D40ABA" w:rsidRDefault="00D40ABA" w:rsidP="00963694">
      <w:pPr>
        <w:numPr>
          <w:ilvl w:val="0"/>
          <w:numId w:val="52"/>
        </w:numPr>
        <w:shd w:val="clear" w:color="auto" w:fill="F8F0DD" w:themeFill="background2"/>
        <w:spacing w:after="0"/>
      </w:pPr>
      <w:r w:rsidRPr="00D40ABA">
        <w:t>Fjern all uthevingsfarge på tekst</w:t>
      </w:r>
    </w:p>
    <w:p w14:paraId="2FD1832C" w14:textId="77777777" w:rsidR="00D40ABA" w:rsidRPr="00D40ABA" w:rsidRDefault="00D40ABA" w:rsidP="00963694">
      <w:pPr>
        <w:numPr>
          <w:ilvl w:val="0"/>
          <w:numId w:val="52"/>
        </w:numPr>
        <w:shd w:val="clear" w:color="auto" w:fill="F8F0DD" w:themeFill="background2"/>
        <w:spacing w:after="0"/>
      </w:pPr>
      <w:r w:rsidRPr="00D40ABA">
        <w:t>Slett veiledningsteksten på denne siden</w:t>
      </w:r>
    </w:p>
    <w:p w14:paraId="13A200CF" w14:textId="77777777" w:rsidR="00D40ABA" w:rsidRPr="00D40ABA" w:rsidRDefault="00D40ABA" w:rsidP="00963694">
      <w:pPr>
        <w:numPr>
          <w:ilvl w:val="0"/>
          <w:numId w:val="52"/>
        </w:numPr>
        <w:shd w:val="clear" w:color="auto" w:fill="F8F0DD" w:themeFill="background2"/>
        <w:spacing w:after="0"/>
      </w:pPr>
      <w:r w:rsidRPr="00D40ABA">
        <w:t>Helt til slutt, oppdater innholdsfortegnelsen (oppdater hele tabellen)</w:t>
      </w:r>
    </w:p>
    <w:p w14:paraId="450CC3E6" w14:textId="77777777" w:rsidR="0088232D" w:rsidRPr="00A30CAB" w:rsidRDefault="0088232D" w:rsidP="0088232D"/>
    <w:p w14:paraId="220953F6" w14:textId="77777777" w:rsidR="0088232D" w:rsidRPr="00A30CAB" w:rsidRDefault="0088232D" w:rsidP="0088232D"/>
    <w:p w14:paraId="60304AC0" w14:textId="77777777" w:rsidR="0088232D" w:rsidRPr="00A30CAB" w:rsidRDefault="0088232D" w:rsidP="0088232D"/>
    <w:p w14:paraId="0D3C836E" w14:textId="77777777" w:rsidR="0088232D" w:rsidRPr="00A30CAB" w:rsidRDefault="0088232D" w:rsidP="0088232D"/>
    <w:p w14:paraId="19F990B2" w14:textId="77777777" w:rsidR="0088232D" w:rsidRPr="00A30CAB" w:rsidRDefault="0088232D" w:rsidP="0088232D"/>
    <w:p w14:paraId="66C7F0E4" w14:textId="77777777" w:rsidR="0088232D" w:rsidRPr="00A30CAB" w:rsidRDefault="0088232D" w:rsidP="0088232D"/>
    <w:p w14:paraId="59C9BE92" w14:textId="77777777" w:rsidR="0088232D" w:rsidRPr="00A30CAB" w:rsidRDefault="0088232D" w:rsidP="0088232D"/>
    <w:p w14:paraId="32FAF5BF" w14:textId="06A24357" w:rsidR="0046314D" w:rsidRDefault="00A55673">
      <w:pPr>
        <w:rPr>
          <w:highlight w:val="magenta"/>
        </w:rPr>
      </w:pPr>
      <w:r>
        <w:rPr>
          <w:noProof/>
        </w:rPr>
        <mc:AlternateContent>
          <mc:Choice Requires="wps">
            <w:drawing>
              <wp:anchor distT="45720" distB="45720" distL="114300" distR="114300" simplePos="0" relativeHeight="251658241" behindDoc="0" locked="0" layoutInCell="1" allowOverlap="1" wp14:anchorId="19FE191B" wp14:editId="04E62904">
                <wp:simplePos x="0" y="0"/>
                <wp:positionH relativeFrom="margin">
                  <wp:posOffset>1033780</wp:posOffset>
                </wp:positionH>
                <wp:positionV relativeFrom="paragraph">
                  <wp:posOffset>3520440</wp:posOffset>
                </wp:positionV>
                <wp:extent cx="5158105" cy="4219575"/>
                <wp:effectExtent l="0" t="0" r="0" b="0"/>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4219575"/>
                        </a:xfrm>
                        <a:prstGeom prst="rect">
                          <a:avLst/>
                        </a:prstGeom>
                        <a:noFill/>
                        <a:ln w="9525">
                          <a:noFill/>
                          <a:miter lim="800000"/>
                          <a:headEnd/>
                          <a:tailEnd/>
                        </a:ln>
                      </wps:spPr>
                      <wps:txbx>
                        <w:txbxContent>
                          <w:p w14:paraId="2C58F784" w14:textId="6A8906BB" w:rsidR="00A55673" w:rsidRPr="003D4702" w:rsidRDefault="008634B4" w:rsidP="00A55673">
                            <w:pPr>
                              <w:pStyle w:val="paragraph"/>
                              <w:spacing w:before="0" w:beforeAutospacing="0" w:after="0" w:afterAutospacing="0"/>
                              <w:jc w:val="center"/>
                              <w:textAlignment w:val="baseline"/>
                              <w:rPr>
                                <w:rFonts w:ascii="Oslo Sans Office" w:hAnsi="Oslo Sans Office" w:cs="Segoe UI"/>
                                <w:b/>
                                <w:bCs/>
                                <w:sz w:val="36"/>
                                <w:szCs w:val="36"/>
                              </w:rPr>
                            </w:pPr>
                            <w:r>
                              <w:rPr>
                                <w:rStyle w:val="normaltextrun"/>
                                <w:rFonts w:ascii="Oslo Sans Office" w:eastAsia="Cambria" w:hAnsi="Oslo Sans Office" w:cs="Segoe UI"/>
                                <w:sz w:val="44"/>
                                <w:szCs w:val="44"/>
                              </w:rPr>
                              <w:br/>
                            </w:r>
                            <w:r w:rsidR="00A55673" w:rsidRPr="003D4702">
                              <w:rPr>
                                <w:rStyle w:val="normaltextrun"/>
                                <w:rFonts w:ascii="Oslo Sans Office" w:eastAsia="Cambria" w:hAnsi="Oslo Sans Office" w:cs="Segoe UI"/>
                                <w:sz w:val="36"/>
                                <w:szCs w:val="36"/>
                              </w:rPr>
                              <w:t>Del II av konkurransegrunnlaget</w:t>
                            </w:r>
                          </w:p>
                          <w:p w14:paraId="6C1C3EBE" w14:textId="77777777" w:rsidR="00A55673" w:rsidRPr="003D4702"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129FFD48" w14:textId="77777777" w:rsidR="00A55673" w:rsidRPr="003D4702"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r w:rsidRPr="003D4702">
                              <w:rPr>
                                <w:rStyle w:val="normaltextrun"/>
                                <w:rFonts w:ascii="Oslo Sans Office" w:eastAsia="Cambria" w:hAnsi="Oslo Sans Office" w:cs="Segoe UI"/>
                                <w:b/>
                                <w:bCs/>
                                <w:sz w:val="36"/>
                                <w:szCs w:val="36"/>
                              </w:rPr>
                              <w:t>Kontraktsgrunnlag</w:t>
                            </w:r>
                            <w:r w:rsidRPr="003D4702">
                              <w:rPr>
                                <w:rStyle w:val="scxw53522293"/>
                                <w:rFonts w:ascii="Oslo Sans Office" w:hAnsi="Oslo Sans Office" w:cs="Segoe UI"/>
                                <w:sz w:val="36"/>
                                <w:szCs w:val="36"/>
                              </w:rPr>
                              <w:t> </w:t>
                            </w:r>
                            <w:r w:rsidRPr="003D4702">
                              <w:rPr>
                                <w:rFonts w:ascii="Oslo Sans Office" w:hAnsi="Oslo Sans Office" w:cs="Segoe UI"/>
                                <w:sz w:val="36"/>
                                <w:szCs w:val="36"/>
                              </w:rPr>
                              <w:br/>
                            </w:r>
                            <w:r w:rsidRPr="003D4702">
                              <w:rPr>
                                <w:rStyle w:val="normaltextrun"/>
                                <w:rFonts w:ascii="Oslo Sans Office" w:eastAsia="Cambria" w:hAnsi="Oslo Sans Office" w:cs="Segoe UI"/>
                                <w:sz w:val="36"/>
                                <w:szCs w:val="36"/>
                              </w:rPr>
                              <w:t>NS 8407</w:t>
                            </w:r>
                          </w:p>
                          <w:p w14:paraId="1EC4692F" w14:textId="77777777" w:rsidR="00A55673" w:rsidRPr="003D4702" w:rsidRDefault="00A55673" w:rsidP="00A55673">
                            <w:pPr>
                              <w:pStyle w:val="paragraph"/>
                              <w:spacing w:before="0" w:beforeAutospacing="0" w:after="0" w:afterAutospacing="0"/>
                              <w:ind w:left="705"/>
                              <w:jc w:val="center"/>
                              <w:textAlignment w:val="baseline"/>
                              <w:rPr>
                                <w:rStyle w:val="normaltextrun"/>
                                <w:rFonts w:ascii="Oslo Sans Office" w:eastAsia="Cambria" w:hAnsi="Oslo Sans Office" w:cs="Segoe UI"/>
                                <w:sz w:val="36"/>
                                <w:szCs w:val="36"/>
                              </w:rPr>
                            </w:pPr>
                          </w:p>
                          <w:p w14:paraId="7003E220" w14:textId="77777777" w:rsidR="00A55673" w:rsidRPr="00456F13"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r w:rsidRPr="00456F13">
                              <w:rPr>
                                <w:rStyle w:val="normaltextrun"/>
                                <w:rFonts w:ascii="Oslo Sans Office" w:eastAsia="Cambria" w:hAnsi="Oslo Sans Office" w:cs="Segoe UI"/>
                                <w:b/>
                                <w:bCs/>
                                <w:sz w:val="36"/>
                                <w:szCs w:val="36"/>
                                <w:highlight w:val="green"/>
                              </w:rPr>
                              <w:t>[Prosjektnavn /-nummer]</w:t>
                            </w:r>
                          </w:p>
                          <w:p w14:paraId="6006CC5A" w14:textId="20EAEFD8" w:rsidR="00A55673" w:rsidRPr="003D4702"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7FDA73BB" w14:textId="77777777" w:rsidR="00A55673" w:rsidRPr="003D4702"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7A96C15E" w14:textId="1B2F4F30" w:rsidR="00A55673" w:rsidRPr="00811D26" w:rsidRDefault="00857E99" w:rsidP="00A55673">
                            <w:pPr>
                              <w:pStyle w:val="paragraph"/>
                              <w:spacing w:before="0" w:beforeAutospacing="0" w:after="0" w:afterAutospacing="0"/>
                              <w:jc w:val="center"/>
                              <w:textAlignment w:val="baseline"/>
                              <w:rPr>
                                <w:rFonts w:ascii="Oslo Sans Office" w:hAnsi="Oslo Sans Office" w:cs="Segoe UI"/>
                              </w:rPr>
                            </w:pPr>
                            <w:r w:rsidRPr="00811D26">
                              <w:rPr>
                                <w:rStyle w:val="normaltextrun"/>
                                <w:rFonts w:ascii="Oslo Sans Office" w:eastAsia="Cambria" w:hAnsi="Oslo Sans Office" w:cs="Segoe UI"/>
                              </w:rPr>
                              <w:t>Saksnummer</w:t>
                            </w:r>
                            <w:r w:rsidR="00A55673" w:rsidRPr="00811D26">
                              <w:rPr>
                                <w:rStyle w:val="normaltextrun"/>
                                <w:rFonts w:ascii="Oslo Sans Office" w:eastAsia="Cambria" w:hAnsi="Oslo Sans Office" w:cs="Segoe UI"/>
                              </w:rPr>
                              <w:t xml:space="preserve"> </w:t>
                            </w:r>
                            <w:r w:rsidR="00A55673" w:rsidRPr="00811D26">
                              <w:rPr>
                                <w:rStyle w:val="normaltextrun"/>
                                <w:rFonts w:ascii="Oslo Sans Office" w:eastAsia="Cambria" w:hAnsi="Oslo Sans Office" w:cs="Segoe UI"/>
                                <w:highlight w:val="green"/>
                              </w:rPr>
                              <w:t>xx</w:t>
                            </w:r>
                            <w:r w:rsidR="00A55673" w:rsidRPr="00811D26">
                              <w:rPr>
                                <w:rStyle w:val="normaltextrun"/>
                                <w:rFonts w:ascii="Oslo Sans Office" w:eastAsia="Cambria" w:hAnsi="Oslo Sans Office" w:cs="Segoe UI"/>
                              </w:rPr>
                              <w:t>/</w:t>
                            </w:r>
                            <w:r w:rsidR="00A55673" w:rsidRPr="00811D26">
                              <w:rPr>
                                <w:rStyle w:val="normaltextrun"/>
                                <w:rFonts w:ascii="Oslo Sans Office" w:eastAsia="Cambria" w:hAnsi="Oslo Sans Office" w:cs="Segoe UI"/>
                                <w:highlight w:val="green"/>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E191B" id="_x0000_t202" coordsize="21600,21600" o:spt="202" path="m,l,21600r21600,l21600,xe">
                <v:stroke joinstyle="miter"/>
                <v:path gradientshapeok="t" o:connecttype="rect"/>
              </v:shapetype>
              <v:shape id="Tekstboks 217" o:spid="_x0000_s1026" type="#_x0000_t202" style="position:absolute;margin-left:81.4pt;margin-top:277.2pt;width:406.15pt;height:332.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" filled="f" stroked="f">
                <v:textbox>
                  <w:txbxContent>
                    <w:p w14:paraId="2C58F784" w14:textId="6A8906BB" w:rsidR="00A55673" w:rsidRPr="003D4702" w:rsidRDefault="008634B4" w:rsidP="00A55673">
                      <w:pPr>
                        <w:pStyle w:val="paragraph"/>
                        <w:spacing w:before="0" w:beforeAutospacing="0" w:after="0" w:afterAutospacing="0"/>
                        <w:jc w:val="center"/>
                        <w:textAlignment w:val="baseline"/>
                        <w:rPr>
                          <w:rFonts w:ascii="Oslo Sans Office" w:hAnsi="Oslo Sans Office" w:cs="Segoe UI"/>
                          <w:b/>
                          <w:bCs/>
                          <w:sz w:val="36"/>
                          <w:szCs w:val="36"/>
                        </w:rPr>
                      </w:pPr>
                      <w:r>
                        <w:rPr>
                          <w:rStyle w:val="normaltextrun"/>
                          <w:rFonts w:ascii="Oslo Sans Office" w:eastAsia="Cambria" w:hAnsi="Oslo Sans Office" w:cs="Segoe UI"/>
                          <w:sz w:val="44"/>
                          <w:szCs w:val="44"/>
                        </w:rPr>
                        <w:br/>
                      </w:r>
                      <w:r w:rsidR="00A55673" w:rsidRPr="003D4702">
                        <w:rPr>
                          <w:rStyle w:val="normaltextrun"/>
                          <w:rFonts w:ascii="Oslo Sans Office" w:eastAsia="Cambria" w:hAnsi="Oslo Sans Office" w:cs="Segoe UI"/>
                          <w:sz w:val="36"/>
                          <w:szCs w:val="36"/>
                        </w:rPr>
                        <w:t>Del II av konkurransegrunnlaget</w:t>
                      </w:r>
                    </w:p>
                    <w:p w14:paraId="6C1C3EBE" w14:textId="77777777" w:rsidR="00A55673" w:rsidRPr="003D4702"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129FFD48" w14:textId="77777777" w:rsidR="00A55673" w:rsidRPr="003D4702"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r w:rsidRPr="003D4702">
                        <w:rPr>
                          <w:rStyle w:val="normaltextrun"/>
                          <w:rFonts w:ascii="Oslo Sans Office" w:eastAsia="Cambria" w:hAnsi="Oslo Sans Office" w:cs="Segoe UI"/>
                          <w:b/>
                          <w:bCs/>
                          <w:sz w:val="36"/>
                          <w:szCs w:val="36"/>
                        </w:rPr>
                        <w:t>Kontraktsgrunnlag</w:t>
                      </w:r>
                      <w:r w:rsidRPr="003D4702">
                        <w:rPr>
                          <w:rStyle w:val="scxw53522293"/>
                          <w:rFonts w:ascii="Oslo Sans Office" w:hAnsi="Oslo Sans Office" w:cs="Segoe UI"/>
                          <w:sz w:val="36"/>
                          <w:szCs w:val="36"/>
                        </w:rPr>
                        <w:t> </w:t>
                      </w:r>
                      <w:r w:rsidRPr="003D4702">
                        <w:rPr>
                          <w:rFonts w:ascii="Oslo Sans Office" w:hAnsi="Oslo Sans Office" w:cs="Segoe UI"/>
                          <w:sz w:val="36"/>
                          <w:szCs w:val="36"/>
                        </w:rPr>
                        <w:br/>
                      </w:r>
                      <w:r w:rsidRPr="003D4702">
                        <w:rPr>
                          <w:rStyle w:val="normaltextrun"/>
                          <w:rFonts w:ascii="Oslo Sans Office" w:eastAsia="Cambria" w:hAnsi="Oslo Sans Office" w:cs="Segoe UI"/>
                          <w:sz w:val="36"/>
                          <w:szCs w:val="36"/>
                        </w:rPr>
                        <w:t>NS 8407</w:t>
                      </w:r>
                    </w:p>
                    <w:p w14:paraId="1EC4692F" w14:textId="77777777" w:rsidR="00A55673" w:rsidRPr="003D4702" w:rsidRDefault="00A55673" w:rsidP="00A55673">
                      <w:pPr>
                        <w:pStyle w:val="paragraph"/>
                        <w:spacing w:before="0" w:beforeAutospacing="0" w:after="0" w:afterAutospacing="0"/>
                        <w:ind w:left="705"/>
                        <w:jc w:val="center"/>
                        <w:textAlignment w:val="baseline"/>
                        <w:rPr>
                          <w:rStyle w:val="normaltextrun"/>
                          <w:rFonts w:ascii="Oslo Sans Office" w:eastAsia="Cambria" w:hAnsi="Oslo Sans Office" w:cs="Segoe UI"/>
                          <w:sz w:val="36"/>
                          <w:szCs w:val="36"/>
                        </w:rPr>
                      </w:pPr>
                    </w:p>
                    <w:p w14:paraId="7003E220" w14:textId="77777777" w:rsidR="00A55673" w:rsidRPr="00456F13"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r w:rsidRPr="00456F13">
                        <w:rPr>
                          <w:rStyle w:val="normaltextrun"/>
                          <w:rFonts w:ascii="Oslo Sans Office" w:eastAsia="Cambria" w:hAnsi="Oslo Sans Office" w:cs="Segoe UI"/>
                          <w:b/>
                          <w:bCs/>
                          <w:sz w:val="36"/>
                          <w:szCs w:val="36"/>
                          <w:highlight w:val="green"/>
                        </w:rPr>
                        <w:t>[Prosjektnavn /-nummer]</w:t>
                      </w:r>
                    </w:p>
                    <w:p w14:paraId="6006CC5A" w14:textId="20EAEFD8" w:rsidR="00A55673" w:rsidRPr="003D4702"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7FDA73BB" w14:textId="77777777" w:rsidR="00A55673" w:rsidRPr="003D4702" w:rsidRDefault="00A55673" w:rsidP="00A55673">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7A96C15E" w14:textId="1B2F4F30" w:rsidR="00A55673" w:rsidRPr="00811D26" w:rsidRDefault="00857E99" w:rsidP="00A55673">
                      <w:pPr>
                        <w:pStyle w:val="paragraph"/>
                        <w:spacing w:before="0" w:beforeAutospacing="0" w:after="0" w:afterAutospacing="0"/>
                        <w:jc w:val="center"/>
                        <w:textAlignment w:val="baseline"/>
                        <w:rPr>
                          <w:rFonts w:ascii="Oslo Sans Office" w:hAnsi="Oslo Sans Office" w:cs="Segoe UI"/>
                        </w:rPr>
                      </w:pPr>
                      <w:r w:rsidRPr="00811D26">
                        <w:rPr>
                          <w:rStyle w:val="normaltextrun"/>
                          <w:rFonts w:ascii="Oslo Sans Office" w:eastAsia="Cambria" w:hAnsi="Oslo Sans Office" w:cs="Segoe UI"/>
                        </w:rPr>
                        <w:t>Saksnummer</w:t>
                      </w:r>
                      <w:r w:rsidR="00A55673" w:rsidRPr="00811D26">
                        <w:rPr>
                          <w:rStyle w:val="normaltextrun"/>
                          <w:rFonts w:ascii="Oslo Sans Office" w:eastAsia="Cambria" w:hAnsi="Oslo Sans Office" w:cs="Segoe UI"/>
                        </w:rPr>
                        <w:t xml:space="preserve"> </w:t>
                      </w:r>
                      <w:r w:rsidR="00A55673" w:rsidRPr="00811D26">
                        <w:rPr>
                          <w:rStyle w:val="normaltextrun"/>
                          <w:rFonts w:ascii="Oslo Sans Office" w:eastAsia="Cambria" w:hAnsi="Oslo Sans Office" w:cs="Segoe UI"/>
                          <w:highlight w:val="green"/>
                        </w:rPr>
                        <w:t>xx</w:t>
                      </w:r>
                      <w:r w:rsidR="00A55673" w:rsidRPr="00811D26">
                        <w:rPr>
                          <w:rStyle w:val="normaltextrun"/>
                          <w:rFonts w:ascii="Oslo Sans Office" w:eastAsia="Cambria" w:hAnsi="Oslo Sans Office" w:cs="Segoe UI"/>
                        </w:rPr>
                        <w:t>/</w:t>
                      </w:r>
                      <w:r w:rsidR="00A55673" w:rsidRPr="00811D26">
                        <w:rPr>
                          <w:rStyle w:val="normaltextrun"/>
                          <w:rFonts w:ascii="Oslo Sans Office" w:eastAsia="Cambria" w:hAnsi="Oslo Sans Office" w:cs="Segoe UI"/>
                          <w:highlight w:val="green"/>
                        </w:rPr>
                        <w:t>xxx</w:t>
                      </w:r>
                    </w:p>
                  </w:txbxContent>
                </v:textbox>
                <w10:wrap type="square" anchorx="margin"/>
              </v:shape>
            </w:pict>
          </mc:Fallback>
        </mc:AlternateContent>
      </w:r>
      <w:r w:rsidR="0046314D">
        <w:rPr>
          <w:noProof/>
        </w:rPr>
        <w:drawing>
          <wp:anchor distT="0" distB="0" distL="114300" distR="114300" simplePos="0" relativeHeight="251658240" behindDoc="1" locked="0" layoutInCell="1" allowOverlap="1" wp14:anchorId="386427A0" wp14:editId="0E9A6A22">
            <wp:simplePos x="0" y="0"/>
            <wp:positionH relativeFrom="page">
              <wp:align>left</wp:align>
            </wp:positionH>
            <wp:positionV relativeFrom="page">
              <wp:align>top</wp:align>
            </wp:positionV>
            <wp:extent cx="7581600" cy="10720800"/>
            <wp:effectExtent l="0" t="0" r="635" b="4445"/>
            <wp:wrapNone/>
            <wp:docPr id="2" name="Bilde 2" descr="Et bilde som inneholder skjermbilde, teks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kjermbilde, tekst, desig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r w:rsidR="0046314D">
        <w:rPr>
          <w:highlight w:val="magenta"/>
        </w:rPr>
        <w:br w:type="page"/>
      </w:r>
    </w:p>
    <w:p w14:paraId="3952987E" w14:textId="55FFEDF1" w:rsidR="00101203" w:rsidRDefault="00BD4CD7" w:rsidP="00101203">
      <w:r>
        <w:rPr>
          <w:noProof/>
        </w:rPr>
        <w:lastRenderedPageBreak/>
        <w:drawing>
          <wp:anchor distT="0" distB="0" distL="114300" distR="114300" simplePos="0" relativeHeight="251658243" behindDoc="1" locked="0" layoutInCell="1" allowOverlap="1" wp14:anchorId="08CF54E6" wp14:editId="0EDAD714">
            <wp:simplePos x="0" y="0"/>
            <wp:positionH relativeFrom="page">
              <wp:align>left</wp:align>
            </wp:positionH>
            <wp:positionV relativeFrom="paragraph">
              <wp:posOffset>-985520</wp:posOffset>
            </wp:positionV>
            <wp:extent cx="7577455" cy="10699115"/>
            <wp:effectExtent l="0" t="0" r="4445" b="698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7455" cy="10699115"/>
                    </a:xfrm>
                    <a:prstGeom prst="rect">
                      <a:avLst/>
                    </a:prstGeom>
                    <a:noFill/>
                    <a:ln>
                      <a:noFill/>
                    </a:ln>
                  </pic:spPr>
                </pic:pic>
              </a:graphicData>
            </a:graphic>
          </wp:anchor>
        </w:drawing>
      </w:r>
      <w:r w:rsidR="00101203">
        <w:rPr>
          <w:noProof/>
        </w:rPr>
        <mc:AlternateContent>
          <mc:Choice Requires="wps">
            <w:drawing>
              <wp:anchor distT="45720" distB="45720" distL="114300" distR="114300" simplePos="0" relativeHeight="251658242" behindDoc="0" locked="0" layoutInCell="1" allowOverlap="1" wp14:anchorId="24AFE873" wp14:editId="11FB37B0">
                <wp:simplePos x="0" y="0"/>
                <wp:positionH relativeFrom="margin">
                  <wp:posOffset>59162</wp:posOffset>
                </wp:positionH>
                <wp:positionV relativeFrom="paragraph">
                  <wp:posOffset>2127238</wp:posOffset>
                </wp:positionV>
                <wp:extent cx="3484880" cy="2743200"/>
                <wp:effectExtent l="0" t="0" r="0" b="0"/>
                <wp:wrapSquare wrapText="bothSides"/>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2743200"/>
                        </a:xfrm>
                        <a:prstGeom prst="rect">
                          <a:avLst/>
                        </a:prstGeom>
                        <a:noFill/>
                        <a:ln w="9525">
                          <a:noFill/>
                          <a:miter lim="800000"/>
                          <a:headEnd/>
                          <a:tailEnd/>
                        </a:ln>
                      </wps:spPr>
                      <wps:txbx>
                        <w:txbxContent>
                          <w:p w14:paraId="03FF3E5C" w14:textId="77777777" w:rsidR="00101203" w:rsidRPr="004B34CF" w:rsidRDefault="00101203" w:rsidP="00101203">
                            <w:pPr>
                              <w:pStyle w:val="paragraph"/>
                              <w:spacing w:before="0" w:beforeAutospacing="0" w:after="0" w:afterAutospacing="0"/>
                              <w:jc w:val="center"/>
                              <w:textAlignment w:val="baseline"/>
                              <w:rPr>
                                <w:rFonts w:ascii="Oslo Sans Office" w:hAnsi="Oslo Sans Office" w:cs="Segoe UI"/>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FE873" id="Tekstboks 1" o:spid="_x0000_s1027" type="#_x0000_t202" style="position:absolute;margin-left:4.65pt;margin-top:167.5pt;width:274.4pt;height:3in;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" filled="f" stroked="f">
                <v:textbox>
                  <w:txbxContent>
                    <w:p w14:paraId="03FF3E5C" w14:textId="77777777" w:rsidR="00101203" w:rsidRPr="004B34CF" w:rsidRDefault="00101203" w:rsidP="00101203">
                      <w:pPr>
                        <w:pStyle w:val="paragraph"/>
                        <w:spacing w:before="0" w:beforeAutospacing="0" w:after="0" w:afterAutospacing="0"/>
                        <w:jc w:val="center"/>
                        <w:textAlignment w:val="baseline"/>
                        <w:rPr>
                          <w:rFonts w:ascii="Oslo Sans Office" w:hAnsi="Oslo Sans Office" w:cs="Segoe UI"/>
                          <w:sz w:val="40"/>
                          <w:szCs w:val="40"/>
                        </w:rPr>
                      </w:pPr>
                    </w:p>
                  </w:txbxContent>
                </v:textbox>
                <w10:wrap type="square" anchorx="margin"/>
              </v:shape>
            </w:pict>
          </mc:Fallback>
        </mc:AlternateContent>
      </w:r>
    </w:p>
    <w:p w14:paraId="590F198C" w14:textId="565826F1" w:rsidR="006D5134" w:rsidRDefault="00811D26">
      <w:pPr>
        <w:rPr>
          <w:highlight w:val="magenta"/>
        </w:rPr>
      </w:pPr>
      <w:r>
        <w:rPr>
          <w:noProof/>
        </w:rPr>
        <mc:AlternateContent>
          <mc:Choice Requires="wps">
            <w:drawing>
              <wp:anchor distT="45720" distB="45720" distL="114300" distR="114300" simplePos="0" relativeHeight="251658245" behindDoc="0" locked="0" layoutInCell="1" allowOverlap="1" wp14:anchorId="65687695" wp14:editId="406883DE">
                <wp:simplePos x="0" y="0"/>
                <wp:positionH relativeFrom="margin">
                  <wp:posOffset>-158115</wp:posOffset>
                </wp:positionH>
                <wp:positionV relativeFrom="paragraph">
                  <wp:posOffset>224790</wp:posOffset>
                </wp:positionV>
                <wp:extent cx="4248150" cy="4114800"/>
                <wp:effectExtent l="0" t="0" r="0" b="0"/>
                <wp:wrapSquare wrapText="bothSides"/>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114800"/>
                        </a:xfrm>
                        <a:prstGeom prst="rect">
                          <a:avLst/>
                        </a:prstGeom>
                        <a:noFill/>
                        <a:ln w="9525">
                          <a:noFill/>
                          <a:miter lim="800000"/>
                          <a:headEnd/>
                          <a:tailEnd/>
                        </a:ln>
                      </wps:spPr>
                      <wps:txbx>
                        <w:txbxContent>
                          <w:p w14:paraId="034BA438" w14:textId="77777777" w:rsidR="00811D26" w:rsidRPr="003D4702" w:rsidRDefault="00811D26" w:rsidP="00811D26">
                            <w:pPr>
                              <w:pStyle w:val="paragraph"/>
                              <w:spacing w:before="0" w:beforeAutospacing="0" w:after="0" w:afterAutospacing="0"/>
                              <w:jc w:val="center"/>
                              <w:textAlignment w:val="baseline"/>
                              <w:rPr>
                                <w:rFonts w:ascii="Oslo Sans Office" w:hAnsi="Oslo Sans Office" w:cs="Segoe UI"/>
                                <w:b/>
                                <w:bCs/>
                                <w:sz w:val="36"/>
                                <w:szCs w:val="36"/>
                              </w:rPr>
                            </w:pPr>
                            <w:r>
                              <w:rPr>
                                <w:rStyle w:val="normaltextrun"/>
                                <w:rFonts w:ascii="Oslo Sans Office" w:eastAsia="Cambria" w:hAnsi="Oslo Sans Office" w:cs="Segoe UI"/>
                                <w:sz w:val="44"/>
                                <w:szCs w:val="44"/>
                              </w:rPr>
                              <w:br/>
                            </w:r>
                            <w:r w:rsidRPr="003D4702">
                              <w:rPr>
                                <w:rStyle w:val="normaltextrun"/>
                                <w:rFonts w:ascii="Oslo Sans Office" w:eastAsia="Cambria" w:hAnsi="Oslo Sans Office" w:cs="Segoe UI"/>
                                <w:sz w:val="36"/>
                                <w:szCs w:val="36"/>
                              </w:rPr>
                              <w:t>Del II av konkurransegrunnlaget</w:t>
                            </w:r>
                          </w:p>
                          <w:p w14:paraId="07E79FE9" w14:textId="77777777" w:rsidR="00811D26" w:rsidRPr="003D4702"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5BEE5D86" w14:textId="77777777" w:rsidR="00811D26" w:rsidRPr="003D4702"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r w:rsidRPr="003D4702">
                              <w:rPr>
                                <w:rStyle w:val="normaltextrun"/>
                                <w:rFonts w:ascii="Oslo Sans Office" w:eastAsia="Cambria" w:hAnsi="Oslo Sans Office" w:cs="Segoe UI"/>
                                <w:b/>
                                <w:bCs/>
                                <w:sz w:val="36"/>
                                <w:szCs w:val="36"/>
                              </w:rPr>
                              <w:t>Kontraktsgrunnlag</w:t>
                            </w:r>
                            <w:r w:rsidRPr="003D4702">
                              <w:rPr>
                                <w:rStyle w:val="scxw53522293"/>
                                <w:rFonts w:ascii="Oslo Sans Office" w:hAnsi="Oslo Sans Office" w:cs="Segoe UI"/>
                                <w:sz w:val="36"/>
                                <w:szCs w:val="36"/>
                              </w:rPr>
                              <w:t> </w:t>
                            </w:r>
                            <w:r w:rsidRPr="003D4702">
                              <w:rPr>
                                <w:rFonts w:ascii="Oslo Sans Office" w:hAnsi="Oslo Sans Office" w:cs="Segoe UI"/>
                                <w:sz w:val="36"/>
                                <w:szCs w:val="36"/>
                              </w:rPr>
                              <w:br/>
                            </w:r>
                            <w:r w:rsidRPr="003D4702">
                              <w:rPr>
                                <w:rStyle w:val="normaltextrun"/>
                                <w:rFonts w:ascii="Oslo Sans Office" w:eastAsia="Cambria" w:hAnsi="Oslo Sans Office" w:cs="Segoe UI"/>
                                <w:sz w:val="36"/>
                                <w:szCs w:val="36"/>
                              </w:rPr>
                              <w:t>NS 8407</w:t>
                            </w:r>
                          </w:p>
                          <w:p w14:paraId="6286D122" w14:textId="77777777" w:rsidR="00811D26" w:rsidRPr="003D4702" w:rsidRDefault="00811D26" w:rsidP="00811D26">
                            <w:pPr>
                              <w:pStyle w:val="paragraph"/>
                              <w:spacing w:before="0" w:beforeAutospacing="0" w:after="0" w:afterAutospacing="0"/>
                              <w:ind w:left="705"/>
                              <w:jc w:val="center"/>
                              <w:textAlignment w:val="baseline"/>
                              <w:rPr>
                                <w:rStyle w:val="normaltextrun"/>
                                <w:rFonts w:ascii="Oslo Sans Office" w:eastAsia="Cambria" w:hAnsi="Oslo Sans Office" w:cs="Segoe UI"/>
                                <w:sz w:val="36"/>
                                <w:szCs w:val="36"/>
                              </w:rPr>
                            </w:pPr>
                          </w:p>
                          <w:p w14:paraId="6911F2BF" w14:textId="77777777" w:rsidR="00811D26" w:rsidRPr="00456F13"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r w:rsidRPr="00456F13">
                              <w:rPr>
                                <w:rStyle w:val="normaltextrun"/>
                                <w:rFonts w:ascii="Oslo Sans Office" w:eastAsia="Cambria" w:hAnsi="Oslo Sans Office" w:cs="Segoe UI"/>
                                <w:b/>
                                <w:bCs/>
                                <w:sz w:val="36"/>
                                <w:szCs w:val="36"/>
                                <w:highlight w:val="green"/>
                              </w:rPr>
                              <w:t>[Prosjektnavn /-nummer]</w:t>
                            </w:r>
                          </w:p>
                          <w:p w14:paraId="709A6AB7" w14:textId="77777777" w:rsidR="00811D26" w:rsidRPr="003D4702"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6EFCECCF" w14:textId="77777777" w:rsidR="00811D26" w:rsidRPr="003D4702"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7815A4A0" w14:textId="77777777" w:rsidR="00811D26" w:rsidRPr="00811D26" w:rsidRDefault="00811D26" w:rsidP="00811D26">
                            <w:pPr>
                              <w:pStyle w:val="paragraph"/>
                              <w:spacing w:before="0" w:beforeAutospacing="0" w:after="0" w:afterAutospacing="0"/>
                              <w:jc w:val="center"/>
                              <w:textAlignment w:val="baseline"/>
                              <w:rPr>
                                <w:rFonts w:ascii="Oslo Sans Office" w:hAnsi="Oslo Sans Office" w:cs="Segoe UI"/>
                              </w:rPr>
                            </w:pPr>
                            <w:r w:rsidRPr="00811D26">
                              <w:rPr>
                                <w:rStyle w:val="normaltextrun"/>
                                <w:rFonts w:ascii="Oslo Sans Office" w:eastAsia="Cambria" w:hAnsi="Oslo Sans Office" w:cs="Segoe UI"/>
                              </w:rPr>
                              <w:t xml:space="preserve">Saksnummer </w:t>
                            </w:r>
                            <w:r w:rsidRPr="00811D26">
                              <w:rPr>
                                <w:rStyle w:val="normaltextrun"/>
                                <w:rFonts w:ascii="Oslo Sans Office" w:eastAsia="Cambria" w:hAnsi="Oslo Sans Office" w:cs="Segoe UI"/>
                                <w:highlight w:val="green"/>
                              </w:rPr>
                              <w:t>xx</w:t>
                            </w:r>
                            <w:r w:rsidRPr="00811D26">
                              <w:rPr>
                                <w:rStyle w:val="normaltextrun"/>
                                <w:rFonts w:ascii="Oslo Sans Office" w:eastAsia="Cambria" w:hAnsi="Oslo Sans Office" w:cs="Segoe UI"/>
                              </w:rPr>
                              <w:t>/</w:t>
                            </w:r>
                            <w:r w:rsidRPr="00811D26">
                              <w:rPr>
                                <w:rStyle w:val="normaltextrun"/>
                                <w:rFonts w:ascii="Oslo Sans Office" w:eastAsia="Cambria" w:hAnsi="Oslo Sans Office" w:cs="Segoe UI"/>
                                <w:highlight w:val="green"/>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87695" id="Tekstboks 4" o:spid="_x0000_s1028" type="#_x0000_t202" style="position:absolute;margin-left:-12.45pt;margin-top:17.7pt;width:334.5pt;height:324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" filled="f" stroked="f">
                <v:textbox>
                  <w:txbxContent>
                    <w:p w14:paraId="034BA438" w14:textId="77777777" w:rsidR="00811D26" w:rsidRPr="003D4702" w:rsidRDefault="00811D26" w:rsidP="00811D26">
                      <w:pPr>
                        <w:pStyle w:val="paragraph"/>
                        <w:spacing w:before="0" w:beforeAutospacing="0" w:after="0" w:afterAutospacing="0"/>
                        <w:jc w:val="center"/>
                        <w:textAlignment w:val="baseline"/>
                        <w:rPr>
                          <w:rFonts w:ascii="Oslo Sans Office" w:hAnsi="Oslo Sans Office" w:cs="Segoe UI"/>
                          <w:b/>
                          <w:bCs/>
                          <w:sz w:val="36"/>
                          <w:szCs w:val="36"/>
                        </w:rPr>
                      </w:pPr>
                      <w:r>
                        <w:rPr>
                          <w:rStyle w:val="normaltextrun"/>
                          <w:rFonts w:ascii="Oslo Sans Office" w:eastAsia="Cambria" w:hAnsi="Oslo Sans Office" w:cs="Segoe UI"/>
                          <w:sz w:val="44"/>
                          <w:szCs w:val="44"/>
                        </w:rPr>
                        <w:br/>
                      </w:r>
                      <w:r w:rsidRPr="003D4702">
                        <w:rPr>
                          <w:rStyle w:val="normaltextrun"/>
                          <w:rFonts w:ascii="Oslo Sans Office" w:eastAsia="Cambria" w:hAnsi="Oslo Sans Office" w:cs="Segoe UI"/>
                          <w:sz w:val="36"/>
                          <w:szCs w:val="36"/>
                        </w:rPr>
                        <w:t>Del II av konkurransegrunnlaget</w:t>
                      </w:r>
                    </w:p>
                    <w:p w14:paraId="07E79FE9" w14:textId="77777777" w:rsidR="00811D26" w:rsidRPr="003D4702"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5BEE5D86" w14:textId="77777777" w:rsidR="00811D26" w:rsidRPr="003D4702"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r w:rsidRPr="003D4702">
                        <w:rPr>
                          <w:rStyle w:val="normaltextrun"/>
                          <w:rFonts w:ascii="Oslo Sans Office" w:eastAsia="Cambria" w:hAnsi="Oslo Sans Office" w:cs="Segoe UI"/>
                          <w:b/>
                          <w:bCs/>
                          <w:sz w:val="36"/>
                          <w:szCs w:val="36"/>
                        </w:rPr>
                        <w:t>Kontraktsgrunnlag</w:t>
                      </w:r>
                      <w:r w:rsidRPr="003D4702">
                        <w:rPr>
                          <w:rStyle w:val="scxw53522293"/>
                          <w:rFonts w:ascii="Oslo Sans Office" w:hAnsi="Oslo Sans Office" w:cs="Segoe UI"/>
                          <w:sz w:val="36"/>
                          <w:szCs w:val="36"/>
                        </w:rPr>
                        <w:t> </w:t>
                      </w:r>
                      <w:r w:rsidRPr="003D4702">
                        <w:rPr>
                          <w:rFonts w:ascii="Oslo Sans Office" w:hAnsi="Oslo Sans Office" w:cs="Segoe UI"/>
                          <w:sz w:val="36"/>
                          <w:szCs w:val="36"/>
                        </w:rPr>
                        <w:br/>
                      </w:r>
                      <w:r w:rsidRPr="003D4702">
                        <w:rPr>
                          <w:rStyle w:val="normaltextrun"/>
                          <w:rFonts w:ascii="Oslo Sans Office" w:eastAsia="Cambria" w:hAnsi="Oslo Sans Office" w:cs="Segoe UI"/>
                          <w:sz w:val="36"/>
                          <w:szCs w:val="36"/>
                        </w:rPr>
                        <w:t>NS 8407</w:t>
                      </w:r>
                    </w:p>
                    <w:p w14:paraId="6286D122" w14:textId="77777777" w:rsidR="00811D26" w:rsidRPr="003D4702" w:rsidRDefault="00811D26" w:rsidP="00811D26">
                      <w:pPr>
                        <w:pStyle w:val="paragraph"/>
                        <w:spacing w:before="0" w:beforeAutospacing="0" w:after="0" w:afterAutospacing="0"/>
                        <w:ind w:left="705"/>
                        <w:jc w:val="center"/>
                        <w:textAlignment w:val="baseline"/>
                        <w:rPr>
                          <w:rStyle w:val="normaltextrun"/>
                          <w:rFonts w:ascii="Oslo Sans Office" w:eastAsia="Cambria" w:hAnsi="Oslo Sans Office" w:cs="Segoe UI"/>
                          <w:sz w:val="36"/>
                          <w:szCs w:val="36"/>
                        </w:rPr>
                      </w:pPr>
                    </w:p>
                    <w:p w14:paraId="6911F2BF" w14:textId="77777777" w:rsidR="00811D26" w:rsidRPr="00456F13"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r w:rsidRPr="00456F13">
                        <w:rPr>
                          <w:rStyle w:val="normaltextrun"/>
                          <w:rFonts w:ascii="Oslo Sans Office" w:eastAsia="Cambria" w:hAnsi="Oslo Sans Office" w:cs="Segoe UI"/>
                          <w:b/>
                          <w:bCs/>
                          <w:sz w:val="36"/>
                          <w:szCs w:val="36"/>
                          <w:highlight w:val="green"/>
                        </w:rPr>
                        <w:t>[Prosjektnavn /-nummer]</w:t>
                      </w:r>
                    </w:p>
                    <w:p w14:paraId="709A6AB7" w14:textId="77777777" w:rsidR="00811D26" w:rsidRPr="003D4702"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6EFCECCF" w14:textId="77777777" w:rsidR="00811D26" w:rsidRPr="003D4702" w:rsidRDefault="00811D26" w:rsidP="00811D26">
                      <w:pPr>
                        <w:pStyle w:val="paragraph"/>
                        <w:spacing w:before="0" w:beforeAutospacing="0" w:after="0" w:afterAutospacing="0"/>
                        <w:jc w:val="center"/>
                        <w:textAlignment w:val="baseline"/>
                        <w:rPr>
                          <w:rStyle w:val="normaltextrun"/>
                          <w:rFonts w:ascii="Oslo Sans Office" w:eastAsia="Cambria" w:hAnsi="Oslo Sans Office" w:cs="Segoe UI"/>
                          <w:sz w:val="36"/>
                          <w:szCs w:val="36"/>
                        </w:rPr>
                      </w:pPr>
                    </w:p>
                    <w:p w14:paraId="7815A4A0" w14:textId="77777777" w:rsidR="00811D26" w:rsidRPr="00811D26" w:rsidRDefault="00811D26" w:rsidP="00811D26">
                      <w:pPr>
                        <w:pStyle w:val="paragraph"/>
                        <w:spacing w:before="0" w:beforeAutospacing="0" w:after="0" w:afterAutospacing="0"/>
                        <w:jc w:val="center"/>
                        <w:textAlignment w:val="baseline"/>
                        <w:rPr>
                          <w:rFonts w:ascii="Oslo Sans Office" w:hAnsi="Oslo Sans Office" w:cs="Segoe UI"/>
                        </w:rPr>
                      </w:pPr>
                      <w:r w:rsidRPr="00811D26">
                        <w:rPr>
                          <w:rStyle w:val="normaltextrun"/>
                          <w:rFonts w:ascii="Oslo Sans Office" w:eastAsia="Cambria" w:hAnsi="Oslo Sans Office" w:cs="Segoe UI"/>
                        </w:rPr>
                        <w:t xml:space="preserve">Saksnummer </w:t>
                      </w:r>
                      <w:r w:rsidRPr="00811D26">
                        <w:rPr>
                          <w:rStyle w:val="normaltextrun"/>
                          <w:rFonts w:ascii="Oslo Sans Office" w:eastAsia="Cambria" w:hAnsi="Oslo Sans Office" w:cs="Segoe UI"/>
                          <w:highlight w:val="green"/>
                        </w:rPr>
                        <w:t>xx</w:t>
                      </w:r>
                      <w:r w:rsidRPr="00811D26">
                        <w:rPr>
                          <w:rStyle w:val="normaltextrun"/>
                          <w:rFonts w:ascii="Oslo Sans Office" w:eastAsia="Cambria" w:hAnsi="Oslo Sans Office" w:cs="Segoe UI"/>
                        </w:rPr>
                        <w:t>/</w:t>
                      </w:r>
                      <w:r w:rsidRPr="00811D26">
                        <w:rPr>
                          <w:rStyle w:val="normaltextrun"/>
                          <w:rFonts w:ascii="Oslo Sans Office" w:eastAsia="Cambria" w:hAnsi="Oslo Sans Office" w:cs="Segoe UI"/>
                          <w:highlight w:val="green"/>
                        </w:rPr>
                        <w:t>xxx</w:t>
                      </w:r>
                    </w:p>
                  </w:txbxContent>
                </v:textbox>
                <w10:wrap type="square" anchorx="margin"/>
              </v:shape>
            </w:pict>
          </mc:Fallback>
        </mc:AlternateContent>
      </w:r>
      <w:r w:rsidR="00101203">
        <w:rPr>
          <w:noProof/>
        </w:rPr>
        <mc:AlternateContent>
          <mc:Choice Requires="wps">
            <w:drawing>
              <wp:anchor distT="45720" distB="45720" distL="114300" distR="114300" simplePos="0" relativeHeight="251658244" behindDoc="1" locked="0" layoutInCell="1" allowOverlap="1" wp14:anchorId="663573FD" wp14:editId="34972BD7">
                <wp:simplePos x="0" y="0"/>
                <wp:positionH relativeFrom="page">
                  <wp:posOffset>446405</wp:posOffset>
                </wp:positionH>
                <wp:positionV relativeFrom="page">
                  <wp:posOffset>5781675</wp:posOffset>
                </wp:positionV>
                <wp:extent cx="6672580" cy="4441190"/>
                <wp:effectExtent l="19050" t="19050" r="13970" b="16510"/>
                <wp:wrapNone/>
                <wp:docPr id="13" name="Tekstbok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4441190"/>
                        </a:xfrm>
                        <a:prstGeom prst="rect">
                          <a:avLst/>
                        </a:prstGeom>
                        <a:noFill/>
                        <a:ln w="28575">
                          <a:solidFill>
                            <a:schemeClr val="tx1"/>
                          </a:solidFill>
                          <a:miter lim="800000"/>
                          <a:headEnd/>
                          <a:tailEnd/>
                        </a:ln>
                      </wps:spPr>
                      <wps:txbx>
                        <w:txbxContent>
                          <w:p w14:paraId="56F8B1E3"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1DCD38A5"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6502C9FC"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370BC3A8"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595DC837"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7DD6CB0E" w14:textId="77777777" w:rsidR="00101203" w:rsidRPr="004838F4" w:rsidRDefault="00101203" w:rsidP="00101203">
                            <w:pPr>
                              <w:pStyle w:val="paragraph"/>
                              <w:spacing w:before="0" w:beforeAutospacing="0" w:after="0" w:afterAutospacing="0"/>
                              <w:jc w:val="center"/>
                              <w:textAlignment w:val="baseline"/>
                              <w:rPr>
                                <w:rFonts w:ascii="Oslo Sans Office" w:hAnsi="Oslo Sans Office" w:cs="Segoe UI"/>
                                <w:b/>
                                <w:bCs/>
                                <w:sz w:val="36"/>
                                <w:szCs w:val="36"/>
                              </w:rPr>
                            </w:pPr>
                            <w:r>
                              <w:rPr>
                                <w:rStyle w:val="normaltextrun"/>
                                <w:rFonts w:ascii="Oslo Sans Office" w:eastAsia="Cambria" w:hAnsi="Oslo Sans Office" w:cs="Segoe UI"/>
                                <w:sz w:val="36"/>
                                <w:szCs w:val="36"/>
                              </w:rPr>
                              <w:t>Sett inn bilde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73FD" id="Tekstboks 13" o:spid="_x0000_s1029" type="#_x0000_t202" style="position:absolute;margin-left:35.15pt;margin-top:455.25pt;width:525.4pt;height:349.7pt;z-index:-2516582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" filled="f" strokecolor="black [3213]" strokeweight="2.25pt">
                <v:textbox>
                  <w:txbxContent>
                    <w:p w14:paraId="56F8B1E3"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1DCD38A5"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6502C9FC"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370BC3A8"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595DC837" w14:textId="77777777" w:rsidR="00101203" w:rsidRDefault="00101203" w:rsidP="00101203">
                      <w:pPr>
                        <w:pStyle w:val="paragraph"/>
                        <w:spacing w:before="0" w:beforeAutospacing="0" w:after="0" w:afterAutospacing="0"/>
                        <w:jc w:val="center"/>
                        <w:textAlignment w:val="baseline"/>
                        <w:rPr>
                          <w:rStyle w:val="normaltextrun"/>
                          <w:rFonts w:ascii="Oslo Sans Office" w:eastAsia="Cambria" w:hAnsi="Oslo Sans Office" w:cs="Segoe UI"/>
                          <w:b/>
                          <w:bCs/>
                          <w:sz w:val="36"/>
                          <w:szCs w:val="36"/>
                        </w:rPr>
                      </w:pPr>
                    </w:p>
                    <w:p w14:paraId="7DD6CB0E" w14:textId="77777777" w:rsidR="00101203" w:rsidRPr="004838F4" w:rsidRDefault="00101203" w:rsidP="00101203">
                      <w:pPr>
                        <w:pStyle w:val="paragraph"/>
                        <w:spacing w:before="0" w:beforeAutospacing="0" w:after="0" w:afterAutospacing="0"/>
                        <w:jc w:val="center"/>
                        <w:textAlignment w:val="baseline"/>
                        <w:rPr>
                          <w:rFonts w:ascii="Oslo Sans Office" w:hAnsi="Oslo Sans Office" w:cs="Segoe UI"/>
                          <w:b/>
                          <w:bCs/>
                          <w:sz w:val="36"/>
                          <w:szCs w:val="36"/>
                        </w:rPr>
                      </w:pPr>
                      <w:r>
                        <w:rPr>
                          <w:rStyle w:val="normaltextrun"/>
                          <w:rFonts w:ascii="Oslo Sans Office" w:eastAsia="Cambria" w:hAnsi="Oslo Sans Office" w:cs="Segoe UI"/>
                          <w:sz w:val="36"/>
                          <w:szCs w:val="36"/>
                        </w:rPr>
                        <w:t>Sett inn bilde her</w:t>
                      </w:r>
                    </w:p>
                  </w:txbxContent>
                </v:textbox>
                <w10:wrap anchorx="page" anchory="page"/>
              </v:shape>
            </w:pict>
          </mc:Fallback>
        </mc:AlternateContent>
      </w:r>
      <w:r w:rsidR="006D5134">
        <w:rPr>
          <w:highlight w:val="magenta"/>
        </w:rPr>
        <w:br w:type="page"/>
      </w:r>
    </w:p>
    <w:p w14:paraId="7AFA0825" w14:textId="7B612681" w:rsidR="00243627" w:rsidRPr="00A30CAB" w:rsidRDefault="00243627" w:rsidP="008D2EE5">
      <w:pPr>
        <w:shd w:val="clear" w:color="auto" w:fill="F8F0DD" w:themeFill="background2"/>
      </w:pPr>
      <w:r w:rsidRPr="00623D3C">
        <w:lastRenderedPageBreak/>
        <w:t>[Oppdater innholdsfortegnelse ved ferdigstillelse]</w:t>
      </w:r>
    </w:p>
    <w:bookmarkStart w:id="0" w:name="_Toc147305500" w:displacedByCustomXml="next"/>
    <w:sdt>
      <w:sdtPr>
        <w:rPr>
          <w:rFonts w:ascii="Oslo Sans Office" w:hAnsi="Oslo Sans Office"/>
          <w:bCs w:val="0"/>
          <w:color w:val="auto"/>
          <w:sz w:val="20"/>
          <w:szCs w:val="22"/>
          <w:lang w:eastAsia="en-US"/>
        </w:rPr>
        <w:id w:val="624496931"/>
        <w:docPartObj>
          <w:docPartGallery w:val="Table of Contents"/>
          <w:docPartUnique/>
        </w:docPartObj>
      </w:sdtPr>
      <w:sdtEndPr/>
      <w:sdtContent>
        <w:p w14:paraId="49F26171" w14:textId="4E7F0BF1" w:rsidR="00C42542" w:rsidRPr="00A3593D" w:rsidRDefault="00BB3711" w:rsidP="00243627">
          <w:pPr>
            <w:pStyle w:val="Overskriftforinnholdsfortegnelse1"/>
            <w:spacing w:before="0"/>
            <w:rPr>
              <w:rFonts w:ascii="Oslo Sans Office" w:hAnsi="Oslo Sans Office"/>
              <w:color w:val="auto"/>
            </w:rPr>
          </w:pPr>
          <w:r w:rsidRPr="00A3593D">
            <w:rPr>
              <w:rFonts w:ascii="Oslo Sans Office" w:hAnsi="Oslo Sans Office"/>
              <w:color w:val="auto"/>
            </w:rPr>
            <w:t>Innholdsfortegnelse</w:t>
          </w:r>
          <w:bookmarkEnd w:id="0"/>
        </w:p>
        <w:p w14:paraId="0DBA9313" w14:textId="7433D89E" w:rsidR="008A3FE9" w:rsidRDefault="00AB2B58">
          <w:pPr>
            <w:pStyle w:val="INNH1"/>
            <w:rPr>
              <w:rFonts w:asciiTheme="minorHAnsi" w:eastAsiaTheme="minorEastAsia" w:hAnsiTheme="minorHAnsi" w:cstheme="minorBidi"/>
              <w:b w:val="0"/>
              <w:noProof/>
              <w:sz w:val="22"/>
              <w:lang w:eastAsia="nb-NO"/>
            </w:rPr>
          </w:pPr>
          <w:r>
            <w:fldChar w:fldCharType="begin"/>
          </w:r>
          <w:r w:rsidR="00BB3711">
            <w:instrText>TOC \o "1-3" \h \z \u</w:instrText>
          </w:r>
          <w:r>
            <w:fldChar w:fldCharType="separate"/>
          </w:r>
          <w:hyperlink w:anchor="_Toc147305500" w:history="1">
            <w:r w:rsidR="008A3FE9" w:rsidRPr="00DD26EE">
              <w:rPr>
                <w:rStyle w:val="Hyperkobling"/>
                <w:noProof/>
              </w:rPr>
              <w:t>Innholdsfortegnelse</w:t>
            </w:r>
            <w:r w:rsidR="008A3FE9">
              <w:rPr>
                <w:noProof/>
                <w:webHidden/>
              </w:rPr>
              <w:tab/>
            </w:r>
            <w:r w:rsidR="008A3FE9">
              <w:rPr>
                <w:noProof/>
                <w:webHidden/>
              </w:rPr>
              <w:fldChar w:fldCharType="begin"/>
            </w:r>
            <w:r w:rsidR="008A3FE9">
              <w:rPr>
                <w:noProof/>
                <w:webHidden/>
              </w:rPr>
              <w:instrText xml:space="preserve"> PAGEREF _Toc147305500 \h </w:instrText>
            </w:r>
            <w:r w:rsidR="008A3FE9">
              <w:rPr>
                <w:noProof/>
                <w:webHidden/>
              </w:rPr>
            </w:r>
            <w:r w:rsidR="008A3FE9">
              <w:rPr>
                <w:noProof/>
                <w:webHidden/>
              </w:rPr>
              <w:fldChar w:fldCharType="separate"/>
            </w:r>
            <w:r w:rsidR="00C03B19">
              <w:rPr>
                <w:noProof/>
                <w:webHidden/>
              </w:rPr>
              <w:t>4</w:t>
            </w:r>
            <w:r w:rsidR="008A3FE9">
              <w:rPr>
                <w:noProof/>
                <w:webHidden/>
              </w:rPr>
              <w:fldChar w:fldCharType="end"/>
            </w:r>
          </w:hyperlink>
        </w:p>
        <w:p w14:paraId="49A8FE78" w14:textId="13266425" w:rsidR="008A3FE9" w:rsidRDefault="00925D55">
          <w:pPr>
            <w:pStyle w:val="INNH1"/>
            <w:rPr>
              <w:rFonts w:asciiTheme="minorHAnsi" w:eastAsiaTheme="minorEastAsia" w:hAnsiTheme="minorHAnsi" w:cstheme="minorBidi"/>
              <w:b w:val="0"/>
              <w:noProof/>
              <w:sz w:val="22"/>
              <w:lang w:eastAsia="nb-NO"/>
            </w:rPr>
          </w:pPr>
          <w:hyperlink w:anchor="_Toc147305501" w:history="1">
            <w:r w:rsidR="008A3FE9" w:rsidRPr="00DD26EE">
              <w:rPr>
                <w:rStyle w:val="Hyperkobling"/>
                <w:noProof/>
              </w:rPr>
              <w:t>A.</w:t>
            </w:r>
            <w:r w:rsidR="008A3FE9">
              <w:rPr>
                <w:rFonts w:asciiTheme="minorHAnsi" w:eastAsiaTheme="minorEastAsia" w:hAnsiTheme="minorHAnsi" w:cstheme="minorBidi"/>
                <w:b w:val="0"/>
                <w:noProof/>
                <w:sz w:val="22"/>
                <w:lang w:eastAsia="nb-NO"/>
              </w:rPr>
              <w:tab/>
            </w:r>
            <w:r w:rsidR="008A3FE9" w:rsidRPr="00DD26EE">
              <w:rPr>
                <w:rStyle w:val="Hyperkobling"/>
                <w:noProof/>
              </w:rPr>
              <w:t>Generell del</w:t>
            </w:r>
            <w:r w:rsidR="008A3FE9">
              <w:rPr>
                <w:noProof/>
                <w:webHidden/>
              </w:rPr>
              <w:tab/>
            </w:r>
            <w:r w:rsidR="008A3FE9">
              <w:rPr>
                <w:noProof/>
                <w:webHidden/>
              </w:rPr>
              <w:fldChar w:fldCharType="begin"/>
            </w:r>
            <w:r w:rsidR="008A3FE9">
              <w:rPr>
                <w:noProof/>
                <w:webHidden/>
              </w:rPr>
              <w:instrText xml:space="preserve"> PAGEREF _Toc147305501 \h </w:instrText>
            </w:r>
            <w:r w:rsidR="008A3FE9">
              <w:rPr>
                <w:noProof/>
                <w:webHidden/>
              </w:rPr>
            </w:r>
            <w:r w:rsidR="008A3FE9">
              <w:rPr>
                <w:noProof/>
                <w:webHidden/>
              </w:rPr>
              <w:fldChar w:fldCharType="separate"/>
            </w:r>
            <w:r w:rsidR="00C03B19">
              <w:rPr>
                <w:noProof/>
                <w:webHidden/>
              </w:rPr>
              <w:t>8</w:t>
            </w:r>
            <w:r w:rsidR="008A3FE9">
              <w:rPr>
                <w:noProof/>
                <w:webHidden/>
              </w:rPr>
              <w:fldChar w:fldCharType="end"/>
            </w:r>
          </w:hyperlink>
        </w:p>
        <w:p w14:paraId="73370EC4" w14:textId="24F41C6A" w:rsidR="008A3FE9" w:rsidRDefault="00925D55">
          <w:pPr>
            <w:pStyle w:val="INNH2"/>
            <w:rPr>
              <w:rFonts w:asciiTheme="minorHAnsi" w:eastAsiaTheme="minorEastAsia" w:hAnsiTheme="minorHAnsi" w:cstheme="minorBidi"/>
              <w:sz w:val="22"/>
              <w:lang w:eastAsia="nb-NO"/>
            </w:rPr>
          </w:pPr>
          <w:hyperlink w:anchor="_Toc147305502" w:history="1">
            <w:r w:rsidR="008A3FE9" w:rsidRPr="00DD26EE">
              <w:rPr>
                <w:rStyle w:val="Hyperkobling"/>
              </w:rPr>
              <w:t>A.1.</w:t>
            </w:r>
            <w:r w:rsidR="008A3FE9">
              <w:rPr>
                <w:rFonts w:asciiTheme="minorHAnsi" w:eastAsiaTheme="minorEastAsia" w:hAnsiTheme="minorHAnsi" w:cstheme="minorBidi"/>
                <w:sz w:val="22"/>
                <w:lang w:eastAsia="nb-NO"/>
              </w:rPr>
              <w:tab/>
            </w:r>
            <w:r w:rsidR="008A3FE9" w:rsidRPr="00DD26EE">
              <w:rPr>
                <w:rStyle w:val="Hyperkobling"/>
              </w:rPr>
              <w:t>Innledning</w:t>
            </w:r>
            <w:r w:rsidR="008A3FE9">
              <w:rPr>
                <w:webHidden/>
              </w:rPr>
              <w:tab/>
            </w:r>
            <w:r w:rsidR="008A3FE9">
              <w:rPr>
                <w:webHidden/>
              </w:rPr>
              <w:fldChar w:fldCharType="begin"/>
            </w:r>
            <w:r w:rsidR="008A3FE9">
              <w:rPr>
                <w:webHidden/>
              </w:rPr>
              <w:instrText xml:space="preserve"> PAGEREF _Toc147305502 \h </w:instrText>
            </w:r>
            <w:r w:rsidR="008A3FE9">
              <w:rPr>
                <w:webHidden/>
              </w:rPr>
            </w:r>
            <w:r w:rsidR="008A3FE9">
              <w:rPr>
                <w:webHidden/>
              </w:rPr>
              <w:fldChar w:fldCharType="separate"/>
            </w:r>
            <w:r w:rsidR="00C03B19">
              <w:rPr>
                <w:webHidden/>
              </w:rPr>
              <w:t>8</w:t>
            </w:r>
            <w:r w:rsidR="008A3FE9">
              <w:rPr>
                <w:webHidden/>
              </w:rPr>
              <w:fldChar w:fldCharType="end"/>
            </w:r>
          </w:hyperlink>
        </w:p>
        <w:p w14:paraId="223E78DB" w14:textId="541F85AC" w:rsidR="008A3FE9" w:rsidRDefault="00925D55">
          <w:pPr>
            <w:pStyle w:val="INNH3"/>
            <w:rPr>
              <w:rFonts w:asciiTheme="minorHAnsi" w:eastAsiaTheme="minorEastAsia" w:hAnsiTheme="minorHAnsi" w:cstheme="minorBidi"/>
              <w:i w:val="0"/>
              <w:sz w:val="22"/>
              <w:lang w:eastAsia="nb-NO"/>
            </w:rPr>
          </w:pPr>
          <w:hyperlink w:anchor="_Toc147305503" w:history="1">
            <w:r w:rsidR="008A3FE9" w:rsidRPr="00DD26EE">
              <w:rPr>
                <w:rStyle w:val="Hyperkobling"/>
              </w:rPr>
              <w:t>A.1.1.</w:t>
            </w:r>
            <w:r w:rsidR="008A3FE9">
              <w:rPr>
                <w:rFonts w:asciiTheme="minorHAnsi" w:eastAsiaTheme="minorEastAsia" w:hAnsiTheme="minorHAnsi" w:cstheme="minorBidi"/>
                <w:i w:val="0"/>
                <w:sz w:val="22"/>
                <w:lang w:eastAsia="nb-NO"/>
              </w:rPr>
              <w:tab/>
            </w:r>
            <w:r w:rsidR="008A3FE9" w:rsidRPr="00DD26EE">
              <w:rPr>
                <w:rStyle w:val="Hyperkobling"/>
              </w:rPr>
              <w:t>Generelt om oppdragsbeskrivelsen</w:t>
            </w:r>
            <w:r w:rsidR="008A3FE9">
              <w:rPr>
                <w:webHidden/>
              </w:rPr>
              <w:tab/>
            </w:r>
            <w:r w:rsidR="008A3FE9">
              <w:rPr>
                <w:webHidden/>
              </w:rPr>
              <w:fldChar w:fldCharType="begin"/>
            </w:r>
            <w:r w:rsidR="008A3FE9">
              <w:rPr>
                <w:webHidden/>
              </w:rPr>
              <w:instrText xml:space="preserve"> PAGEREF _Toc147305503 \h </w:instrText>
            </w:r>
            <w:r w:rsidR="008A3FE9">
              <w:rPr>
                <w:webHidden/>
              </w:rPr>
            </w:r>
            <w:r w:rsidR="008A3FE9">
              <w:rPr>
                <w:webHidden/>
              </w:rPr>
              <w:fldChar w:fldCharType="separate"/>
            </w:r>
            <w:r w:rsidR="00C03B19">
              <w:rPr>
                <w:webHidden/>
              </w:rPr>
              <w:t>8</w:t>
            </w:r>
            <w:r w:rsidR="008A3FE9">
              <w:rPr>
                <w:webHidden/>
              </w:rPr>
              <w:fldChar w:fldCharType="end"/>
            </w:r>
          </w:hyperlink>
        </w:p>
        <w:p w14:paraId="51AF2294" w14:textId="44164931" w:rsidR="008A3FE9" w:rsidRDefault="00925D55">
          <w:pPr>
            <w:pStyle w:val="INNH3"/>
            <w:rPr>
              <w:rFonts w:asciiTheme="minorHAnsi" w:eastAsiaTheme="minorEastAsia" w:hAnsiTheme="minorHAnsi" w:cstheme="minorBidi"/>
              <w:i w:val="0"/>
              <w:sz w:val="22"/>
              <w:lang w:eastAsia="nb-NO"/>
            </w:rPr>
          </w:pPr>
          <w:hyperlink w:anchor="_Toc147305504" w:history="1">
            <w:r w:rsidR="008A3FE9" w:rsidRPr="00DD26EE">
              <w:rPr>
                <w:rStyle w:val="Hyperkobling"/>
              </w:rPr>
              <w:t>A.1.2.</w:t>
            </w:r>
            <w:r w:rsidR="008A3FE9">
              <w:rPr>
                <w:rFonts w:asciiTheme="minorHAnsi" w:eastAsiaTheme="minorEastAsia" w:hAnsiTheme="minorHAnsi" w:cstheme="minorBidi"/>
                <w:i w:val="0"/>
                <w:sz w:val="22"/>
                <w:lang w:eastAsia="nb-NO"/>
              </w:rPr>
              <w:tab/>
            </w:r>
            <w:r w:rsidR="008A3FE9" w:rsidRPr="00DD26EE">
              <w:rPr>
                <w:rStyle w:val="Hyperkobling"/>
              </w:rPr>
              <w:t xml:space="preserve">Oppdragsbeskrivelsen er utarbeidet spesielt for: </w:t>
            </w:r>
            <w:r w:rsidR="008A3FE9" w:rsidRPr="00DD26EE">
              <w:rPr>
                <w:rStyle w:val="Hyperkobling"/>
                <w:highlight w:val="green"/>
              </w:rPr>
              <w:t>[Prosjektnavn og kontrakt]</w:t>
            </w:r>
            <w:r w:rsidR="008A3FE9">
              <w:rPr>
                <w:webHidden/>
              </w:rPr>
              <w:tab/>
            </w:r>
            <w:r w:rsidR="008A3FE9">
              <w:rPr>
                <w:webHidden/>
              </w:rPr>
              <w:fldChar w:fldCharType="begin"/>
            </w:r>
            <w:r w:rsidR="008A3FE9">
              <w:rPr>
                <w:webHidden/>
              </w:rPr>
              <w:instrText xml:space="preserve"> PAGEREF _Toc147305504 \h </w:instrText>
            </w:r>
            <w:r w:rsidR="008A3FE9">
              <w:rPr>
                <w:webHidden/>
              </w:rPr>
            </w:r>
            <w:r w:rsidR="008A3FE9">
              <w:rPr>
                <w:webHidden/>
              </w:rPr>
              <w:fldChar w:fldCharType="separate"/>
            </w:r>
            <w:r w:rsidR="00C03B19">
              <w:rPr>
                <w:webHidden/>
              </w:rPr>
              <w:t>8</w:t>
            </w:r>
            <w:r w:rsidR="008A3FE9">
              <w:rPr>
                <w:webHidden/>
              </w:rPr>
              <w:fldChar w:fldCharType="end"/>
            </w:r>
          </w:hyperlink>
        </w:p>
        <w:p w14:paraId="46CE6A5F" w14:textId="4F95F53A" w:rsidR="008A3FE9" w:rsidRDefault="00925D55">
          <w:pPr>
            <w:pStyle w:val="INNH3"/>
            <w:rPr>
              <w:rFonts w:asciiTheme="minorHAnsi" w:eastAsiaTheme="minorEastAsia" w:hAnsiTheme="minorHAnsi" w:cstheme="minorBidi"/>
              <w:i w:val="0"/>
              <w:sz w:val="22"/>
              <w:lang w:eastAsia="nb-NO"/>
            </w:rPr>
          </w:pPr>
          <w:hyperlink w:anchor="_Toc147305505" w:history="1">
            <w:r w:rsidR="008A3FE9" w:rsidRPr="00DD26EE">
              <w:rPr>
                <w:rStyle w:val="Hyperkobling"/>
              </w:rPr>
              <w:t>A.1.3.</w:t>
            </w:r>
            <w:r w:rsidR="008A3FE9">
              <w:rPr>
                <w:rFonts w:asciiTheme="minorHAnsi" w:eastAsiaTheme="minorEastAsia" w:hAnsiTheme="minorHAnsi" w:cstheme="minorBidi"/>
                <w:i w:val="0"/>
                <w:sz w:val="22"/>
                <w:lang w:eastAsia="nb-NO"/>
              </w:rPr>
              <w:tab/>
            </w:r>
            <w:r w:rsidR="008A3FE9" w:rsidRPr="00DD26EE">
              <w:rPr>
                <w:rStyle w:val="Hyperkobling"/>
              </w:rPr>
              <w:t>Ansvar</w:t>
            </w:r>
            <w:r w:rsidR="008A3FE9">
              <w:rPr>
                <w:webHidden/>
              </w:rPr>
              <w:tab/>
            </w:r>
            <w:r w:rsidR="008A3FE9">
              <w:rPr>
                <w:webHidden/>
              </w:rPr>
              <w:fldChar w:fldCharType="begin"/>
            </w:r>
            <w:r w:rsidR="008A3FE9">
              <w:rPr>
                <w:webHidden/>
              </w:rPr>
              <w:instrText xml:space="preserve"> PAGEREF _Toc147305505 \h </w:instrText>
            </w:r>
            <w:r w:rsidR="008A3FE9">
              <w:rPr>
                <w:webHidden/>
              </w:rPr>
            </w:r>
            <w:r w:rsidR="008A3FE9">
              <w:rPr>
                <w:webHidden/>
              </w:rPr>
              <w:fldChar w:fldCharType="separate"/>
            </w:r>
            <w:r w:rsidR="00C03B19">
              <w:rPr>
                <w:webHidden/>
              </w:rPr>
              <w:t>8</w:t>
            </w:r>
            <w:r w:rsidR="008A3FE9">
              <w:rPr>
                <w:webHidden/>
              </w:rPr>
              <w:fldChar w:fldCharType="end"/>
            </w:r>
          </w:hyperlink>
        </w:p>
        <w:p w14:paraId="77D399D9" w14:textId="21A7609F" w:rsidR="008A3FE9" w:rsidRDefault="00925D55">
          <w:pPr>
            <w:pStyle w:val="INNH3"/>
            <w:rPr>
              <w:rFonts w:asciiTheme="minorHAnsi" w:eastAsiaTheme="minorEastAsia" w:hAnsiTheme="minorHAnsi" w:cstheme="minorBidi"/>
              <w:i w:val="0"/>
              <w:sz w:val="22"/>
              <w:lang w:eastAsia="nb-NO"/>
            </w:rPr>
          </w:pPr>
          <w:hyperlink w:anchor="_Toc147305506" w:history="1">
            <w:r w:rsidR="008A3FE9" w:rsidRPr="00DD26EE">
              <w:rPr>
                <w:rStyle w:val="Hyperkobling"/>
              </w:rPr>
              <w:t>A.1.4.</w:t>
            </w:r>
            <w:r w:rsidR="008A3FE9">
              <w:rPr>
                <w:rFonts w:asciiTheme="minorHAnsi" w:eastAsiaTheme="minorEastAsia" w:hAnsiTheme="minorHAnsi" w:cstheme="minorBidi"/>
                <w:i w:val="0"/>
                <w:sz w:val="22"/>
                <w:lang w:eastAsia="nb-NO"/>
              </w:rPr>
              <w:tab/>
            </w:r>
            <w:r w:rsidR="008A3FE9" w:rsidRPr="00DD26EE">
              <w:rPr>
                <w:rStyle w:val="Hyperkobling"/>
              </w:rPr>
              <w:t>Fullmakter</w:t>
            </w:r>
            <w:r w:rsidR="008A3FE9">
              <w:rPr>
                <w:webHidden/>
              </w:rPr>
              <w:tab/>
            </w:r>
            <w:r w:rsidR="008A3FE9">
              <w:rPr>
                <w:webHidden/>
              </w:rPr>
              <w:fldChar w:fldCharType="begin"/>
            </w:r>
            <w:r w:rsidR="008A3FE9">
              <w:rPr>
                <w:webHidden/>
              </w:rPr>
              <w:instrText xml:space="preserve"> PAGEREF _Toc147305506 \h </w:instrText>
            </w:r>
            <w:r w:rsidR="008A3FE9">
              <w:rPr>
                <w:webHidden/>
              </w:rPr>
            </w:r>
            <w:r w:rsidR="008A3FE9">
              <w:rPr>
                <w:webHidden/>
              </w:rPr>
              <w:fldChar w:fldCharType="separate"/>
            </w:r>
            <w:r w:rsidR="00C03B19">
              <w:rPr>
                <w:webHidden/>
              </w:rPr>
              <w:t>8</w:t>
            </w:r>
            <w:r w:rsidR="008A3FE9">
              <w:rPr>
                <w:webHidden/>
              </w:rPr>
              <w:fldChar w:fldCharType="end"/>
            </w:r>
          </w:hyperlink>
        </w:p>
        <w:p w14:paraId="0BC203C9" w14:textId="03F126D7" w:rsidR="008A3FE9" w:rsidRDefault="00925D55">
          <w:pPr>
            <w:pStyle w:val="INNH2"/>
            <w:rPr>
              <w:rFonts w:asciiTheme="minorHAnsi" w:eastAsiaTheme="minorEastAsia" w:hAnsiTheme="minorHAnsi" w:cstheme="minorBidi"/>
              <w:sz w:val="22"/>
              <w:lang w:eastAsia="nb-NO"/>
            </w:rPr>
          </w:pPr>
          <w:hyperlink w:anchor="_Toc147305507" w:history="1">
            <w:r w:rsidR="008A3FE9" w:rsidRPr="00DD26EE">
              <w:rPr>
                <w:rStyle w:val="Hyperkobling"/>
              </w:rPr>
              <w:t>A.2.</w:t>
            </w:r>
            <w:r w:rsidR="008A3FE9">
              <w:rPr>
                <w:rFonts w:asciiTheme="minorHAnsi" w:eastAsiaTheme="minorEastAsia" w:hAnsiTheme="minorHAnsi" w:cstheme="minorBidi"/>
                <w:sz w:val="22"/>
                <w:lang w:eastAsia="nb-NO"/>
              </w:rPr>
              <w:tab/>
            </w:r>
            <w:r w:rsidR="008A3FE9" w:rsidRPr="00DD26EE">
              <w:rPr>
                <w:rStyle w:val="Hyperkobling"/>
              </w:rPr>
              <w:t>Kort om kontraktsarbeidets omfang</w:t>
            </w:r>
            <w:r w:rsidR="008A3FE9">
              <w:rPr>
                <w:webHidden/>
              </w:rPr>
              <w:tab/>
            </w:r>
            <w:r w:rsidR="008A3FE9">
              <w:rPr>
                <w:webHidden/>
              </w:rPr>
              <w:fldChar w:fldCharType="begin"/>
            </w:r>
            <w:r w:rsidR="008A3FE9">
              <w:rPr>
                <w:webHidden/>
              </w:rPr>
              <w:instrText xml:space="preserve"> PAGEREF _Toc147305507 \h </w:instrText>
            </w:r>
            <w:r w:rsidR="008A3FE9">
              <w:rPr>
                <w:webHidden/>
              </w:rPr>
            </w:r>
            <w:r w:rsidR="008A3FE9">
              <w:rPr>
                <w:webHidden/>
              </w:rPr>
              <w:fldChar w:fldCharType="separate"/>
            </w:r>
            <w:r w:rsidR="00C03B19">
              <w:rPr>
                <w:webHidden/>
              </w:rPr>
              <w:t>8</w:t>
            </w:r>
            <w:r w:rsidR="008A3FE9">
              <w:rPr>
                <w:webHidden/>
              </w:rPr>
              <w:fldChar w:fldCharType="end"/>
            </w:r>
          </w:hyperlink>
        </w:p>
        <w:p w14:paraId="2D17E381" w14:textId="2302E08D" w:rsidR="008A3FE9" w:rsidRDefault="00925D55">
          <w:pPr>
            <w:pStyle w:val="INNH2"/>
            <w:rPr>
              <w:rFonts w:asciiTheme="minorHAnsi" w:eastAsiaTheme="minorEastAsia" w:hAnsiTheme="minorHAnsi" w:cstheme="minorBidi"/>
              <w:sz w:val="22"/>
              <w:lang w:eastAsia="nb-NO"/>
            </w:rPr>
          </w:pPr>
          <w:hyperlink w:anchor="_Toc147305508" w:history="1">
            <w:r w:rsidR="008A3FE9" w:rsidRPr="00DD26EE">
              <w:rPr>
                <w:rStyle w:val="Hyperkobling"/>
              </w:rPr>
              <w:t>A.3.</w:t>
            </w:r>
            <w:r w:rsidR="008A3FE9">
              <w:rPr>
                <w:rFonts w:asciiTheme="minorHAnsi" w:eastAsiaTheme="minorEastAsia" w:hAnsiTheme="minorHAnsi" w:cstheme="minorBidi"/>
                <w:sz w:val="22"/>
                <w:lang w:eastAsia="nb-NO"/>
              </w:rPr>
              <w:tab/>
            </w:r>
            <w:r w:rsidR="008A3FE9" w:rsidRPr="00DD26EE">
              <w:rPr>
                <w:rStyle w:val="Hyperkobling"/>
              </w:rPr>
              <w:t>Organisasjon og entreprisemodell</w:t>
            </w:r>
            <w:r w:rsidR="008A3FE9">
              <w:rPr>
                <w:webHidden/>
              </w:rPr>
              <w:tab/>
            </w:r>
            <w:r w:rsidR="008A3FE9">
              <w:rPr>
                <w:webHidden/>
              </w:rPr>
              <w:fldChar w:fldCharType="begin"/>
            </w:r>
            <w:r w:rsidR="008A3FE9">
              <w:rPr>
                <w:webHidden/>
              </w:rPr>
              <w:instrText xml:space="preserve"> PAGEREF _Toc147305508 \h </w:instrText>
            </w:r>
            <w:r w:rsidR="008A3FE9">
              <w:rPr>
                <w:webHidden/>
              </w:rPr>
            </w:r>
            <w:r w:rsidR="008A3FE9">
              <w:rPr>
                <w:webHidden/>
              </w:rPr>
              <w:fldChar w:fldCharType="separate"/>
            </w:r>
            <w:r w:rsidR="00C03B19">
              <w:rPr>
                <w:webHidden/>
              </w:rPr>
              <w:t>8</w:t>
            </w:r>
            <w:r w:rsidR="008A3FE9">
              <w:rPr>
                <w:webHidden/>
              </w:rPr>
              <w:fldChar w:fldCharType="end"/>
            </w:r>
          </w:hyperlink>
        </w:p>
        <w:p w14:paraId="087F8929" w14:textId="3996DCAC" w:rsidR="008A3FE9" w:rsidRDefault="00925D55">
          <w:pPr>
            <w:pStyle w:val="INNH3"/>
            <w:rPr>
              <w:rFonts w:asciiTheme="minorHAnsi" w:eastAsiaTheme="minorEastAsia" w:hAnsiTheme="minorHAnsi" w:cstheme="minorBidi"/>
              <w:i w:val="0"/>
              <w:sz w:val="22"/>
              <w:lang w:eastAsia="nb-NO"/>
            </w:rPr>
          </w:pPr>
          <w:hyperlink w:anchor="_Toc147305509" w:history="1">
            <w:r w:rsidR="008A3FE9" w:rsidRPr="00DD26EE">
              <w:rPr>
                <w:rStyle w:val="Hyperkobling"/>
              </w:rPr>
              <w:t>A.3.1.</w:t>
            </w:r>
            <w:r w:rsidR="008A3FE9">
              <w:rPr>
                <w:rFonts w:asciiTheme="minorHAnsi" w:eastAsiaTheme="minorEastAsia" w:hAnsiTheme="minorHAnsi" w:cstheme="minorBidi"/>
                <w:i w:val="0"/>
                <w:sz w:val="22"/>
                <w:lang w:eastAsia="nb-NO"/>
              </w:rPr>
              <w:tab/>
            </w:r>
            <w:r w:rsidR="008A3FE9" w:rsidRPr="00DD26EE">
              <w:rPr>
                <w:rStyle w:val="Hyperkobling"/>
              </w:rPr>
              <w:t>Organisering</w:t>
            </w:r>
            <w:r w:rsidR="008A3FE9">
              <w:rPr>
                <w:webHidden/>
              </w:rPr>
              <w:tab/>
            </w:r>
            <w:r w:rsidR="008A3FE9">
              <w:rPr>
                <w:webHidden/>
              </w:rPr>
              <w:fldChar w:fldCharType="begin"/>
            </w:r>
            <w:r w:rsidR="008A3FE9">
              <w:rPr>
                <w:webHidden/>
              </w:rPr>
              <w:instrText xml:space="preserve"> PAGEREF _Toc147305509 \h </w:instrText>
            </w:r>
            <w:r w:rsidR="008A3FE9">
              <w:rPr>
                <w:webHidden/>
              </w:rPr>
            </w:r>
            <w:r w:rsidR="008A3FE9">
              <w:rPr>
                <w:webHidden/>
              </w:rPr>
              <w:fldChar w:fldCharType="separate"/>
            </w:r>
            <w:r w:rsidR="00C03B19">
              <w:rPr>
                <w:webHidden/>
              </w:rPr>
              <w:t>8</w:t>
            </w:r>
            <w:r w:rsidR="008A3FE9">
              <w:rPr>
                <w:webHidden/>
              </w:rPr>
              <w:fldChar w:fldCharType="end"/>
            </w:r>
          </w:hyperlink>
        </w:p>
        <w:p w14:paraId="1FBD8D57" w14:textId="6FBD3DF3" w:rsidR="008A3FE9" w:rsidRDefault="00925D55">
          <w:pPr>
            <w:pStyle w:val="INNH3"/>
            <w:rPr>
              <w:rFonts w:asciiTheme="minorHAnsi" w:eastAsiaTheme="minorEastAsia" w:hAnsiTheme="minorHAnsi" w:cstheme="minorBidi"/>
              <w:i w:val="0"/>
              <w:sz w:val="22"/>
              <w:lang w:eastAsia="nb-NO"/>
            </w:rPr>
          </w:pPr>
          <w:hyperlink w:anchor="_Toc147305510" w:history="1">
            <w:r w:rsidR="008A3FE9" w:rsidRPr="00DD26EE">
              <w:rPr>
                <w:rStyle w:val="Hyperkobling"/>
              </w:rPr>
              <w:t>A.3.2.</w:t>
            </w:r>
            <w:r w:rsidR="008A3FE9">
              <w:rPr>
                <w:rFonts w:asciiTheme="minorHAnsi" w:eastAsiaTheme="minorEastAsia" w:hAnsiTheme="minorHAnsi" w:cstheme="minorBidi"/>
                <w:i w:val="0"/>
                <w:sz w:val="22"/>
                <w:lang w:eastAsia="nb-NO"/>
              </w:rPr>
              <w:tab/>
            </w:r>
            <w:r w:rsidR="008A3FE9" w:rsidRPr="00DD26EE">
              <w:rPr>
                <w:rStyle w:val="Hyperkobling"/>
              </w:rPr>
              <w:t>Entreprisemodell</w:t>
            </w:r>
            <w:r w:rsidR="008A3FE9">
              <w:rPr>
                <w:webHidden/>
              </w:rPr>
              <w:tab/>
            </w:r>
            <w:r w:rsidR="008A3FE9">
              <w:rPr>
                <w:webHidden/>
              </w:rPr>
              <w:fldChar w:fldCharType="begin"/>
            </w:r>
            <w:r w:rsidR="008A3FE9">
              <w:rPr>
                <w:webHidden/>
              </w:rPr>
              <w:instrText xml:space="preserve"> PAGEREF _Toc147305510 \h </w:instrText>
            </w:r>
            <w:r w:rsidR="008A3FE9">
              <w:rPr>
                <w:webHidden/>
              </w:rPr>
            </w:r>
            <w:r w:rsidR="008A3FE9">
              <w:rPr>
                <w:webHidden/>
              </w:rPr>
              <w:fldChar w:fldCharType="separate"/>
            </w:r>
            <w:r w:rsidR="00C03B19">
              <w:rPr>
                <w:webHidden/>
              </w:rPr>
              <w:t>9</w:t>
            </w:r>
            <w:r w:rsidR="008A3FE9">
              <w:rPr>
                <w:webHidden/>
              </w:rPr>
              <w:fldChar w:fldCharType="end"/>
            </w:r>
          </w:hyperlink>
        </w:p>
        <w:p w14:paraId="45E3F2DC" w14:textId="46FC60F7" w:rsidR="008A3FE9" w:rsidRDefault="00925D55">
          <w:pPr>
            <w:pStyle w:val="INNH2"/>
            <w:rPr>
              <w:rFonts w:asciiTheme="minorHAnsi" w:eastAsiaTheme="minorEastAsia" w:hAnsiTheme="minorHAnsi" w:cstheme="minorBidi"/>
              <w:sz w:val="22"/>
              <w:lang w:eastAsia="nb-NO"/>
            </w:rPr>
          </w:pPr>
          <w:hyperlink w:anchor="_Toc147305511" w:history="1">
            <w:r w:rsidR="008A3FE9" w:rsidRPr="00DD26EE">
              <w:rPr>
                <w:rStyle w:val="Hyperkobling"/>
              </w:rPr>
              <w:t>A.4.</w:t>
            </w:r>
            <w:r w:rsidR="008A3FE9">
              <w:rPr>
                <w:rFonts w:asciiTheme="minorHAnsi" w:eastAsiaTheme="minorEastAsia" w:hAnsiTheme="minorHAnsi" w:cstheme="minorBidi"/>
                <w:sz w:val="22"/>
                <w:lang w:eastAsia="nb-NO"/>
              </w:rPr>
              <w:tab/>
            </w:r>
            <w:r w:rsidR="008A3FE9" w:rsidRPr="00DD26EE">
              <w:rPr>
                <w:rStyle w:val="Hyperkobling"/>
              </w:rPr>
              <w:t>Dokumentliste</w:t>
            </w:r>
            <w:r w:rsidR="008A3FE9">
              <w:rPr>
                <w:webHidden/>
              </w:rPr>
              <w:tab/>
            </w:r>
            <w:r w:rsidR="008A3FE9">
              <w:rPr>
                <w:webHidden/>
              </w:rPr>
              <w:fldChar w:fldCharType="begin"/>
            </w:r>
            <w:r w:rsidR="008A3FE9">
              <w:rPr>
                <w:webHidden/>
              </w:rPr>
              <w:instrText xml:space="preserve"> PAGEREF _Toc147305511 \h </w:instrText>
            </w:r>
            <w:r w:rsidR="008A3FE9">
              <w:rPr>
                <w:webHidden/>
              </w:rPr>
            </w:r>
            <w:r w:rsidR="008A3FE9">
              <w:rPr>
                <w:webHidden/>
              </w:rPr>
              <w:fldChar w:fldCharType="separate"/>
            </w:r>
            <w:r w:rsidR="00C03B19">
              <w:rPr>
                <w:webHidden/>
              </w:rPr>
              <w:t>11</w:t>
            </w:r>
            <w:r w:rsidR="008A3FE9">
              <w:rPr>
                <w:webHidden/>
              </w:rPr>
              <w:fldChar w:fldCharType="end"/>
            </w:r>
          </w:hyperlink>
        </w:p>
        <w:p w14:paraId="54E8BADC" w14:textId="10ED4909" w:rsidR="008A3FE9" w:rsidRDefault="00925D55">
          <w:pPr>
            <w:pStyle w:val="INNH1"/>
            <w:rPr>
              <w:rFonts w:asciiTheme="minorHAnsi" w:eastAsiaTheme="minorEastAsia" w:hAnsiTheme="minorHAnsi" w:cstheme="minorBidi"/>
              <w:b w:val="0"/>
              <w:noProof/>
              <w:sz w:val="22"/>
              <w:lang w:eastAsia="nb-NO"/>
            </w:rPr>
          </w:pPr>
          <w:hyperlink w:anchor="_Toc147305512" w:history="1">
            <w:r w:rsidR="008A3FE9" w:rsidRPr="00DD26EE">
              <w:rPr>
                <w:rStyle w:val="Hyperkobling"/>
                <w:noProof/>
              </w:rPr>
              <w:t>B.</w:t>
            </w:r>
            <w:r w:rsidR="008A3FE9">
              <w:rPr>
                <w:rFonts w:asciiTheme="minorHAnsi" w:eastAsiaTheme="minorEastAsia" w:hAnsiTheme="minorHAnsi" w:cstheme="minorBidi"/>
                <w:b w:val="0"/>
                <w:noProof/>
                <w:sz w:val="22"/>
                <w:lang w:eastAsia="nb-NO"/>
              </w:rPr>
              <w:tab/>
            </w:r>
            <w:r w:rsidR="008A3FE9" w:rsidRPr="00DD26EE">
              <w:rPr>
                <w:rStyle w:val="Hyperkobling"/>
                <w:noProof/>
              </w:rPr>
              <w:t>Kontraktsbestemmelser</w:t>
            </w:r>
            <w:r w:rsidR="008A3FE9">
              <w:rPr>
                <w:noProof/>
                <w:webHidden/>
              </w:rPr>
              <w:tab/>
            </w:r>
            <w:r w:rsidR="008A3FE9">
              <w:rPr>
                <w:noProof/>
                <w:webHidden/>
              </w:rPr>
              <w:fldChar w:fldCharType="begin"/>
            </w:r>
            <w:r w:rsidR="008A3FE9">
              <w:rPr>
                <w:noProof/>
                <w:webHidden/>
              </w:rPr>
              <w:instrText xml:space="preserve"> PAGEREF _Toc147305512 \h </w:instrText>
            </w:r>
            <w:r w:rsidR="008A3FE9">
              <w:rPr>
                <w:noProof/>
                <w:webHidden/>
              </w:rPr>
            </w:r>
            <w:r w:rsidR="008A3FE9">
              <w:rPr>
                <w:noProof/>
                <w:webHidden/>
              </w:rPr>
              <w:fldChar w:fldCharType="separate"/>
            </w:r>
            <w:r w:rsidR="00C03B19">
              <w:rPr>
                <w:noProof/>
                <w:webHidden/>
              </w:rPr>
              <w:t>12</w:t>
            </w:r>
            <w:r w:rsidR="008A3FE9">
              <w:rPr>
                <w:noProof/>
                <w:webHidden/>
              </w:rPr>
              <w:fldChar w:fldCharType="end"/>
            </w:r>
          </w:hyperlink>
        </w:p>
        <w:p w14:paraId="7F557B0F" w14:textId="758CBA90" w:rsidR="008A3FE9" w:rsidRDefault="00925D55">
          <w:pPr>
            <w:pStyle w:val="INNH2"/>
            <w:rPr>
              <w:rFonts w:asciiTheme="minorHAnsi" w:eastAsiaTheme="minorEastAsia" w:hAnsiTheme="minorHAnsi" w:cstheme="minorBidi"/>
              <w:sz w:val="22"/>
              <w:lang w:eastAsia="nb-NO"/>
            </w:rPr>
          </w:pPr>
          <w:hyperlink w:anchor="_Toc147305513" w:history="1">
            <w:r w:rsidR="008A3FE9" w:rsidRPr="00DD26EE">
              <w:rPr>
                <w:rStyle w:val="Hyperkobling"/>
              </w:rPr>
              <w:t>B.1.</w:t>
            </w:r>
            <w:r w:rsidR="008A3FE9">
              <w:rPr>
                <w:rFonts w:asciiTheme="minorHAnsi" w:eastAsiaTheme="minorEastAsia" w:hAnsiTheme="minorHAnsi" w:cstheme="minorBidi"/>
                <w:sz w:val="22"/>
                <w:lang w:eastAsia="nb-NO"/>
              </w:rPr>
              <w:tab/>
            </w:r>
            <w:r w:rsidR="008A3FE9" w:rsidRPr="00DD26EE">
              <w:rPr>
                <w:rStyle w:val="Hyperkobling"/>
              </w:rPr>
              <w:t>Alminnelige kontraktsbestemmelser</w:t>
            </w:r>
            <w:r w:rsidR="008A3FE9">
              <w:rPr>
                <w:webHidden/>
              </w:rPr>
              <w:tab/>
            </w:r>
            <w:r w:rsidR="008A3FE9">
              <w:rPr>
                <w:webHidden/>
              </w:rPr>
              <w:fldChar w:fldCharType="begin"/>
            </w:r>
            <w:r w:rsidR="008A3FE9">
              <w:rPr>
                <w:webHidden/>
              </w:rPr>
              <w:instrText xml:space="preserve"> PAGEREF _Toc147305513 \h </w:instrText>
            </w:r>
            <w:r w:rsidR="008A3FE9">
              <w:rPr>
                <w:webHidden/>
              </w:rPr>
            </w:r>
            <w:r w:rsidR="008A3FE9">
              <w:rPr>
                <w:webHidden/>
              </w:rPr>
              <w:fldChar w:fldCharType="separate"/>
            </w:r>
            <w:r w:rsidR="00C03B19">
              <w:rPr>
                <w:webHidden/>
              </w:rPr>
              <w:t>12</w:t>
            </w:r>
            <w:r w:rsidR="008A3FE9">
              <w:rPr>
                <w:webHidden/>
              </w:rPr>
              <w:fldChar w:fldCharType="end"/>
            </w:r>
          </w:hyperlink>
        </w:p>
        <w:p w14:paraId="0D5EF94B" w14:textId="0FFCA1C1" w:rsidR="008A3FE9" w:rsidRDefault="00925D55">
          <w:pPr>
            <w:pStyle w:val="INNH3"/>
            <w:rPr>
              <w:rFonts w:asciiTheme="minorHAnsi" w:eastAsiaTheme="minorEastAsia" w:hAnsiTheme="minorHAnsi" w:cstheme="minorBidi"/>
              <w:i w:val="0"/>
              <w:sz w:val="22"/>
              <w:lang w:eastAsia="nb-NO"/>
            </w:rPr>
          </w:pPr>
          <w:hyperlink w:anchor="_Toc147305514" w:history="1">
            <w:r w:rsidR="008A3FE9" w:rsidRPr="00DD26EE">
              <w:rPr>
                <w:rStyle w:val="Hyperkobling"/>
              </w:rPr>
              <w:t>B.1.1.</w:t>
            </w:r>
            <w:r w:rsidR="008A3FE9">
              <w:rPr>
                <w:rFonts w:asciiTheme="minorHAnsi" w:eastAsiaTheme="minorEastAsia" w:hAnsiTheme="minorHAnsi" w:cstheme="minorBidi"/>
                <w:i w:val="0"/>
                <w:sz w:val="22"/>
                <w:lang w:eastAsia="nb-NO"/>
              </w:rPr>
              <w:tab/>
            </w:r>
            <w:r w:rsidR="008A3FE9" w:rsidRPr="00DD26EE">
              <w:rPr>
                <w:rStyle w:val="Hyperkobling"/>
              </w:rPr>
              <w:t>NS 8407</w:t>
            </w:r>
            <w:r w:rsidR="008A3FE9">
              <w:rPr>
                <w:webHidden/>
              </w:rPr>
              <w:tab/>
            </w:r>
            <w:r w:rsidR="008A3FE9">
              <w:rPr>
                <w:webHidden/>
              </w:rPr>
              <w:fldChar w:fldCharType="begin"/>
            </w:r>
            <w:r w:rsidR="008A3FE9">
              <w:rPr>
                <w:webHidden/>
              </w:rPr>
              <w:instrText xml:space="preserve"> PAGEREF _Toc147305514 \h </w:instrText>
            </w:r>
            <w:r w:rsidR="008A3FE9">
              <w:rPr>
                <w:webHidden/>
              </w:rPr>
            </w:r>
            <w:r w:rsidR="008A3FE9">
              <w:rPr>
                <w:webHidden/>
              </w:rPr>
              <w:fldChar w:fldCharType="separate"/>
            </w:r>
            <w:r w:rsidR="00C03B19">
              <w:rPr>
                <w:webHidden/>
              </w:rPr>
              <w:t>12</w:t>
            </w:r>
            <w:r w:rsidR="008A3FE9">
              <w:rPr>
                <w:webHidden/>
              </w:rPr>
              <w:fldChar w:fldCharType="end"/>
            </w:r>
          </w:hyperlink>
        </w:p>
        <w:p w14:paraId="0F8E7C0E" w14:textId="5763EF65" w:rsidR="008A3FE9" w:rsidRDefault="00925D55">
          <w:pPr>
            <w:pStyle w:val="INNH3"/>
            <w:rPr>
              <w:rFonts w:asciiTheme="minorHAnsi" w:eastAsiaTheme="minorEastAsia" w:hAnsiTheme="minorHAnsi" w:cstheme="minorBidi"/>
              <w:i w:val="0"/>
              <w:sz w:val="22"/>
              <w:lang w:eastAsia="nb-NO"/>
            </w:rPr>
          </w:pPr>
          <w:hyperlink w:anchor="_Toc147305515" w:history="1">
            <w:r w:rsidR="008A3FE9" w:rsidRPr="00DD26EE">
              <w:rPr>
                <w:rStyle w:val="Hyperkobling"/>
              </w:rPr>
              <w:t>B.1.2.</w:t>
            </w:r>
            <w:r w:rsidR="008A3FE9">
              <w:rPr>
                <w:rFonts w:asciiTheme="minorHAnsi" w:eastAsiaTheme="minorEastAsia" w:hAnsiTheme="minorHAnsi" w:cstheme="minorBidi"/>
                <w:i w:val="0"/>
                <w:sz w:val="22"/>
                <w:lang w:eastAsia="nb-NO"/>
              </w:rPr>
              <w:tab/>
            </w:r>
            <w:r w:rsidR="008A3FE9" w:rsidRPr="00DD26EE">
              <w:rPr>
                <w:rStyle w:val="Hyperkobling"/>
              </w:rPr>
              <w:t>Etiske retningslinjer</w:t>
            </w:r>
            <w:r w:rsidR="008A3FE9">
              <w:rPr>
                <w:webHidden/>
              </w:rPr>
              <w:tab/>
            </w:r>
            <w:r w:rsidR="008A3FE9">
              <w:rPr>
                <w:webHidden/>
              </w:rPr>
              <w:fldChar w:fldCharType="begin"/>
            </w:r>
            <w:r w:rsidR="008A3FE9">
              <w:rPr>
                <w:webHidden/>
              </w:rPr>
              <w:instrText xml:space="preserve"> PAGEREF _Toc147305515 \h </w:instrText>
            </w:r>
            <w:r w:rsidR="008A3FE9">
              <w:rPr>
                <w:webHidden/>
              </w:rPr>
            </w:r>
            <w:r w:rsidR="008A3FE9">
              <w:rPr>
                <w:webHidden/>
              </w:rPr>
              <w:fldChar w:fldCharType="separate"/>
            </w:r>
            <w:r w:rsidR="00C03B19">
              <w:rPr>
                <w:webHidden/>
              </w:rPr>
              <w:t>12</w:t>
            </w:r>
            <w:r w:rsidR="008A3FE9">
              <w:rPr>
                <w:webHidden/>
              </w:rPr>
              <w:fldChar w:fldCharType="end"/>
            </w:r>
          </w:hyperlink>
        </w:p>
        <w:p w14:paraId="6839D556" w14:textId="54076A46" w:rsidR="008A3FE9" w:rsidRDefault="00925D55">
          <w:pPr>
            <w:pStyle w:val="INNH2"/>
            <w:rPr>
              <w:rFonts w:asciiTheme="minorHAnsi" w:eastAsiaTheme="minorEastAsia" w:hAnsiTheme="minorHAnsi" w:cstheme="minorBidi"/>
              <w:sz w:val="22"/>
              <w:lang w:eastAsia="nb-NO"/>
            </w:rPr>
          </w:pPr>
          <w:hyperlink w:anchor="_Toc147305516" w:history="1">
            <w:r w:rsidR="008A3FE9" w:rsidRPr="00DD26EE">
              <w:rPr>
                <w:rStyle w:val="Hyperkobling"/>
              </w:rPr>
              <w:t>B.2.</w:t>
            </w:r>
            <w:r w:rsidR="008A3FE9">
              <w:rPr>
                <w:rFonts w:asciiTheme="minorHAnsi" w:eastAsiaTheme="minorEastAsia" w:hAnsiTheme="minorHAnsi" w:cstheme="minorBidi"/>
                <w:sz w:val="22"/>
                <w:lang w:eastAsia="nb-NO"/>
              </w:rPr>
              <w:tab/>
            </w:r>
            <w:r w:rsidR="008A3FE9" w:rsidRPr="00DD26EE">
              <w:rPr>
                <w:rStyle w:val="Hyperkobling"/>
              </w:rPr>
              <w:t>Spesielle kontraktsbestemmelser</w:t>
            </w:r>
            <w:r w:rsidR="008A3FE9">
              <w:rPr>
                <w:webHidden/>
              </w:rPr>
              <w:tab/>
            </w:r>
            <w:r w:rsidR="008A3FE9">
              <w:rPr>
                <w:webHidden/>
              </w:rPr>
              <w:fldChar w:fldCharType="begin"/>
            </w:r>
            <w:r w:rsidR="008A3FE9">
              <w:rPr>
                <w:webHidden/>
              </w:rPr>
              <w:instrText xml:space="preserve"> PAGEREF _Toc147305516 \h </w:instrText>
            </w:r>
            <w:r w:rsidR="008A3FE9">
              <w:rPr>
                <w:webHidden/>
              </w:rPr>
            </w:r>
            <w:r w:rsidR="008A3FE9">
              <w:rPr>
                <w:webHidden/>
              </w:rPr>
              <w:fldChar w:fldCharType="separate"/>
            </w:r>
            <w:r w:rsidR="00C03B19">
              <w:rPr>
                <w:webHidden/>
              </w:rPr>
              <w:t>12</w:t>
            </w:r>
            <w:r w:rsidR="008A3FE9">
              <w:rPr>
                <w:webHidden/>
              </w:rPr>
              <w:fldChar w:fldCharType="end"/>
            </w:r>
          </w:hyperlink>
        </w:p>
        <w:p w14:paraId="0DBA438C" w14:textId="71F1E4D9" w:rsidR="008A3FE9" w:rsidRDefault="00925D55">
          <w:pPr>
            <w:pStyle w:val="INNH3"/>
            <w:rPr>
              <w:rFonts w:asciiTheme="minorHAnsi" w:eastAsiaTheme="minorEastAsia" w:hAnsiTheme="minorHAnsi" w:cstheme="minorBidi"/>
              <w:i w:val="0"/>
              <w:sz w:val="22"/>
              <w:lang w:eastAsia="nb-NO"/>
            </w:rPr>
          </w:pPr>
          <w:hyperlink w:anchor="_Toc147305517" w:history="1">
            <w:r w:rsidR="008A3FE9" w:rsidRPr="00DD26EE">
              <w:rPr>
                <w:rStyle w:val="Hyperkobling"/>
              </w:rPr>
              <w:t>B.2.1.</w:t>
            </w:r>
            <w:r w:rsidR="008A3FE9">
              <w:rPr>
                <w:rFonts w:asciiTheme="minorHAnsi" w:eastAsiaTheme="minorEastAsia" w:hAnsiTheme="minorHAnsi" w:cstheme="minorBidi"/>
                <w:i w:val="0"/>
                <w:sz w:val="22"/>
                <w:lang w:eastAsia="nb-NO"/>
              </w:rPr>
              <w:tab/>
            </w:r>
            <w:r w:rsidR="008A3FE9" w:rsidRPr="00DD26EE">
              <w:rPr>
                <w:rStyle w:val="Hyperkobling"/>
              </w:rPr>
              <w:t>NS 8407 pkt. 2.1 Kontraktsdokumenter</w:t>
            </w:r>
            <w:r w:rsidR="008A3FE9">
              <w:rPr>
                <w:webHidden/>
              </w:rPr>
              <w:tab/>
            </w:r>
            <w:r w:rsidR="008A3FE9">
              <w:rPr>
                <w:webHidden/>
              </w:rPr>
              <w:fldChar w:fldCharType="begin"/>
            </w:r>
            <w:r w:rsidR="008A3FE9">
              <w:rPr>
                <w:webHidden/>
              </w:rPr>
              <w:instrText xml:space="preserve"> PAGEREF _Toc147305517 \h </w:instrText>
            </w:r>
            <w:r w:rsidR="008A3FE9">
              <w:rPr>
                <w:webHidden/>
              </w:rPr>
            </w:r>
            <w:r w:rsidR="008A3FE9">
              <w:rPr>
                <w:webHidden/>
              </w:rPr>
              <w:fldChar w:fldCharType="separate"/>
            </w:r>
            <w:r w:rsidR="00C03B19">
              <w:rPr>
                <w:webHidden/>
              </w:rPr>
              <w:t>12</w:t>
            </w:r>
            <w:r w:rsidR="008A3FE9">
              <w:rPr>
                <w:webHidden/>
              </w:rPr>
              <w:fldChar w:fldCharType="end"/>
            </w:r>
          </w:hyperlink>
        </w:p>
        <w:p w14:paraId="3DBE1CA3" w14:textId="63FD26F2" w:rsidR="008A3FE9" w:rsidRDefault="00925D55">
          <w:pPr>
            <w:pStyle w:val="INNH3"/>
            <w:rPr>
              <w:rFonts w:asciiTheme="minorHAnsi" w:eastAsiaTheme="minorEastAsia" w:hAnsiTheme="minorHAnsi" w:cstheme="minorBidi"/>
              <w:i w:val="0"/>
              <w:sz w:val="22"/>
              <w:lang w:eastAsia="nb-NO"/>
            </w:rPr>
          </w:pPr>
          <w:hyperlink w:anchor="_Toc147305518" w:history="1">
            <w:r w:rsidR="008A3FE9" w:rsidRPr="00DD26EE">
              <w:rPr>
                <w:rStyle w:val="Hyperkobling"/>
              </w:rPr>
              <w:t>B.2.2.</w:t>
            </w:r>
            <w:r w:rsidR="008A3FE9">
              <w:rPr>
                <w:rFonts w:asciiTheme="minorHAnsi" w:eastAsiaTheme="minorEastAsia" w:hAnsiTheme="minorHAnsi" w:cstheme="minorBidi"/>
                <w:i w:val="0"/>
                <w:sz w:val="22"/>
                <w:lang w:eastAsia="nb-NO"/>
              </w:rPr>
              <w:tab/>
            </w:r>
            <w:r w:rsidR="008A3FE9" w:rsidRPr="00DD26EE">
              <w:rPr>
                <w:rStyle w:val="Hyperkobling"/>
              </w:rPr>
              <w:t>NS 8407 pkt. 4.2 Byggherremøter</w:t>
            </w:r>
            <w:r w:rsidR="008A3FE9">
              <w:rPr>
                <w:webHidden/>
              </w:rPr>
              <w:tab/>
            </w:r>
            <w:r w:rsidR="008A3FE9">
              <w:rPr>
                <w:webHidden/>
              </w:rPr>
              <w:fldChar w:fldCharType="begin"/>
            </w:r>
            <w:r w:rsidR="008A3FE9">
              <w:rPr>
                <w:webHidden/>
              </w:rPr>
              <w:instrText xml:space="preserve"> PAGEREF _Toc147305518 \h </w:instrText>
            </w:r>
            <w:r w:rsidR="008A3FE9">
              <w:rPr>
                <w:webHidden/>
              </w:rPr>
            </w:r>
            <w:r w:rsidR="008A3FE9">
              <w:rPr>
                <w:webHidden/>
              </w:rPr>
              <w:fldChar w:fldCharType="separate"/>
            </w:r>
            <w:r w:rsidR="00C03B19">
              <w:rPr>
                <w:webHidden/>
              </w:rPr>
              <w:t>12</w:t>
            </w:r>
            <w:r w:rsidR="008A3FE9">
              <w:rPr>
                <w:webHidden/>
              </w:rPr>
              <w:fldChar w:fldCharType="end"/>
            </w:r>
          </w:hyperlink>
        </w:p>
        <w:p w14:paraId="415D7DB2" w14:textId="076239D0" w:rsidR="008A3FE9" w:rsidRDefault="00925D55">
          <w:pPr>
            <w:pStyle w:val="INNH3"/>
            <w:rPr>
              <w:rFonts w:asciiTheme="minorHAnsi" w:eastAsiaTheme="minorEastAsia" w:hAnsiTheme="minorHAnsi" w:cstheme="minorBidi"/>
              <w:i w:val="0"/>
              <w:sz w:val="22"/>
              <w:lang w:eastAsia="nb-NO"/>
            </w:rPr>
          </w:pPr>
          <w:hyperlink w:anchor="_Toc147305519" w:history="1">
            <w:r w:rsidR="008A3FE9" w:rsidRPr="00DD26EE">
              <w:rPr>
                <w:rStyle w:val="Hyperkobling"/>
              </w:rPr>
              <w:t>B.2.3.</w:t>
            </w:r>
            <w:r w:rsidR="008A3FE9">
              <w:rPr>
                <w:rFonts w:asciiTheme="minorHAnsi" w:eastAsiaTheme="minorEastAsia" w:hAnsiTheme="minorHAnsi" w:cstheme="minorBidi"/>
                <w:i w:val="0"/>
                <w:sz w:val="22"/>
                <w:lang w:eastAsia="nb-NO"/>
              </w:rPr>
              <w:tab/>
            </w:r>
            <w:r w:rsidR="008A3FE9" w:rsidRPr="00DD26EE">
              <w:rPr>
                <w:rStyle w:val="Hyperkobling"/>
              </w:rPr>
              <w:t>NS 8407 pkt. 4.3 Møter med kontraktsmedhjelpere</w:t>
            </w:r>
            <w:r w:rsidR="008A3FE9">
              <w:rPr>
                <w:webHidden/>
              </w:rPr>
              <w:tab/>
            </w:r>
            <w:r w:rsidR="008A3FE9">
              <w:rPr>
                <w:webHidden/>
              </w:rPr>
              <w:fldChar w:fldCharType="begin"/>
            </w:r>
            <w:r w:rsidR="008A3FE9">
              <w:rPr>
                <w:webHidden/>
              </w:rPr>
              <w:instrText xml:space="preserve"> PAGEREF _Toc147305519 \h </w:instrText>
            </w:r>
            <w:r w:rsidR="008A3FE9">
              <w:rPr>
                <w:webHidden/>
              </w:rPr>
            </w:r>
            <w:r w:rsidR="008A3FE9">
              <w:rPr>
                <w:webHidden/>
              </w:rPr>
              <w:fldChar w:fldCharType="separate"/>
            </w:r>
            <w:r w:rsidR="00C03B19">
              <w:rPr>
                <w:webHidden/>
              </w:rPr>
              <w:t>12</w:t>
            </w:r>
            <w:r w:rsidR="008A3FE9">
              <w:rPr>
                <w:webHidden/>
              </w:rPr>
              <w:fldChar w:fldCharType="end"/>
            </w:r>
          </w:hyperlink>
        </w:p>
        <w:p w14:paraId="3AABDF65" w14:textId="5745EA07" w:rsidR="008A3FE9" w:rsidRDefault="00925D55">
          <w:pPr>
            <w:pStyle w:val="INNH3"/>
            <w:rPr>
              <w:rFonts w:asciiTheme="minorHAnsi" w:eastAsiaTheme="minorEastAsia" w:hAnsiTheme="minorHAnsi" w:cstheme="minorBidi"/>
              <w:i w:val="0"/>
              <w:sz w:val="22"/>
              <w:lang w:eastAsia="nb-NO"/>
            </w:rPr>
          </w:pPr>
          <w:hyperlink w:anchor="_Toc147305520" w:history="1">
            <w:r w:rsidR="008A3FE9" w:rsidRPr="00DD26EE">
              <w:rPr>
                <w:rStyle w:val="Hyperkobling"/>
              </w:rPr>
              <w:t>B.2.4.</w:t>
            </w:r>
            <w:r w:rsidR="008A3FE9">
              <w:rPr>
                <w:rFonts w:asciiTheme="minorHAnsi" w:eastAsiaTheme="minorEastAsia" w:hAnsiTheme="minorHAnsi" w:cstheme="minorBidi"/>
                <w:i w:val="0"/>
                <w:sz w:val="22"/>
                <w:lang w:eastAsia="nb-NO"/>
              </w:rPr>
              <w:tab/>
            </w:r>
            <w:r w:rsidR="008A3FE9" w:rsidRPr="00DD26EE">
              <w:rPr>
                <w:rStyle w:val="Hyperkobling"/>
              </w:rPr>
              <w:t>NS 8407 pkt. 5 Varsler og krav</w:t>
            </w:r>
            <w:r w:rsidR="008A3FE9">
              <w:rPr>
                <w:webHidden/>
              </w:rPr>
              <w:tab/>
            </w:r>
            <w:r w:rsidR="008A3FE9">
              <w:rPr>
                <w:webHidden/>
              </w:rPr>
              <w:fldChar w:fldCharType="begin"/>
            </w:r>
            <w:r w:rsidR="008A3FE9">
              <w:rPr>
                <w:webHidden/>
              </w:rPr>
              <w:instrText xml:space="preserve"> PAGEREF _Toc147305520 \h </w:instrText>
            </w:r>
            <w:r w:rsidR="008A3FE9">
              <w:rPr>
                <w:webHidden/>
              </w:rPr>
            </w:r>
            <w:r w:rsidR="008A3FE9">
              <w:rPr>
                <w:webHidden/>
              </w:rPr>
              <w:fldChar w:fldCharType="separate"/>
            </w:r>
            <w:r w:rsidR="00C03B19">
              <w:rPr>
                <w:webHidden/>
              </w:rPr>
              <w:t>12</w:t>
            </w:r>
            <w:r w:rsidR="008A3FE9">
              <w:rPr>
                <w:webHidden/>
              </w:rPr>
              <w:fldChar w:fldCharType="end"/>
            </w:r>
          </w:hyperlink>
        </w:p>
        <w:p w14:paraId="6EA5F556" w14:textId="384C10C6" w:rsidR="008A3FE9" w:rsidRDefault="00925D55">
          <w:pPr>
            <w:pStyle w:val="INNH3"/>
            <w:rPr>
              <w:rFonts w:asciiTheme="minorHAnsi" w:eastAsiaTheme="minorEastAsia" w:hAnsiTheme="minorHAnsi" w:cstheme="minorBidi"/>
              <w:i w:val="0"/>
              <w:sz w:val="22"/>
              <w:lang w:eastAsia="nb-NO"/>
            </w:rPr>
          </w:pPr>
          <w:hyperlink w:anchor="_Toc147305521" w:history="1">
            <w:r w:rsidR="008A3FE9" w:rsidRPr="00DD26EE">
              <w:rPr>
                <w:rStyle w:val="Hyperkobling"/>
              </w:rPr>
              <w:t>B.2.5.</w:t>
            </w:r>
            <w:r w:rsidR="008A3FE9">
              <w:rPr>
                <w:rFonts w:asciiTheme="minorHAnsi" w:eastAsiaTheme="minorEastAsia" w:hAnsiTheme="minorHAnsi" w:cstheme="minorBidi"/>
                <w:i w:val="0"/>
                <w:sz w:val="22"/>
                <w:lang w:eastAsia="nb-NO"/>
              </w:rPr>
              <w:tab/>
            </w:r>
            <w:r w:rsidR="008A3FE9" w:rsidRPr="00DD26EE">
              <w:rPr>
                <w:rStyle w:val="Hyperkobling"/>
              </w:rPr>
              <w:t>NS 8407 pkt. 8.1 Totalentreprenørens plikt til å holde kontraktsgjenstanden mv. forsikret</w:t>
            </w:r>
            <w:r w:rsidR="008A3FE9">
              <w:rPr>
                <w:webHidden/>
              </w:rPr>
              <w:tab/>
            </w:r>
            <w:r w:rsidR="008A3FE9">
              <w:rPr>
                <w:webHidden/>
              </w:rPr>
              <w:fldChar w:fldCharType="begin"/>
            </w:r>
            <w:r w:rsidR="008A3FE9">
              <w:rPr>
                <w:webHidden/>
              </w:rPr>
              <w:instrText xml:space="preserve"> PAGEREF _Toc147305521 \h </w:instrText>
            </w:r>
            <w:r w:rsidR="008A3FE9">
              <w:rPr>
                <w:webHidden/>
              </w:rPr>
            </w:r>
            <w:r w:rsidR="008A3FE9">
              <w:rPr>
                <w:webHidden/>
              </w:rPr>
              <w:fldChar w:fldCharType="separate"/>
            </w:r>
            <w:r w:rsidR="00C03B19">
              <w:rPr>
                <w:webHidden/>
              </w:rPr>
              <w:t>13</w:t>
            </w:r>
            <w:r w:rsidR="008A3FE9">
              <w:rPr>
                <w:webHidden/>
              </w:rPr>
              <w:fldChar w:fldCharType="end"/>
            </w:r>
          </w:hyperlink>
        </w:p>
        <w:p w14:paraId="6FC1E7AA" w14:textId="162529C2" w:rsidR="008A3FE9" w:rsidRDefault="00925D55">
          <w:pPr>
            <w:pStyle w:val="INNH3"/>
            <w:rPr>
              <w:rFonts w:asciiTheme="minorHAnsi" w:eastAsiaTheme="minorEastAsia" w:hAnsiTheme="minorHAnsi" w:cstheme="minorBidi"/>
              <w:i w:val="0"/>
              <w:sz w:val="22"/>
              <w:lang w:eastAsia="nb-NO"/>
            </w:rPr>
          </w:pPr>
          <w:hyperlink w:anchor="_Toc147305522" w:history="1">
            <w:r w:rsidR="008A3FE9" w:rsidRPr="00DD26EE">
              <w:rPr>
                <w:rStyle w:val="Hyperkobling"/>
              </w:rPr>
              <w:t>B.2.6.</w:t>
            </w:r>
            <w:r w:rsidR="008A3FE9">
              <w:rPr>
                <w:rFonts w:asciiTheme="minorHAnsi" w:eastAsiaTheme="minorEastAsia" w:hAnsiTheme="minorHAnsi" w:cstheme="minorBidi"/>
                <w:i w:val="0"/>
                <w:sz w:val="22"/>
                <w:lang w:eastAsia="nb-NO"/>
              </w:rPr>
              <w:tab/>
            </w:r>
            <w:r w:rsidR="008A3FE9" w:rsidRPr="00DD26EE">
              <w:rPr>
                <w:rStyle w:val="Hyperkobling"/>
              </w:rPr>
              <w:t>NS 8407 pkt. 9 Fullmakter</w:t>
            </w:r>
            <w:r w:rsidR="008A3FE9">
              <w:rPr>
                <w:webHidden/>
              </w:rPr>
              <w:tab/>
            </w:r>
            <w:r w:rsidR="008A3FE9">
              <w:rPr>
                <w:webHidden/>
              </w:rPr>
              <w:fldChar w:fldCharType="begin"/>
            </w:r>
            <w:r w:rsidR="008A3FE9">
              <w:rPr>
                <w:webHidden/>
              </w:rPr>
              <w:instrText xml:space="preserve"> PAGEREF _Toc147305522 \h </w:instrText>
            </w:r>
            <w:r w:rsidR="008A3FE9">
              <w:rPr>
                <w:webHidden/>
              </w:rPr>
            </w:r>
            <w:r w:rsidR="008A3FE9">
              <w:rPr>
                <w:webHidden/>
              </w:rPr>
              <w:fldChar w:fldCharType="separate"/>
            </w:r>
            <w:r w:rsidR="00C03B19">
              <w:rPr>
                <w:webHidden/>
              </w:rPr>
              <w:t>13</w:t>
            </w:r>
            <w:r w:rsidR="008A3FE9">
              <w:rPr>
                <w:webHidden/>
              </w:rPr>
              <w:fldChar w:fldCharType="end"/>
            </w:r>
          </w:hyperlink>
        </w:p>
        <w:p w14:paraId="7CE155AC" w14:textId="15CEE729" w:rsidR="008A3FE9" w:rsidRDefault="00925D55">
          <w:pPr>
            <w:pStyle w:val="INNH3"/>
            <w:rPr>
              <w:rFonts w:asciiTheme="minorHAnsi" w:eastAsiaTheme="minorEastAsia" w:hAnsiTheme="minorHAnsi" w:cstheme="minorBidi"/>
              <w:i w:val="0"/>
              <w:sz w:val="22"/>
              <w:lang w:eastAsia="nb-NO"/>
            </w:rPr>
          </w:pPr>
          <w:hyperlink w:anchor="_Toc147305523" w:history="1">
            <w:r w:rsidR="008A3FE9" w:rsidRPr="00DD26EE">
              <w:rPr>
                <w:rStyle w:val="Hyperkobling"/>
              </w:rPr>
              <w:t>B.2.7.</w:t>
            </w:r>
            <w:r w:rsidR="008A3FE9">
              <w:rPr>
                <w:rFonts w:asciiTheme="minorHAnsi" w:eastAsiaTheme="minorEastAsia" w:hAnsiTheme="minorHAnsi" w:cstheme="minorBidi"/>
                <w:i w:val="0"/>
                <w:sz w:val="22"/>
                <w:lang w:eastAsia="nb-NO"/>
              </w:rPr>
              <w:tab/>
            </w:r>
            <w:r w:rsidR="008A3FE9" w:rsidRPr="00DD26EE">
              <w:rPr>
                <w:rStyle w:val="Hyperkobling"/>
              </w:rPr>
              <w:t>NS 8407 pkt. 12.1 [Tiltransport av entreprenør. Byggeplassadministrasjon mv.] Generelt</w:t>
            </w:r>
            <w:r w:rsidR="008A3FE9">
              <w:rPr>
                <w:webHidden/>
              </w:rPr>
              <w:tab/>
            </w:r>
            <w:r w:rsidR="008A3FE9">
              <w:rPr>
                <w:webHidden/>
              </w:rPr>
              <w:fldChar w:fldCharType="begin"/>
            </w:r>
            <w:r w:rsidR="008A3FE9">
              <w:rPr>
                <w:webHidden/>
              </w:rPr>
              <w:instrText xml:space="preserve"> PAGEREF _Toc147305523 \h </w:instrText>
            </w:r>
            <w:r w:rsidR="008A3FE9">
              <w:rPr>
                <w:webHidden/>
              </w:rPr>
            </w:r>
            <w:r w:rsidR="008A3FE9">
              <w:rPr>
                <w:webHidden/>
              </w:rPr>
              <w:fldChar w:fldCharType="separate"/>
            </w:r>
            <w:r w:rsidR="00C03B19">
              <w:rPr>
                <w:webHidden/>
              </w:rPr>
              <w:t>13</w:t>
            </w:r>
            <w:r w:rsidR="008A3FE9">
              <w:rPr>
                <w:webHidden/>
              </w:rPr>
              <w:fldChar w:fldCharType="end"/>
            </w:r>
          </w:hyperlink>
        </w:p>
        <w:p w14:paraId="6BA09D7E" w14:textId="78074DE7" w:rsidR="008A3FE9" w:rsidRDefault="00925D55">
          <w:pPr>
            <w:pStyle w:val="INNH3"/>
            <w:rPr>
              <w:rFonts w:asciiTheme="minorHAnsi" w:eastAsiaTheme="minorEastAsia" w:hAnsiTheme="minorHAnsi" w:cstheme="minorBidi"/>
              <w:i w:val="0"/>
              <w:sz w:val="22"/>
              <w:lang w:eastAsia="nb-NO"/>
            </w:rPr>
          </w:pPr>
          <w:hyperlink w:anchor="_Toc147305524" w:history="1">
            <w:r w:rsidR="008A3FE9" w:rsidRPr="00DD26EE">
              <w:rPr>
                <w:rStyle w:val="Hyperkobling"/>
              </w:rPr>
              <w:t>B.2.8.</w:t>
            </w:r>
            <w:r w:rsidR="008A3FE9">
              <w:rPr>
                <w:rFonts w:asciiTheme="minorHAnsi" w:eastAsiaTheme="minorEastAsia" w:hAnsiTheme="minorHAnsi" w:cstheme="minorBidi"/>
                <w:i w:val="0"/>
                <w:sz w:val="22"/>
                <w:lang w:eastAsia="nb-NO"/>
              </w:rPr>
              <w:tab/>
            </w:r>
            <w:r w:rsidR="008A3FE9" w:rsidRPr="00DD26EE">
              <w:rPr>
                <w:rStyle w:val="Hyperkobling"/>
              </w:rPr>
              <w:t>NS 8407 pkt. 12.2 Tiltransport av sideentreprenør</w:t>
            </w:r>
            <w:r w:rsidR="008A3FE9">
              <w:rPr>
                <w:webHidden/>
              </w:rPr>
              <w:tab/>
            </w:r>
            <w:r w:rsidR="008A3FE9">
              <w:rPr>
                <w:webHidden/>
              </w:rPr>
              <w:fldChar w:fldCharType="begin"/>
            </w:r>
            <w:r w:rsidR="008A3FE9">
              <w:rPr>
                <w:webHidden/>
              </w:rPr>
              <w:instrText xml:space="preserve"> PAGEREF _Toc147305524 \h </w:instrText>
            </w:r>
            <w:r w:rsidR="008A3FE9">
              <w:rPr>
                <w:webHidden/>
              </w:rPr>
            </w:r>
            <w:r w:rsidR="008A3FE9">
              <w:rPr>
                <w:webHidden/>
              </w:rPr>
              <w:fldChar w:fldCharType="separate"/>
            </w:r>
            <w:r w:rsidR="00C03B19">
              <w:rPr>
                <w:webHidden/>
              </w:rPr>
              <w:t>13</w:t>
            </w:r>
            <w:r w:rsidR="008A3FE9">
              <w:rPr>
                <w:webHidden/>
              </w:rPr>
              <w:fldChar w:fldCharType="end"/>
            </w:r>
          </w:hyperlink>
        </w:p>
        <w:p w14:paraId="0BC6EE47" w14:textId="1F66A908" w:rsidR="008A3FE9" w:rsidRDefault="00925D55">
          <w:pPr>
            <w:pStyle w:val="INNH3"/>
            <w:rPr>
              <w:rFonts w:asciiTheme="minorHAnsi" w:eastAsiaTheme="minorEastAsia" w:hAnsiTheme="minorHAnsi" w:cstheme="minorBidi"/>
              <w:i w:val="0"/>
              <w:sz w:val="22"/>
              <w:lang w:eastAsia="nb-NO"/>
            </w:rPr>
          </w:pPr>
          <w:hyperlink w:anchor="_Toc147305525" w:history="1">
            <w:r w:rsidR="008A3FE9" w:rsidRPr="00DD26EE">
              <w:rPr>
                <w:rStyle w:val="Hyperkobling"/>
              </w:rPr>
              <w:t>B.2.9.</w:t>
            </w:r>
            <w:r w:rsidR="008A3FE9">
              <w:rPr>
                <w:rFonts w:asciiTheme="minorHAnsi" w:eastAsiaTheme="minorEastAsia" w:hAnsiTheme="minorHAnsi" w:cstheme="minorBidi"/>
                <w:i w:val="0"/>
                <w:sz w:val="22"/>
                <w:lang w:eastAsia="nb-NO"/>
              </w:rPr>
              <w:tab/>
            </w:r>
            <w:r w:rsidR="008A3FE9" w:rsidRPr="00DD26EE">
              <w:rPr>
                <w:rStyle w:val="Hyperkobling"/>
              </w:rPr>
              <w:t>NS 8407 pkt. 13.2.2 [Tiltransport av prosjekterende] Totalentreprisekontrakten</w:t>
            </w:r>
            <w:r w:rsidR="008A3FE9">
              <w:rPr>
                <w:webHidden/>
              </w:rPr>
              <w:tab/>
            </w:r>
            <w:r w:rsidR="008A3FE9">
              <w:rPr>
                <w:webHidden/>
              </w:rPr>
              <w:fldChar w:fldCharType="begin"/>
            </w:r>
            <w:r w:rsidR="008A3FE9">
              <w:rPr>
                <w:webHidden/>
              </w:rPr>
              <w:instrText xml:space="preserve"> PAGEREF _Toc147305525 \h </w:instrText>
            </w:r>
            <w:r w:rsidR="008A3FE9">
              <w:rPr>
                <w:webHidden/>
              </w:rPr>
            </w:r>
            <w:r w:rsidR="008A3FE9">
              <w:rPr>
                <w:webHidden/>
              </w:rPr>
              <w:fldChar w:fldCharType="separate"/>
            </w:r>
            <w:r w:rsidR="00C03B19">
              <w:rPr>
                <w:webHidden/>
              </w:rPr>
              <w:t>13</w:t>
            </w:r>
            <w:r w:rsidR="008A3FE9">
              <w:rPr>
                <w:webHidden/>
              </w:rPr>
              <w:fldChar w:fldCharType="end"/>
            </w:r>
          </w:hyperlink>
        </w:p>
        <w:p w14:paraId="69AFC4E0" w14:textId="0A580D02" w:rsidR="008A3FE9" w:rsidRDefault="00925D55">
          <w:pPr>
            <w:pStyle w:val="INNH3"/>
            <w:rPr>
              <w:rFonts w:asciiTheme="minorHAnsi" w:eastAsiaTheme="minorEastAsia" w:hAnsiTheme="minorHAnsi" w:cstheme="minorBidi"/>
              <w:i w:val="0"/>
              <w:sz w:val="22"/>
              <w:lang w:eastAsia="nb-NO"/>
            </w:rPr>
          </w:pPr>
          <w:hyperlink w:anchor="_Toc147305526" w:history="1">
            <w:r w:rsidR="008A3FE9" w:rsidRPr="00DD26EE">
              <w:rPr>
                <w:rStyle w:val="Hyperkobling"/>
                <w:lang w:eastAsia="nb-NO"/>
              </w:rPr>
              <w:t>B.2.10.</w:t>
            </w:r>
            <w:r w:rsidR="008A3FE9">
              <w:rPr>
                <w:rFonts w:asciiTheme="minorHAnsi" w:eastAsiaTheme="minorEastAsia" w:hAnsiTheme="minorHAnsi" w:cstheme="minorBidi"/>
                <w:i w:val="0"/>
                <w:sz w:val="22"/>
                <w:lang w:eastAsia="nb-NO"/>
              </w:rPr>
              <w:tab/>
            </w:r>
            <w:r w:rsidR="008A3FE9" w:rsidRPr="00DD26EE">
              <w:rPr>
                <w:rStyle w:val="Hyperkobling"/>
                <w:lang w:eastAsia="nb-NO"/>
              </w:rPr>
              <w:t>NS 8407 pkt. 18.3 Byggeplassledelse (nøkkelpersonell)</w:t>
            </w:r>
            <w:r w:rsidR="008A3FE9">
              <w:rPr>
                <w:webHidden/>
              </w:rPr>
              <w:tab/>
            </w:r>
            <w:r w:rsidR="008A3FE9">
              <w:rPr>
                <w:webHidden/>
              </w:rPr>
              <w:fldChar w:fldCharType="begin"/>
            </w:r>
            <w:r w:rsidR="008A3FE9">
              <w:rPr>
                <w:webHidden/>
              </w:rPr>
              <w:instrText xml:space="preserve"> PAGEREF _Toc147305526 \h </w:instrText>
            </w:r>
            <w:r w:rsidR="008A3FE9">
              <w:rPr>
                <w:webHidden/>
              </w:rPr>
            </w:r>
            <w:r w:rsidR="008A3FE9">
              <w:rPr>
                <w:webHidden/>
              </w:rPr>
              <w:fldChar w:fldCharType="separate"/>
            </w:r>
            <w:r w:rsidR="00C03B19">
              <w:rPr>
                <w:webHidden/>
              </w:rPr>
              <w:t>13</w:t>
            </w:r>
            <w:r w:rsidR="008A3FE9">
              <w:rPr>
                <w:webHidden/>
              </w:rPr>
              <w:fldChar w:fldCharType="end"/>
            </w:r>
          </w:hyperlink>
        </w:p>
        <w:p w14:paraId="1720B03A" w14:textId="306EF2BA" w:rsidR="008A3FE9" w:rsidRDefault="00925D55">
          <w:pPr>
            <w:pStyle w:val="INNH3"/>
            <w:rPr>
              <w:rFonts w:asciiTheme="minorHAnsi" w:eastAsiaTheme="minorEastAsia" w:hAnsiTheme="minorHAnsi" w:cstheme="minorBidi"/>
              <w:i w:val="0"/>
              <w:sz w:val="22"/>
              <w:lang w:eastAsia="nb-NO"/>
            </w:rPr>
          </w:pPr>
          <w:hyperlink w:anchor="_Toc147305527" w:history="1">
            <w:r w:rsidR="008A3FE9" w:rsidRPr="00DD26EE">
              <w:rPr>
                <w:rStyle w:val="Hyperkobling"/>
              </w:rPr>
              <w:t>B.2.11.</w:t>
            </w:r>
            <w:r w:rsidR="008A3FE9">
              <w:rPr>
                <w:rFonts w:asciiTheme="minorHAnsi" w:eastAsiaTheme="minorEastAsia" w:hAnsiTheme="minorHAnsi" w:cstheme="minorBidi"/>
                <w:i w:val="0"/>
                <w:sz w:val="22"/>
                <w:lang w:eastAsia="nb-NO"/>
              </w:rPr>
              <w:tab/>
            </w:r>
            <w:r w:rsidR="008A3FE9" w:rsidRPr="00DD26EE">
              <w:rPr>
                <w:rStyle w:val="Hyperkobling"/>
              </w:rPr>
              <w:t>NS 8407 pkt. 24.1 [Byggherrens valg av løsninger og annen prosjektering] Byggherrens risiko</w:t>
            </w:r>
            <w:r w:rsidR="008A3FE9">
              <w:rPr>
                <w:webHidden/>
              </w:rPr>
              <w:tab/>
            </w:r>
            <w:r w:rsidR="008A3FE9">
              <w:rPr>
                <w:webHidden/>
              </w:rPr>
              <w:fldChar w:fldCharType="begin"/>
            </w:r>
            <w:r w:rsidR="008A3FE9">
              <w:rPr>
                <w:webHidden/>
              </w:rPr>
              <w:instrText xml:space="preserve"> PAGEREF _Toc147305527 \h </w:instrText>
            </w:r>
            <w:r w:rsidR="008A3FE9">
              <w:rPr>
                <w:webHidden/>
              </w:rPr>
            </w:r>
            <w:r w:rsidR="008A3FE9">
              <w:rPr>
                <w:webHidden/>
              </w:rPr>
              <w:fldChar w:fldCharType="separate"/>
            </w:r>
            <w:r w:rsidR="00C03B19">
              <w:rPr>
                <w:webHidden/>
              </w:rPr>
              <w:t>14</w:t>
            </w:r>
            <w:r w:rsidR="008A3FE9">
              <w:rPr>
                <w:webHidden/>
              </w:rPr>
              <w:fldChar w:fldCharType="end"/>
            </w:r>
          </w:hyperlink>
        </w:p>
        <w:p w14:paraId="5C15554B" w14:textId="01E487AA" w:rsidR="008A3FE9" w:rsidRDefault="00925D55">
          <w:pPr>
            <w:pStyle w:val="INNH3"/>
            <w:rPr>
              <w:rFonts w:asciiTheme="minorHAnsi" w:eastAsiaTheme="minorEastAsia" w:hAnsiTheme="minorHAnsi" w:cstheme="minorBidi"/>
              <w:i w:val="0"/>
              <w:sz w:val="22"/>
              <w:lang w:eastAsia="nb-NO"/>
            </w:rPr>
          </w:pPr>
          <w:hyperlink w:anchor="_Toc147305528" w:history="1">
            <w:r w:rsidR="008A3FE9" w:rsidRPr="00DD26EE">
              <w:rPr>
                <w:rStyle w:val="Hyperkobling"/>
              </w:rPr>
              <w:t>B.2.12.</w:t>
            </w:r>
            <w:r w:rsidR="008A3FE9">
              <w:rPr>
                <w:rFonts w:asciiTheme="minorHAnsi" w:eastAsiaTheme="minorEastAsia" w:hAnsiTheme="minorHAnsi" w:cstheme="minorBidi"/>
                <w:i w:val="0"/>
                <w:sz w:val="22"/>
                <w:lang w:eastAsia="nb-NO"/>
              </w:rPr>
              <w:tab/>
            </w:r>
            <w:r w:rsidR="008A3FE9" w:rsidRPr="00DD26EE">
              <w:rPr>
                <w:rStyle w:val="Hyperkobling"/>
              </w:rPr>
              <w:t>NS 8407 pkt. 25.1.1 Undersøkelsesplikt</w:t>
            </w:r>
            <w:r w:rsidR="008A3FE9">
              <w:rPr>
                <w:webHidden/>
              </w:rPr>
              <w:tab/>
            </w:r>
            <w:r w:rsidR="008A3FE9">
              <w:rPr>
                <w:webHidden/>
              </w:rPr>
              <w:fldChar w:fldCharType="begin"/>
            </w:r>
            <w:r w:rsidR="008A3FE9">
              <w:rPr>
                <w:webHidden/>
              </w:rPr>
              <w:instrText xml:space="preserve"> PAGEREF _Toc147305528 \h </w:instrText>
            </w:r>
            <w:r w:rsidR="008A3FE9">
              <w:rPr>
                <w:webHidden/>
              </w:rPr>
            </w:r>
            <w:r w:rsidR="008A3FE9">
              <w:rPr>
                <w:webHidden/>
              </w:rPr>
              <w:fldChar w:fldCharType="separate"/>
            </w:r>
            <w:r w:rsidR="00C03B19">
              <w:rPr>
                <w:webHidden/>
              </w:rPr>
              <w:t>14</w:t>
            </w:r>
            <w:r w:rsidR="008A3FE9">
              <w:rPr>
                <w:webHidden/>
              </w:rPr>
              <w:fldChar w:fldCharType="end"/>
            </w:r>
          </w:hyperlink>
        </w:p>
        <w:p w14:paraId="39760F3D" w14:textId="11C09032" w:rsidR="008A3FE9" w:rsidRDefault="00925D55">
          <w:pPr>
            <w:pStyle w:val="INNH3"/>
            <w:rPr>
              <w:rFonts w:asciiTheme="minorHAnsi" w:eastAsiaTheme="minorEastAsia" w:hAnsiTheme="minorHAnsi" w:cstheme="minorBidi"/>
              <w:i w:val="0"/>
              <w:sz w:val="22"/>
              <w:lang w:eastAsia="nb-NO"/>
            </w:rPr>
          </w:pPr>
          <w:hyperlink w:anchor="_Toc147305529" w:history="1">
            <w:r w:rsidR="008A3FE9" w:rsidRPr="00DD26EE">
              <w:rPr>
                <w:rStyle w:val="Hyperkobling"/>
              </w:rPr>
              <w:t>B.2.13.</w:t>
            </w:r>
            <w:r w:rsidR="008A3FE9">
              <w:rPr>
                <w:rFonts w:asciiTheme="minorHAnsi" w:eastAsiaTheme="minorEastAsia" w:hAnsiTheme="minorHAnsi" w:cstheme="minorBidi"/>
                <w:i w:val="0"/>
                <w:sz w:val="22"/>
                <w:lang w:eastAsia="nb-NO"/>
              </w:rPr>
              <w:tab/>
            </w:r>
            <w:r w:rsidR="008A3FE9" w:rsidRPr="00DD26EE">
              <w:rPr>
                <w:rStyle w:val="Hyperkobling"/>
              </w:rPr>
              <w:t>NS 8407 pkt. 26.2 Indeksregulering</w:t>
            </w:r>
            <w:r w:rsidR="008A3FE9">
              <w:rPr>
                <w:webHidden/>
              </w:rPr>
              <w:tab/>
            </w:r>
            <w:r w:rsidR="008A3FE9">
              <w:rPr>
                <w:webHidden/>
              </w:rPr>
              <w:fldChar w:fldCharType="begin"/>
            </w:r>
            <w:r w:rsidR="008A3FE9">
              <w:rPr>
                <w:webHidden/>
              </w:rPr>
              <w:instrText xml:space="preserve"> PAGEREF _Toc147305529 \h </w:instrText>
            </w:r>
            <w:r w:rsidR="008A3FE9">
              <w:rPr>
                <w:webHidden/>
              </w:rPr>
            </w:r>
            <w:r w:rsidR="008A3FE9">
              <w:rPr>
                <w:webHidden/>
              </w:rPr>
              <w:fldChar w:fldCharType="separate"/>
            </w:r>
            <w:r w:rsidR="00C03B19">
              <w:rPr>
                <w:webHidden/>
              </w:rPr>
              <w:t>14</w:t>
            </w:r>
            <w:r w:rsidR="008A3FE9">
              <w:rPr>
                <w:webHidden/>
              </w:rPr>
              <w:fldChar w:fldCharType="end"/>
            </w:r>
          </w:hyperlink>
        </w:p>
        <w:p w14:paraId="01336DB5" w14:textId="7CB51190" w:rsidR="008A3FE9" w:rsidRDefault="00925D55">
          <w:pPr>
            <w:pStyle w:val="INNH3"/>
            <w:rPr>
              <w:rFonts w:asciiTheme="minorHAnsi" w:eastAsiaTheme="minorEastAsia" w:hAnsiTheme="minorHAnsi" w:cstheme="minorBidi"/>
              <w:i w:val="0"/>
              <w:sz w:val="22"/>
              <w:lang w:eastAsia="nb-NO"/>
            </w:rPr>
          </w:pPr>
          <w:hyperlink w:anchor="_Toc147305530" w:history="1">
            <w:r w:rsidR="008A3FE9" w:rsidRPr="00DD26EE">
              <w:rPr>
                <w:rStyle w:val="Hyperkobling"/>
              </w:rPr>
              <w:t>B.2.14.</w:t>
            </w:r>
            <w:r w:rsidR="008A3FE9">
              <w:rPr>
                <w:rFonts w:asciiTheme="minorHAnsi" w:eastAsiaTheme="minorEastAsia" w:hAnsiTheme="minorHAnsi" w:cstheme="minorBidi"/>
                <w:i w:val="0"/>
                <w:sz w:val="22"/>
                <w:lang w:eastAsia="nb-NO"/>
              </w:rPr>
              <w:tab/>
            </w:r>
            <w:r w:rsidR="008A3FE9" w:rsidRPr="00DD26EE">
              <w:rPr>
                <w:rStyle w:val="Hyperkobling"/>
              </w:rPr>
              <w:t>NS 8407 pkt. 28.1 Betalingsfrist</w:t>
            </w:r>
            <w:r w:rsidR="008A3FE9">
              <w:rPr>
                <w:webHidden/>
              </w:rPr>
              <w:tab/>
            </w:r>
            <w:r w:rsidR="008A3FE9">
              <w:rPr>
                <w:webHidden/>
              </w:rPr>
              <w:fldChar w:fldCharType="begin"/>
            </w:r>
            <w:r w:rsidR="008A3FE9">
              <w:rPr>
                <w:webHidden/>
              </w:rPr>
              <w:instrText xml:space="preserve"> PAGEREF _Toc147305530 \h </w:instrText>
            </w:r>
            <w:r w:rsidR="008A3FE9">
              <w:rPr>
                <w:webHidden/>
              </w:rPr>
            </w:r>
            <w:r w:rsidR="008A3FE9">
              <w:rPr>
                <w:webHidden/>
              </w:rPr>
              <w:fldChar w:fldCharType="separate"/>
            </w:r>
            <w:r w:rsidR="00C03B19">
              <w:rPr>
                <w:webHidden/>
              </w:rPr>
              <w:t>14</w:t>
            </w:r>
            <w:r w:rsidR="008A3FE9">
              <w:rPr>
                <w:webHidden/>
              </w:rPr>
              <w:fldChar w:fldCharType="end"/>
            </w:r>
          </w:hyperlink>
        </w:p>
        <w:p w14:paraId="2D04645D" w14:textId="60204E1C" w:rsidR="008A3FE9" w:rsidRDefault="00925D55">
          <w:pPr>
            <w:pStyle w:val="INNH3"/>
            <w:rPr>
              <w:rFonts w:asciiTheme="minorHAnsi" w:eastAsiaTheme="minorEastAsia" w:hAnsiTheme="minorHAnsi" w:cstheme="minorBidi"/>
              <w:i w:val="0"/>
              <w:sz w:val="22"/>
              <w:lang w:eastAsia="nb-NO"/>
            </w:rPr>
          </w:pPr>
          <w:hyperlink w:anchor="_Toc147305531" w:history="1">
            <w:r w:rsidR="008A3FE9" w:rsidRPr="00DD26EE">
              <w:rPr>
                <w:rStyle w:val="Hyperkobling"/>
              </w:rPr>
              <w:t>B.2.15.</w:t>
            </w:r>
            <w:r w:rsidR="008A3FE9">
              <w:rPr>
                <w:rFonts w:asciiTheme="minorHAnsi" w:eastAsiaTheme="minorEastAsia" w:hAnsiTheme="minorHAnsi" w:cstheme="minorBidi"/>
                <w:i w:val="0"/>
                <w:sz w:val="22"/>
                <w:lang w:eastAsia="nb-NO"/>
              </w:rPr>
              <w:tab/>
            </w:r>
            <w:r w:rsidR="008A3FE9" w:rsidRPr="00DD26EE">
              <w:rPr>
                <w:rStyle w:val="Hyperkobling"/>
              </w:rPr>
              <w:t>NS 8407 pkt. 31.1 Retten til å pålegge endringer</w:t>
            </w:r>
            <w:r w:rsidR="008A3FE9">
              <w:rPr>
                <w:webHidden/>
              </w:rPr>
              <w:tab/>
            </w:r>
            <w:r w:rsidR="008A3FE9">
              <w:rPr>
                <w:webHidden/>
              </w:rPr>
              <w:fldChar w:fldCharType="begin"/>
            </w:r>
            <w:r w:rsidR="008A3FE9">
              <w:rPr>
                <w:webHidden/>
              </w:rPr>
              <w:instrText xml:space="preserve"> PAGEREF _Toc147305531 \h </w:instrText>
            </w:r>
            <w:r w:rsidR="008A3FE9">
              <w:rPr>
                <w:webHidden/>
              </w:rPr>
            </w:r>
            <w:r w:rsidR="008A3FE9">
              <w:rPr>
                <w:webHidden/>
              </w:rPr>
              <w:fldChar w:fldCharType="separate"/>
            </w:r>
            <w:r w:rsidR="00C03B19">
              <w:rPr>
                <w:webHidden/>
              </w:rPr>
              <w:t>14</w:t>
            </w:r>
            <w:r w:rsidR="008A3FE9">
              <w:rPr>
                <w:webHidden/>
              </w:rPr>
              <w:fldChar w:fldCharType="end"/>
            </w:r>
          </w:hyperlink>
        </w:p>
        <w:p w14:paraId="1C8B12B0" w14:textId="7DDCF48B" w:rsidR="008A3FE9" w:rsidRDefault="00925D55">
          <w:pPr>
            <w:pStyle w:val="INNH3"/>
            <w:rPr>
              <w:rFonts w:asciiTheme="minorHAnsi" w:eastAsiaTheme="minorEastAsia" w:hAnsiTheme="minorHAnsi" w:cstheme="minorBidi"/>
              <w:i w:val="0"/>
              <w:sz w:val="22"/>
              <w:lang w:eastAsia="nb-NO"/>
            </w:rPr>
          </w:pPr>
          <w:hyperlink w:anchor="_Toc147305532" w:history="1">
            <w:r w:rsidR="008A3FE9" w:rsidRPr="00DD26EE">
              <w:rPr>
                <w:rStyle w:val="Hyperkobling"/>
              </w:rPr>
              <w:t>B.2.16.</w:t>
            </w:r>
            <w:r w:rsidR="008A3FE9">
              <w:rPr>
                <w:rFonts w:asciiTheme="minorHAnsi" w:eastAsiaTheme="minorEastAsia" w:hAnsiTheme="minorHAnsi" w:cstheme="minorBidi"/>
                <w:i w:val="0"/>
                <w:sz w:val="22"/>
                <w:lang w:eastAsia="nb-NO"/>
              </w:rPr>
              <w:tab/>
            </w:r>
            <w:r w:rsidR="008A3FE9" w:rsidRPr="00DD26EE">
              <w:rPr>
                <w:rStyle w:val="Hyperkobling"/>
              </w:rPr>
              <w:t>NS 8407 pkt. 34.1.3 Særskilt varsel om økte utgifter til rigg og drift, mv.</w:t>
            </w:r>
            <w:r w:rsidR="008A3FE9">
              <w:rPr>
                <w:webHidden/>
              </w:rPr>
              <w:tab/>
            </w:r>
            <w:r w:rsidR="008A3FE9">
              <w:rPr>
                <w:webHidden/>
              </w:rPr>
              <w:fldChar w:fldCharType="begin"/>
            </w:r>
            <w:r w:rsidR="008A3FE9">
              <w:rPr>
                <w:webHidden/>
              </w:rPr>
              <w:instrText xml:space="preserve"> PAGEREF _Toc147305532 \h </w:instrText>
            </w:r>
            <w:r w:rsidR="008A3FE9">
              <w:rPr>
                <w:webHidden/>
              </w:rPr>
            </w:r>
            <w:r w:rsidR="008A3FE9">
              <w:rPr>
                <w:webHidden/>
              </w:rPr>
              <w:fldChar w:fldCharType="separate"/>
            </w:r>
            <w:r w:rsidR="00C03B19">
              <w:rPr>
                <w:webHidden/>
              </w:rPr>
              <w:t>15</w:t>
            </w:r>
            <w:r w:rsidR="008A3FE9">
              <w:rPr>
                <w:webHidden/>
              </w:rPr>
              <w:fldChar w:fldCharType="end"/>
            </w:r>
          </w:hyperlink>
        </w:p>
        <w:p w14:paraId="1E58B32F" w14:textId="77AC3DAD" w:rsidR="008A3FE9" w:rsidRDefault="00925D55">
          <w:pPr>
            <w:pStyle w:val="INNH3"/>
            <w:rPr>
              <w:rFonts w:asciiTheme="minorHAnsi" w:eastAsiaTheme="minorEastAsia" w:hAnsiTheme="minorHAnsi" w:cstheme="minorBidi"/>
              <w:i w:val="0"/>
              <w:sz w:val="22"/>
              <w:lang w:eastAsia="nb-NO"/>
            </w:rPr>
          </w:pPr>
          <w:hyperlink w:anchor="_Toc147305533" w:history="1">
            <w:r w:rsidR="008A3FE9" w:rsidRPr="00DD26EE">
              <w:rPr>
                <w:rStyle w:val="Hyperkobling"/>
              </w:rPr>
              <w:t>B.2.17.</w:t>
            </w:r>
            <w:r w:rsidR="008A3FE9">
              <w:rPr>
                <w:rFonts w:asciiTheme="minorHAnsi" w:eastAsiaTheme="minorEastAsia" w:hAnsiTheme="minorHAnsi" w:cstheme="minorBidi"/>
                <w:i w:val="0"/>
                <w:sz w:val="22"/>
                <w:lang w:eastAsia="nb-NO"/>
              </w:rPr>
              <w:tab/>
            </w:r>
            <w:r w:rsidR="008A3FE9" w:rsidRPr="00DD26EE">
              <w:rPr>
                <w:rStyle w:val="Hyperkobling"/>
              </w:rPr>
              <w:t>NS 8407 pkt. 35.2 Totalentreprenørens søksmål</w:t>
            </w:r>
            <w:r w:rsidR="008A3FE9">
              <w:rPr>
                <w:webHidden/>
              </w:rPr>
              <w:tab/>
            </w:r>
            <w:r w:rsidR="008A3FE9">
              <w:rPr>
                <w:webHidden/>
              </w:rPr>
              <w:fldChar w:fldCharType="begin"/>
            </w:r>
            <w:r w:rsidR="008A3FE9">
              <w:rPr>
                <w:webHidden/>
              </w:rPr>
              <w:instrText xml:space="preserve"> PAGEREF _Toc147305533 \h </w:instrText>
            </w:r>
            <w:r w:rsidR="008A3FE9">
              <w:rPr>
                <w:webHidden/>
              </w:rPr>
            </w:r>
            <w:r w:rsidR="008A3FE9">
              <w:rPr>
                <w:webHidden/>
              </w:rPr>
              <w:fldChar w:fldCharType="separate"/>
            </w:r>
            <w:r w:rsidR="00C03B19">
              <w:rPr>
                <w:webHidden/>
              </w:rPr>
              <w:t>16</w:t>
            </w:r>
            <w:r w:rsidR="008A3FE9">
              <w:rPr>
                <w:webHidden/>
              </w:rPr>
              <w:fldChar w:fldCharType="end"/>
            </w:r>
          </w:hyperlink>
        </w:p>
        <w:p w14:paraId="4BDEC79C" w14:textId="5E168B8A" w:rsidR="008A3FE9" w:rsidRDefault="00925D55">
          <w:pPr>
            <w:pStyle w:val="INNH3"/>
            <w:rPr>
              <w:rFonts w:asciiTheme="minorHAnsi" w:eastAsiaTheme="minorEastAsia" w:hAnsiTheme="minorHAnsi" w:cstheme="minorBidi"/>
              <w:i w:val="0"/>
              <w:sz w:val="22"/>
              <w:lang w:eastAsia="nb-NO"/>
            </w:rPr>
          </w:pPr>
          <w:hyperlink w:anchor="_Toc147305534" w:history="1">
            <w:r w:rsidR="008A3FE9" w:rsidRPr="00DD26EE">
              <w:rPr>
                <w:rStyle w:val="Hyperkobling"/>
              </w:rPr>
              <w:t>B.2.18.</w:t>
            </w:r>
            <w:r w:rsidR="008A3FE9">
              <w:rPr>
                <w:rFonts w:asciiTheme="minorHAnsi" w:eastAsiaTheme="minorEastAsia" w:hAnsiTheme="minorHAnsi" w:cstheme="minorBidi"/>
                <w:i w:val="0"/>
                <w:sz w:val="22"/>
                <w:lang w:eastAsia="nb-NO"/>
              </w:rPr>
              <w:tab/>
            </w:r>
            <w:r w:rsidR="008A3FE9" w:rsidRPr="00DD26EE">
              <w:rPr>
                <w:rStyle w:val="Hyperkobling"/>
              </w:rPr>
              <w:t>NS 8407 pkt. 39.2 Betaling av sluttfaktura. Innsigelser og krav</w:t>
            </w:r>
            <w:r w:rsidR="008A3FE9">
              <w:rPr>
                <w:webHidden/>
              </w:rPr>
              <w:tab/>
            </w:r>
            <w:r w:rsidR="008A3FE9">
              <w:rPr>
                <w:webHidden/>
              </w:rPr>
              <w:fldChar w:fldCharType="begin"/>
            </w:r>
            <w:r w:rsidR="008A3FE9">
              <w:rPr>
                <w:webHidden/>
              </w:rPr>
              <w:instrText xml:space="preserve"> PAGEREF _Toc147305534 \h </w:instrText>
            </w:r>
            <w:r w:rsidR="008A3FE9">
              <w:rPr>
                <w:webHidden/>
              </w:rPr>
            </w:r>
            <w:r w:rsidR="008A3FE9">
              <w:rPr>
                <w:webHidden/>
              </w:rPr>
              <w:fldChar w:fldCharType="separate"/>
            </w:r>
            <w:r w:rsidR="00C03B19">
              <w:rPr>
                <w:webHidden/>
              </w:rPr>
              <w:t>16</w:t>
            </w:r>
            <w:r w:rsidR="008A3FE9">
              <w:rPr>
                <w:webHidden/>
              </w:rPr>
              <w:fldChar w:fldCharType="end"/>
            </w:r>
          </w:hyperlink>
        </w:p>
        <w:p w14:paraId="3C9C9057" w14:textId="2C0F555C" w:rsidR="008A3FE9" w:rsidRDefault="00925D55">
          <w:pPr>
            <w:pStyle w:val="INNH3"/>
            <w:rPr>
              <w:rFonts w:asciiTheme="minorHAnsi" w:eastAsiaTheme="minorEastAsia" w:hAnsiTheme="minorHAnsi" w:cstheme="minorBidi"/>
              <w:i w:val="0"/>
              <w:sz w:val="22"/>
              <w:lang w:eastAsia="nb-NO"/>
            </w:rPr>
          </w:pPr>
          <w:hyperlink w:anchor="_Toc147305535" w:history="1">
            <w:r w:rsidR="008A3FE9" w:rsidRPr="00DD26EE">
              <w:rPr>
                <w:rStyle w:val="Hyperkobling"/>
                <w:rFonts w:cstheme="minorHAnsi"/>
              </w:rPr>
              <w:t>B.2.19.</w:t>
            </w:r>
            <w:r w:rsidR="008A3FE9">
              <w:rPr>
                <w:rFonts w:asciiTheme="minorHAnsi" w:eastAsiaTheme="minorEastAsia" w:hAnsiTheme="minorHAnsi" w:cstheme="minorBidi"/>
                <w:i w:val="0"/>
                <w:sz w:val="22"/>
                <w:lang w:eastAsia="nb-NO"/>
              </w:rPr>
              <w:tab/>
            </w:r>
            <w:r w:rsidR="008A3FE9" w:rsidRPr="00DD26EE">
              <w:rPr>
                <w:rStyle w:val="Hyperkobling"/>
                <w:rFonts w:cstheme="minorHAnsi"/>
              </w:rPr>
              <w:t>NS 8407 pkt. 40.3 Dagmulktens størrelse</w:t>
            </w:r>
            <w:r w:rsidR="008A3FE9">
              <w:rPr>
                <w:webHidden/>
              </w:rPr>
              <w:tab/>
            </w:r>
            <w:r w:rsidR="008A3FE9">
              <w:rPr>
                <w:webHidden/>
              </w:rPr>
              <w:fldChar w:fldCharType="begin"/>
            </w:r>
            <w:r w:rsidR="008A3FE9">
              <w:rPr>
                <w:webHidden/>
              </w:rPr>
              <w:instrText xml:space="preserve"> PAGEREF _Toc147305535 \h </w:instrText>
            </w:r>
            <w:r w:rsidR="008A3FE9">
              <w:rPr>
                <w:webHidden/>
              </w:rPr>
            </w:r>
            <w:r w:rsidR="008A3FE9">
              <w:rPr>
                <w:webHidden/>
              </w:rPr>
              <w:fldChar w:fldCharType="separate"/>
            </w:r>
            <w:r w:rsidR="00C03B19">
              <w:rPr>
                <w:webHidden/>
              </w:rPr>
              <w:t>16</w:t>
            </w:r>
            <w:r w:rsidR="008A3FE9">
              <w:rPr>
                <w:webHidden/>
              </w:rPr>
              <w:fldChar w:fldCharType="end"/>
            </w:r>
          </w:hyperlink>
        </w:p>
        <w:p w14:paraId="5D5A2189" w14:textId="3B53C070" w:rsidR="008A3FE9" w:rsidRDefault="00925D55">
          <w:pPr>
            <w:pStyle w:val="INNH3"/>
            <w:rPr>
              <w:rFonts w:asciiTheme="minorHAnsi" w:eastAsiaTheme="minorEastAsia" w:hAnsiTheme="minorHAnsi" w:cstheme="minorBidi"/>
              <w:i w:val="0"/>
              <w:sz w:val="22"/>
              <w:lang w:eastAsia="nb-NO"/>
            </w:rPr>
          </w:pPr>
          <w:hyperlink w:anchor="_Toc147305536" w:history="1">
            <w:r w:rsidR="008A3FE9" w:rsidRPr="00DD26EE">
              <w:rPr>
                <w:rStyle w:val="Hyperkobling"/>
                <w:lang w:eastAsia="nb-NO"/>
              </w:rPr>
              <w:t>B.2.20.</w:t>
            </w:r>
            <w:r w:rsidR="008A3FE9">
              <w:rPr>
                <w:rFonts w:asciiTheme="minorHAnsi" w:eastAsiaTheme="minorEastAsia" w:hAnsiTheme="minorHAnsi" w:cstheme="minorBidi"/>
                <w:i w:val="0"/>
                <w:sz w:val="22"/>
                <w:lang w:eastAsia="nb-NO"/>
              </w:rPr>
              <w:tab/>
            </w:r>
            <w:r w:rsidR="008A3FE9" w:rsidRPr="00DD26EE">
              <w:rPr>
                <w:rStyle w:val="Hyperkobling"/>
                <w:lang w:eastAsia="nb-NO"/>
              </w:rPr>
              <w:t>NS 8407 pkt. 48.2 Eiendomsrett til materialer</w:t>
            </w:r>
            <w:r w:rsidR="008A3FE9">
              <w:rPr>
                <w:webHidden/>
              </w:rPr>
              <w:tab/>
            </w:r>
            <w:r w:rsidR="008A3FE9">
              <w:rPr>
                <w:webHidden/>
              </w:rPr>
              <w:fldChar w:fldCharType="begin"/>
            </w:r>
            <w:r w:rsidR="008A3FE9">
              <w:rPr>
                <w:webHidden/>
              </w:rPr>
              <w:instrText xml:space="preserve"> PAGEREF _Toc147305536 \h </w:instrText>
            </w:r>
            <w:r w:rsidR="008A3FE9">
              <w:rPr>
                <w:webHidden/>
              </w:rPr>
            </w:r>
            <w:r w:rsidR="008A3FE9">
              <w:rPr>
                <w:webHidden/>
              </w:rPr>
              <w:fldChar w:fldCharType="separate"/>
            </w:r>
            <w:r w:rsidR="00C03B19">
              <w:rPr>
                <w:webHidden/>
              </w:rPr>
              <w:t>16</w:t>
            </w:r>
            <w:r w:rsidR="008A3FE9">
              <w:rPr>
                <w:webHidden/>
              </w:rPr>
              <w:fldChar w:fldCharType="end"/>
            </w:r>
          </w:hyperlink>
        </w:p>
        <w:p w14:paraId="65C56CFE" w14:textId="02535F29" w:rsidR="008A3FE9" w:rsidRDefault="00925D55">
          <w:pPr>
            <w:pStyle w:val="INNH3"/>
            <w:rPr>
              <w:rFonts w:asciiTheme="minorHAnsi" w:eastAsiaTheme="minorEastAsia" w:hAnsiTheme="minorHAnsi" w:cstheme="minorBidi"/>
              <w:i w:val="0"/>
              <w:sz w:val="22"/>
              <w:lang w:eastAsia="nb-NO"/>
            </w:rPr>
          </w:pPr>
          <w:hyperlink w:anchor="_Toc147305537" w:history="1">
            <w:r w:rsidR="008A3FE9" w:rsidRPr="00DD26EE">
              <w:rPr>
                <w:rStyle w:val="Hyperkobling"/>
                <w:lang w:eastAsia="nb-NO"/>
              </w:rPr>
              <w:t>B.2.21.</w:t>
            </w:r>
            <w:r w:rsidR="008A3FE9">
              <w:rPr>
                <w:rFonts w:asciiTheme="minorHAnsi" w:eastAsiaTheme="minorEastAsia" w:hAnsiTheme="minorHAnsi" w:cstheme="minorBidi"/>
                <w:i w:val="0"/>
                <w:sz w:val="22"/>
                <w:lang w:eastAsia="nb-NO"/>
              </w:rPr>
              <w:tab/>
            </w:r>
            <w:r w:rsidR="008A3FE9" w:rsidRPr="00DD26EE">
              <w:rPr>
                <w:rStyle w:val="Hyperkobling"/>
                <w:lang w:eastAsia="nb-NO"/>
              </w:rPr>
              <w:t xml:space="preserve">NS 8407 pkt. 50.3.1 </w:t>
            </w:r>
            <w:r w:rsidR="008A3FE9" w:rsidRPr="00DD26EE">
              <w:rPr>
                <w:rStyle w:val="Hyperkobling"/>
                <w:rFonts w:cstheme="minorHAnsi"/>
                <w:lang w:eastAsia="nb-NO"/>
              </w:rPr>
              <w:t>Oppmannsavgjørelse</w:t>
            </w:r>
            <w:r w:rsidR="008A3FE9">
              <w:rPr>
                <w:webHidden/>
              </w:rPr>
              <w:tab/>
            </w:r>
            <w:r w:rsidR="008A3FE9">
              <w:rPr>
                <w:webHidden/>
              </w:rPr>
              <w:fldChar w:fldCharType="begin"/>
            </w:r>
            <w:r w:rsidR="008A3FE9">
              <w:rPr>
                <w:webHidden/>
              </w:rPr>
              <w:instrText xml:space="preserve"> PAGEREF _Toc147305537 \h </w:instrText>
            </w:r>
            <w:r w:rsidR="008A3FE9">
              <w:rPr>
                <w:webHidden/>
              </w:rPr>
            </w:r>
            <w:r w:rsidR="008A3FE9">
              <w:rPr>
                <w:webHidden/>
              </w:rPr>
              <w:fldChar w:fldCharType="separate"/>
            </w:r>
            <w:r w:rsidR="00C03B19">
              <w:rPr>
                <w:webHidden/>
              </w:rPr>
              <w:t>16</w:t>
            </w:r>
            <w:r w:rsidR="008A3FE9">
              <w:rPr>
                <w:webHidden/>
              </w:rPr>
              <w:fldChar w:fldCharType="end"/>
            </w:r>
          </w:hyperlink>
        </w:p>
        <w:p w14:paraId="61F33F83" w14:textId="004869EC" w:rsidR="008A3FE9" w:rsidRDefault="00925D55">
          <w:pPr>
            <w:pStyle w:val="INNH2"/>
            <w:rPr>
              <w:rFonts w:asciiTheme="minorHAnsi" w:eastAsiaTheme="minorEastAsia" w:hAnsiTheme="minorHAnsi" w:cstheme="minorBidi"/>
              <w:sz w:val="22"/>
              <w:lang w:eastAsia="nb-NO"/>
            </w:rPr>
          </w:pPr>
          <w:hyperlink w:anchor="_Toc147305538" w:history="1">
            <w:r w:rsidR="008A3FE9" w:rsidRPr="00DD26EE">
              <w:rPr>
                <w:rStyle w:val="Hyperkobling"/>
              </w:rPr>
              <w:t>B.3.</w:t>
            </w:r>
            <w:r w:rsidR="008A3FE9">
              <w:rPr>
                <w:rFonts w:asciiTheme="minorHAnsi" w:eastAsiaTheme="minorEastAsia" w:hAnsiTheme="minorHAnsi" w:cstheme="minorBidi"/>
                <w:sz w:val="22"/>
                <w:lang w:eastAsia="nb-NO"/>
              </w:rPr>
              <w:tab/>
            </w:r>
            <w:r w:rsidR="008A3FE9" w:rsidRPr="00DD26EE">
              <w:rPr>
                <w:rStyle w:val="Hyperkobling"/>
              </w:rPr>
              <w:t>Oslo kommunes miljøkrav</w:t>
            </w:r>
            <w:r w:rsidR="008A3FE9">
              <w:rPr>
                <w:webHidden/>
              </w:rPr>
              <w:tab/>
            </w:r>
            <w:r w:rsidR="008A3FE9">
              <w:rPr>
                <w:webHidden/>
              </w:rPr>
              <w:fldChar w:fldCharType="begin"/>
            </w:r>
            <w:r w:rsidR="008A3FE9">
              <w:rPr>
                <w:webHidden/>
              </w:rPr>
              <w:instrText xml:space="preserve"> PAGEREF _Toc147305538 \h </w:instrText>
            </w:r>
            <w:r w:rsidR="008A3FE9">
              <w:rPr>
                <w:webHidden/>
              </w:rPr>
            </w:r>
            <w:r w:rsidR="008A3FE9">
              <w:rPr>
                <w:webHidden/>
              </w:rPr>
              <w:fldChar w:fldCharType="separate"/>
            </w:r>
            <w:r w:rsidR="00C03B19">
              <w:rPr>
                <w:webHidden/>
              </w:rPr>
              <w:t>17</w:t>
            </w:r>
            <w:r w:rsidR="008A3FE9">
              <w:rPr>
                <w:webHidden/>
              </w:rPr>
              <w:fldChar w:fldCharType="end"/>
            </w:r>
          </w:hyperlink>
        </w:p>
        <w:p w14:paraId="4BD86C5D" w14:textId="210962F8" w:rsidR="008A3FE9" w:rsidRDefault="00925D55">
          <w:pPr>
            <w:pStyle w:val="INNH3"/>
            <w:rPr>
              <w:rFonts w:asciiTheme="minorHAnsi" w:eastAsiaTheme="minorEastAsia" w:hAnsiTheme="minorHAnsi" w:cstheme="minorBidi"/>
              <w:i w:val="0"/>
              <w:sz w:val="22"/>
              <w:lang w:eastAsia="nb-NO"/>
            </w:rPr>
          </w:pPr>
          <w:hyperlink w:anchor="_Toc147305539" w:history="1">
            <w:r w:rsidR="008A3FE9" w:rsidRPr="00DD26EE">
              <w:rPr>
                <w:rStyle w:val="Hyperkobling"/>
              </w:rPr>
              <w:t>B.3.1.</w:t>
            </w:r>
            <w:r w:rsidR="008A3FE9">
              <w:rPr>
                <w:rFonts w:asciiTheme="minorHAnsi" w:eastAsiaTheme="minorEastAsia" w:hAnsiTheme="minorHAnsi" w:cstheme="minorBidi"/>
                <w:i w:val="0"/>
                <w:sz w:val="22"/>
                <w:lang w:eastAsia="nb-NO"/>
              </w:rPr>
              <w:tab/>
            </w:r>
            <w:r w:rsidR="008A3FE9" w:rsidRPr="00DD26EE">
              <w:rPr>
                <w:rStyle w:val="Hyperkobling"/>
              </w:rPr>
              <w:t>Fossilfrie Anleggsmaskiner og kjøretøy</w:t>
            </w:r>
            <w:r w:rsidR="008A3FE9">
              <w:rPr>
                <w:webHidden/>
              </w:rPr>
              <w:tab/>
            </w:r>
            <w:r w:rsidR="008A3FE9">
              <w:rPr>
                <w:webHidden/>
              </w:rPr>
              <w:fldChar w:fldCharType="begin"/>
            </w:r>
            <w:r w:rsidR="008A3FE9">
              <w:rPr>
                <w:webHidden/>
              </w:rPr>
              <w:instrText xml:space="preserve"> PAGEREF _Toc147305539 \h </w:instrText>
            </w:r>
            <w:r w:rsidR="008A3FE9">
              <w:rPr>
                <w:webHidden/>
              </w:rPr>
            </w:r>
            <w:r w:rsidR="008A3FE9">
              <w:rPr>
                <w:webHidden/>
              </w:rPr>
              <w:fldChar w:fldCharType="separate"/>
            </w:r>
            <w:r w:rsidR="00C03B19">
              <w:rPr>
                <w:webHidden/>
              </w:rPr>
              <w:t>17</w:t>
            </w:r>
            <w:r w:rsidR="008A3FE9">
              <w:rPr>
                <w:webHidden/>
              </w:rPr>
              <w:fldChar w:fldCharType="end"/>
            </w:r>
          </w:hyperlink>
        </w:p>
        <w:p w14:paraId="48C21B94" w14:textId="60CB566E" w:rsidR="008A3FE9" w:rsidRDefault="00925D55">
          <w:pPr>
            <w:pStyle w:val="INNH3"/>
            <w:rPr>
              <w:rFonts w:asciiTheme="minorHAnsi" w:eastAsiaTheme="minorEastAsia" w:hAnsiTheme="minorHAnsi" w:cstheme="minorBidi"/>
              <w:i w:val="0"/>
              <w:sz w:val="22"/>
              <w:lang w:eastAsia="nb-NO"/>
            </w:rPr>
          </w:pPr>
          <w:hyperlink w:anchor="_Toc147305540" w:history="1">
            <w:r w:rsidR="008A3FE9" w:rsidRPr="00DD26EE">
              <w:rPr>
                <w:rStyle w:val="Hyperkobling"/>
              </w:rPr>
              <w:t>B.3.2.</w:t>
            </w:r>
            <w:r w:rsidR="008A3FE9">
              <w:rPr>
                <w:rFonts w:asciiTheme="minorHAnsi" w:eastAsiaTheme="minorEastAsia" w:hAnsiTheme="minorHAnsi" w:cstheme="minorBidi"/>
                <w:i w:val="0"/>
                <w:sz w:val="22"/>
                <w:lang w:eastAsia="nb-NO"/>
              </w:rPr>
              <w:tab/>
            </w:r>
            <w:r w:rsidR="008A3FE9" w:rsidRPr="00DD26EE">
              <w:rPr>
                <w:rStyle w:val="Hyperkobling"/>
              </w:rPr>
              <w:t>Krav om utslippsfrie bygge-/anleggsplasser senest 01.01.2025</w:t>
            </w:r>
            <w:r w:rsidR="008A3FE9">
              <w:rPr>
                <w:webHidden/>
              </w:rPr>
              <w:tab/>
            </w:r>
            <w:r w:rsidR="008A3FE9">
              <w:rPr>
                <w:webHidden/>
              </w:rPr>
              <w:fldChar w:fldCharType="begin"/>
            </w:r>
            <w:r w:rsidR="008A3FE9">
              <w:rPr>
                <w:webHidden/>
              </w:rPr>
              <w:instrText xml:space="preserve"> PAGEREF _Toc147305540 \h </w:instrText>
            </w:r>
            <w:r w:rsidR="008A3FE9">
              <w:rPr>
                <w:webHidden/>
              </w:rPr>
            </w:r>
            <w:r w:rsidR="008A3FE9">
              <w:rPr>
                <w:webHidden/>
              </w:rPr>
              <w:fldChar w:fldCharType="separate"/>
            </w:r>
            <w:r w:rsidR="00C03B19">
              <w:rPr>
                <w:webHidden/>
              </w:rPr>
              <w:t>17</w:t>
            </w:r>
            <w:r w:rsidR="008A3FE9">
              <w:rPr>
                <w:webHidden/>
              </w:rPr>
              <w:fldChar w:fldCharType="end"/>
            </w:r>
          </w:hyperlink>
        </w:p>
        <w:p w14:paraId="59A8D6E7" w14:textId="1B561457" w:rsidR="008A3FE9" w:rsidRDefault="00925D55">
          <w:pPr>
            <w:pStyle w:val="INNH3"/>
            <w:rPr>
              <w:rFonts w:asciiTheme="minorHAnsi" w:eastAsiaTheme="minorEastAsia" w:hAnsiTheme="minorHAnsi" w:cstheme="minorBidi"/>
              <w:i w:val="0"/>
              <w:sz w:val="22"/>
              <w:lang w:eastAsia="nb-NO"/>
            </w:rPr>
          </w:pPr>
          <w:hyperlink w:anchor="_Toc147305541" w:history="1">
            <w:r w:rsidR="008A3FE9" w:rsidRPr="00DD26EE">
              <w:rPr>
                <w:rStyle w:val="Hyperkobling"/>
              </w:rPr>
              <w:t>B.3.3.</w:t>
            </w:r>
            <w:r w:rsidR="008A3FE9">
              <w:rPr>
                <w:rFonts w:asciiTheme="minorHAnsi" w:eastAsiaTheme="minorEastAsia" w:hAnsiTheme="minorHAnsi" w:cstheme="minorBidi"/>
                <w:i w:val="0"/>
                <w:sz w:val="22"/>
                <w:lang w:eastAsia="nb-NO"/>
              </w:rPr>
              <w:tab/>
            </w:r>
            <w:r w:rsidR="008A3FE9" w:rsidRPr="00DD26EE">
              <w:rPr>
                <w:rStyle w:val="Hyperkobling"/>
              </w:rPr>
              <w:t xml:space="preserve">Krav om </w:t>
            </w:r>
            <w:r w:rsidR="008A3FE9" w:rsidRPr="00DD26EE">
              <w:rPr>
                <w:rStyle w:val="Hyperkobling"/>
                <w:rFonts w:eastAsia="Times New Roman"/>
              </w:rPr>
              <w:t>nullutslipp</w:t>
            </w:r>
            <w:r w:rsidR="008A3FE9" w:rsidRPr="00DD26EE">
              <w:rPr>
                <w:rStyle w:val="Hyperkobling"/>
              </w:rPr>
              <w:t>- og biogasskjøretøy til massetransport senest 01.01.2025</w:t>
            </w:r>
            <w:r w:rsidR="008A3FE9">
              <w:rPr>
                <w:webHidden/>
              </w:rPr>
              <w:tab/>
            </w:r>
            <w:r w:rsidR="008A3FE9">
              <w:rPr>
                <w:webHidden/>
              </w:rPr>
              <w:fldChar w:fldCharType="begin"/>
            </w:r>
            <w:r w:rsidR="008A3FE9">
              <w:rPr>
                <w:webHidden/>
              </w:rPr>
              <w:instrText xml:space="preserve"> PAGEREF _Toc147305541 \h </w:instrText>
            </w:r>
            <w:r w:rsidR="008A3FE9">
              <w:rPr>
                <w:webHidden/>
              </w:rPr>
            </w:r>
            <w:r w:rsidR="008A3FE9">
              <w:rPr>
                <w:webHidden/>
              </w:rPr>
              <w:fldChar w:fldCharType="separate"/>
            </w:r>
            <w:r w:rsidR="00C03B19">
              <w:rPr>
                <w:webHidden/>
              </w:rPr>
              <w:t>17</w:t>
            </w:r>
            <w:r w:rsidR="008A3FE9">
              <w:rPr>
                <w:webHidden/>
              </w:rPr>
              <w:fldChar w:fldCharType="end"/>
            </w:r>
          </w:hyperlink>
        </w:p>
        <w:p w14:paraId="3D494977" w14:textId="34BA5556" w:rsidR="008A3FE9" w:rsidRDefault="00925D55">
          <w:pPr>
            <w:pStyle w:val="INNH3"/>
            <w:rPr>
              <w:rFonts w:asciiTheme="minorHAnsi" w:eastAsiaTheme="minorEastAsia" w:hAnsiTheme="minorHAnsi" w:cstheme="minorBidi"/>
              <w:i w:val="0"/>
              <w:sz w:val="22"/>
              <w:lang w:eastAsia="nb-NO"/>
            </w:rPr>
          </w:pPr>
          <w:hyperlink w:anchor="_Toc147305542" w:history="1">
            <w:r w:rsidR="008A3FE9" w:rsidRPr="00DD26EE">
              <w:rPr>
                <w:rStyle w:val="Hyperkobling"/>
              </w:rPr>
              <w:t>B.3.4.</w:t>
            </w:r>
            <w:r w:rsidR="008A3FE9">
              <w:rPr>
                <w:rFonts w:asciiTheme="minorHAnsi" w:eastAsiaTheme="minorEastAsia" w:hAnsiTheme="minorHAnsi" w:cstheme="minorBidi"/>
                <w:i w:val="0"/>
                <w:sz w:val="22"/>
                <w:lang w:eastAsia="nb-NO"/>
              </w:rPr>
              <w:tab/>
            </w:r>
            <w:r w:rsidR="008A3FE9" w:rsidRPr="00DD26EE">
              <w:rPr>
                <w:rStyle w:val="Hyperkobling"/>
              </w:rPr>
              <w:t xml:space="preserve">Generelt </w:t>
            </w:r>
            <w:r w:rsidR="008A3FE9" w:rsidRPr="00DD26EE">
              <w:rPr>
                <w:rStyle w:val="Hyperkobling"/>
                <w:rFonts w:eastAsia="Times New Roman"/>
              </w:rPr>
              <w:t>for</w:t>
            </w:r>
            <w:r w:rsidR="008A3FE9" w:rsidRPr="00DD26EE">
              <w:rPr>
                <w:rStyle w:val="Hyperkobling"/>
              </w:rPr>
              <w:t xml:space="preserve"> maskiner og kjøretøy</w:t>
            </w:r>
            <w:r w:rsidR="008A3FE9">
              <w:rPr>
                <w:webHidden/>
              </w:rPr>
              <w:tab/>
            </w:r>
            <w:r w:rsidR="008A3FE9">
              <w:rPr>
                <w:webHidden/>
              </w:rPr>
              <w:fldChar w:fldCharType="begin"/>
            </w:r>
            <w:r w:rsidR="008A3FE9">
              <w:rPr>
                <w:webHidden/>
              </w:rPr>
              <w:instrText xml:space="preserve"> PAGEREF _Toc147305542 \h </w:instrText>
            </w:r>
            <w:r w:rsidR="008A3FE9">
              <w:rPr>
                <w:webHidden/>
              </w:rPr>
            </w:r>
            <w:r w:rsidR="008A3FE9">
              <w:rPr>
                <w:webHidden/>
              </w:rPr>
              <w:fldChar w:fldCharType="separate"/>
            </w:r>
            <w:r w:rsidR="00C03B19">
              <w:rPr>
                <w:webHidden/>
              </w:rPr>
              <w:t>17</w:t>
            </w:r>
            <w:r w:rsidR="008A3FE9">
              <w:rPr>
                <w:webHidden/>
              </w:rPr>
              <w:fldChar w:fldCharType="end"/>
            </w:r>
          </w:hyperlink>
        </w:p>
        <w:p w14:paraId="3F942323" w14:textId="26A52764" w:rsidR="008A3FE9" w:rsidRDefault="00925D55">
          <w:pPr>
            <w:pStyle w:val="INNH3"/>
            <w:rPr>
              <w:rFonts w:asciiTheme="minorHAnsi" w:eastAsiaTheme="minorEastAsia" w:hAnsiTheme="minorHAnsi" w:cstheme="minorBidi"/>
              <w:i w:val="0"/>
              <w:sz w:val="22"/>
              <w:lang w:eastAsia="nb-NO"/>
            </w:rPr>
          </w:pPr>
          <w:hyperlink w:anchor="_Toc147305543" w:history="1">
            <w:r w:rsidR="008A3FE9" w:rsidRPr="00DD26EE">
              <w:rPr>
                <w:rStyle w:val="Hyperkobling"/>
              </w:rPr>
              <w:t>B.3.5.</w:t>
            </w:r>
            <w:r w:rsidR="008A3FE9">
              <w:rPr>
                <w:rFonts w:asciiTheme="minorHAnsi" w:eastAsiaTheme="minorEastAsia" w:hAnsiTheme="minorHAnsi" w:cstheme="minorBidi"/>
                <w:i w:val="0"/>
                <w:sz w:val="22"/>
                <w:lang w:eastAsia="nb-NO"/>
              </w:rPr>
              <w:tab/>
            </w:r>
            <w:r w:rsidR="008A3FE9" w:rsidRPr="00DD26EE">
              <w:rPr>
                <w:rStyle w:val="Hyperkobling"/>
                <w:rFonts w:eastAsia="Times New Roman"/>
              </w:rPr>
              <w:t>Drivstoff</w:t>
            </w:r>
            <w:r w:rsidR="008A3FE9">
              <w:rPr>
                <w:webHidden/>
              </w:rPr>
              <w:tab/>
            </w:r>
            <w:r w:rsidR="008A3FE9">
              <w:rPr>
                <w:webHidden/>
              </w:rPr>
              <w:fldChar w:fldCharType="begin"/>
            </w:r>
            <w:r w:rsidR="008A3FE9">
              <w:rPr>
                <w:webHidden/>
              </w:rPr>
              <w:instrText xml:space="preserve"> PAGEREF _Toc147305543 \h </w:instrText>
            </w:r>
            <w:r w:rsidR="008A3FE9">
              <w:rPr>
                <w:webHidden/>
              </w:rPr>
            </w:r>
            <w:r w:rsidR="008A3FE9">
              <w:rPr>
                <w:webHidden/>
              </w:rPr>
              <w:fldChar w:fldCharType="separate"/>
            </w:r>
            <w:r w:rsidR="00C03B19">
              <w:rPr>
                <w:webHidden/>
              </w:rPr>
              <w:t>17</w:t>
            </w:r>
            <w:r w:rsidR="008A3FE9">
              <w:rPr>
                <w:webHidden/>
              </w:rPr>
              <w:fldChar w:fldCharType="end"/>
            </w:r>
          </w:hyperlink>
        </w:p>
        <w:p w14:paraId="3114C571" w14:textId="70C74A31" w:rsidR="008A3FE9" w:rsidRDefault="00925D55">
          <w:pPr>
            <w:pStyle w:val="INNH3"/>
            <w:rPr>
              <w:rFonts w:asciiTheme="minorHAnsi" w:eastAsiaTheme="minorEastAsia" w:hAnsiTheme="minorHAnsi" w:cstheme="minorBidi"/>
              <w:i w:val="0"/>
              <w:sz w:val="22"/>
              <w:lang w:eastAsia="nb-NO"/>
            </w:rPr>
          </w:pPr>
          <w:hyperlink w:anchor="_Toc147305544" w:history="1">
            <w:r w:rsidR="008A3FE9" w:rsidRPr="00DD26EE">
              <w:rPr>
                <w:rStyle w:val="Hyperkobling"/>
              </w:rPr>
              <w:t>B.3.6.</w:t>
            </w:r>
            <w:r w:rsidR="008A3FE9">
              <w:rPr>
                <w:rFonts w:asciiTheme="minorHAnsi" w:eastAsiaTheme="minorEastAsia" w:hAnsiTheme="minorHAnsi" w:cstheme="minorBidi"/>
                <w:i w:val="0"/>
                <w:sz w:val="22"/>
                <w:lang w:eastAsia="nb-NO"/>
              </w:rPr>
              <w:tab/>
            </w:r>
            <w:r w:rsidR="008A3FE9" w:rsidRPr="00DD26EE">
              <w:rPr>
                <w:rStyle w:val="Hyperkobling"/>
                <w:rFonts w:eastAsia="Times New Roman"/>
              </w:rPr>
              <w:t>Tomgangskjøring</w:t>
            </w:r>
            <w:r w:rsidR="008A3FE9">
              <w:rPr>
                <w:webHidden/>
              </w:rPr>
              <w:tab/>
            </w:r>
            <w:r w:rsidR="008A3FE9">
              <w:rPr>
                <w:webHidden/>
              </w:rPr>
              <w:fldChar w:fldCharType="begin"/>
            </w:r>
            <w:r w:rsidR="008A3FE9">
              <w:rPr>
                <w:webHidden/>
              </w:rPr>
              <w:instrText xml:space="preserve"> PAGEREF _Toc147305544 \h </w:instrText>
            </w:r>
            <w:r w:rsidR="008A3FE9">
              <w:rPr>
                <w:webHidden/>
              </w:rPr>
            </w:r>
            <w:r w:rsidR="008A3FE9">
              <w:rPr>
                <w:webHidden/>
              </w:rPr>
              <w:fldChar w:fldCharType="separate"/>
            </w:r>
            <w:r w:rsidR="00C03B19">
              <w:rPr>
                <w:webHidden/>
              </w:rPr>
              <w:t>17</w:t>
            </w:r>
            <w:r w:rsidR="008A3FE9">
              <w:rPr>
                <w:webHidden/>
              </w:rPr>
              <w:fldChar w:fldCharType="end"/>
            </w:r>
          </w:hyperlink>
        </w:p>
        <w:p w14:paraId="04E73DB8" w14:textId="596B57D1" w:rsidR="008A3FE9" w:rsidRDefault="00925D55">
          <w:pPr>
            <w:pStyle w:val="INNH3"/>
            <w:rPr>
              <w:rFonts w:asciiTheme="minorHAnsi" w:eastAsiaTheme="minorEastAsia" w:hAnsiTheme="minorHAnsi" w:cstheme="minorBidi"/>
              <w:i w:val="0"/>
              <w:sz w:val="22"/>
              <w:lang w:eastAsia="nb-NO"/>
            </w:rPr>
          </w:pPr>
          <w:hyperlink w:anchor="_Toc147305545" w:history="1">
            <w:r w:rsidR="008A3FE9" w:rsidRPr="00DD26EE">
              <w:rPr>
                <w:rStyle w:val="Hyperkobling"/>
              </w:rPr>
              <w:t>B.3.7.</w:t>
            </w:r>
            <w:r w:rsidR="008A3FE9">
              <w:rPr>
                <w:rFonts w:asciiTheme="minorHAnsi" w:eastAsiaTheme="minorEastAsia" w:hAnsiTheme="minorHAnsi" w:cstheme="minorBidi"/>
                <w:i w:val="0"/>
                <w:sz w:val="22"/>
                <w:lang w:eastAsia="nb-NO"/>
              </w:rPr>
              <w:tab/>
            </w:r>
            <w:r w:rsidR="008A3FE9" w:rsidRPr="00DD26EE">
              <w:rPr>
                <w:rStyle w:val="Hyperkobling"/>
                <w:rFonts w:eastAsia="Times New Roman"/>
              </w:rPr>
              <w:t>Gjenvinning</w:t>
            </w:r>
            <w:r w:rsidR="008A3FE9" w:rsidRPr="00DD26EE">
              <w:rPr>
                <w:rStyle w:val="Hyperkobling"/>
              </w:rPr>
              <w:t xml:space="preserve"> av avfall på byggeplass</w:t>
            </w:r>
            <w:r w:rsidR="008A3FE9">
              <w:rPr>
                <w:webHidden/>
              </w:rPr>
              <w:tab/>
            </w:r>
            <w:r w:rsidR="008A3FE9">
              <w:rPr>
                <w:webHidden/>
              </w:rPr>
              <w:fldChar w:fldCharType="begin"/>
            </w:r>
            <w:r w:rsidR="008A3FE9">
              <w:rPr>
                <w:webHidden/>
              </w:rPr>
              <w:instrText xml:space="preserve"> PAGEREF _Toc147305545 \h </w:instrText>
            </w:r>
            <w:r w:rsidR="008A3FE9">
              <w:rPr>
                <w:webHidden/>
              </w:rPr>
            </w:r>
            <w:r w:rsidR="008A3FE9">
              <w:rPr>
                <w:webHidden/>
              </w:rPr>
              <w:fldChar w:fldCharType="separate"/>
            </w:r>
            <w:r w:rsidR="00C03B19">
              <w:rPr>
                <w:webHidden/>
              </w:rPr>
              <w:t>18</w:t>
            </w:r>
            <w:r w:rsidR="008A3FE9">
              <w:rPr>
                <w:webHidden/>
              </w:rPr>
              <w:fldChar w:fldCharType="end"/>
            </w:r>
          </w:hyperlink>
        </w:p>
        <w:p w14:paraId="36378221" w14:textId="694D5A04" w:rsidR="008A3FE9" w:rsidRDefault="00925D55">
          <w:pPr>
            <w:pStyle w:val="INNH3"/>
            <w:rPr>
              <w:rFonts w:asciiTheme="minorHAnsi" w:eastAsiaTheme="minorEastAsia" w:hAnsiTheme="minorHAnsi" w:cstheme="minorBidi"/>
              <w:i w:val="0"/>
              <w:sz w:val="22"/>
              <w:lang w:eastAsia="nb-NO"/>
            </w:rPr>
          </w:pPr>
          <w:hyperlink w:anchor="_Toc147305546" w:history="1">
            <w:r w:rsidR="008A3FE9" w:rsidRPr="00DD26EE">
              <w:rPr>
                <w:rStyle w:val="Hyperkobling"/>
              </w:rPr>
              <w:t>B.3.8.</w:t>
            </w:r>
            <w:r w:rsidR="008A3FE9">
              <w:rPr>
                <w:rFonts w:asciiTheme="minorHAnsi" w:eastAsiaTheme="minorEastAsia" w:hAnsiTheme="minorHAnsi" w:cstheme="minorBidi"/>
                <w:i w:val="0"/>
                <w:sz w:val="22"/>
                <w:lang w:eastAsia="nb-NO"/>
              </w:rPr>
              <w:tab/>
            </w:r>
            <w:r w:rsidR="008A3FE9" w:rsidRPr="00DD26EE">
              <w:rPr>
                <w:rStyle w:val="Hyperkobling"/>
                <w:rFonts w:eastAsia="Times New Roman"/>
              </w:rPr>
              <w:t>Unntaksbestemmelser</w:t>
            </w:r>
            <w:r w:rsidR="008A3FE9">
              <w:rPr>
                <w:webHidden/>
              </w:rPr>
              <w:tab/>
            </w:r>
            <w:r w:rsidR="008A3FE9">
              <w:rPr>
                <w:webHidden/>
              </w:rPr>
              <w:fldChar w:fldCharType="begin"/>
            </w:r>
            <w:r w:rsidR="008A3FE9">
              <w:rPr>
                <w:webHidden/>
              </w:rPr>
              <w:instrText xml:space="preserve"> PAGEREF _Toc147305546 \h </w:instrText>
            </w:r>
            <w:r w:rsidR="008A3FE9">
              <w:rPr>
                <w:webHidden/>
              </w:rPr>
            </w:r>
            <w:r w:rsidR="008A3FE9">
              <w:rPr>
                <w:webHidden/>
              </w:rPr>
              <w:fldChar w:fldCharType="separate"/>
            </w:r>
            <w:r w:rsidR="00C03B19">
              <w:rPr>
                <w:webHidden/>
              </w:rPr>
              <w:t>18</w:t>
            </w:r>
            <w:r w:rsidR="008A3FE9">
              <w:rPr>
                <w:webHidden/>
              </w:rPr>
              <w:fldChar w:fldCharType="end"/>
            </w:r>
          </w:hyperlink>
        </w:p>
        <w:p w14:paraId="0A87EE01" w14:textId="5F5F8737" w:rsidR="008A3FE9" w:rsidRDefault="00925D55">
          <w:pPr>
            <w:pStyle w:val="INNH3"/>
            <w:rPr>
              <w:rFonts w:asciiTheme="minorHAnsi" w:eastAsiaTheme="minorEastAsia" w:hAnsiTheme="minorHAnsi" w:cstheme="minorBidi"/>
              <w:i w:val="0"/>
              <w:sz w:val="22"/>
              <w:lang w:eastAsia="nb-NO"/>
            </w:rPr>
          </w:pPr>
          <w:hyperlink w:anchor="_Toc147305547" w:history="1">
            <w:r w:rsidR="008A3FE9" w:rsidRPr="00DD26EE">
              <w:rPr>
                <w:rStyle w:val="Hyperkobling"/>
                <w:rFonts w:eastAsia="Times New Roman"/>
              </w:rPr>
              <w:t>B.3.9.</w:t>
            </w:r>
            <w:r w:rsidR="008A3FE9">
              <w:rPr>
                <w:rFonts w:asciiTheme="minorHAnsi" w:eastAsiaTheme="minorEastAsia" w:hAnsiTheme="minorHAnsi" w:cstheme="minorBidi"/>
                <w:i w:val="0"/>
                <w:sz w:val="22"/>
                <w:lang w:eastAsia="nb-NO"/>
              </w:rPr>
              <w:tab/>
            </w:r>
            <w:r w:rsidR="008A3FE9" w:rsidRPr="00DD26EE">
              <w:rPr>
                <w:rStyle w:val="Hyperkobling"/>
                <w:rFonts w:eastAsia="Times New Roman"/>
              </w:rPr>
              <w:t>Mislighold av miljøbestemmelser</w:t>
            </w:r>
            <w:r w:rsidR="008A3FE9">
              <w:rPr>
                <w:webHidden/>
              </w:rPr>
              <w:tab/>
            </w:r>
            <w:r w:rsidR="008A3FE9">
              <w:rPr>
                <w:webHidden/>
              </w:rPr>
              <w:fldChar w:fldCharType="begin"/>
            </w:r>
            <w:r w:rsidR="008A3FE9">
              <w:rPr>
                <w:webHidden/>
              </w:rPr>
              <w:instrText xml:space="preserve"> PAGEREF _Toc147305547 \h </w:instrText>
            </w:r>
            <w:r w:rsidR="008A3FE9">
              <w:rPr>
                <w:webHidden/>
              </w:rPr>
            </w:r>
            <w:r w:rsidR="008A3FE9">
              <w:rPr>
                <w:webHidden/>
              </w:rPr>
              <w:fldChar w:fldCharType="separate"/>
            </w:r>
            <w:r w:rsidR="00C03B19">
              <w:rPr>
                <w:webHidden/>
              </w:rPr>
              <w:t>18</w:t>
            </w:r>
            <w:r w:rsidR="008A3FE9">
              <w:rPr>
                <w:webHidden/>
              </w:rPr>
              <w:fldChar w:fldCharType="end"/>
            </w:r>
          </w:hyperlink>
        </w:p>
        <w:p w14:paraId="1BC250D1" w14:textId="37A064CB" w:rsidR="008A3FE9" w:rsidRDefault="00925D55">
          <w:pPr>
            <w:pStyle w:val="INNH2"/>
            <w:rPr>
              <w:rFonts w:asciiTheme="minorHAnsi" w:eastAsiaTheme="minorEastAsia" w:hAnsiTheme="minorHAnsi" w:cstheme="minorBidi"/>
              <w:sz w:val="22"/>
              <w:lang w:eastAsia="nb-NO"/>
            </w:rPr>
          </w:pPr>
          <w:hyperlink w:anchor="_Toc147305548" w:history="1">
            <w:r w:rsidR="008A3FE9" w:rsidRPr="00DD26EE">
              <w:rPr>
                <w:rStyle w:val="Hyperkobling"/>
              </w:rPr>
              <w:t>B.4.</w:t>
            </w:r>
            <w:r w:rsidR="008A3FE9">
              <w:rPr>
                <w:rFonts w:asciiTheme="minorHAnsi" w:eastAsiaTheme="minorEastAsia" w:hAnsiTheme="minorHAnsi" w:cstheme="minorBidi"/>
                <w:sz w:val="22"/>
                <w:lang w:eastAsia="nb-NO"/>
              </w:rPr>
              <w:tab/>
            </w:r>
            <w:r w:rsidR="008A3FE9" w:rsidRPr="00DD26EE">
              <w:rPr>
                <w:rStyle w:val="Hyperkobling"/>
              </w:rPr>
              <w:t>Oslo kommunes seriøsitetsbestemmelser</w:t>
            </w:r>
            <w:r w:rsidR="008A3FE9">
              <w:rPr>
                <w:webHidden/>
              </w:rPr>
              <w:tab/>
            </w:r>
            <w:r w:rsidR="008A3FE9">
              <w:rPr>
                <w:webHidden/>
              </w:rPr>
              <w:fldChar w:fldCharType="begin"/>
            </w:r>
            <w:r w:rsidR="008A3FE9">
              <w:rPr>
                <w:webHidden/>
              </w:rPr>
              <w:instrText xml:space="preserve"> PAGEREF _Toc147305548 \h </w:instrText>
            </w:r>
            <w:r w:rsidR="008A3FE9">
              <w:rPr>
                <w:webHidden/>
              </w:rPr>
            </w:r>
            <w:r w:rsidR="008A3FE9">
              <w:rPr>
                <w:webHidden/>
              </w:rPr>
              <w:fldChar w:fldCharType="separate"/>
            </w:r>
            <w:r w:rsidR="00C03B19">
              <w:rPr>
                <w:webHidden/>
              </w:rPr>
              <w:t>18</w:t>
            </w:r>
            <w:r w:rsidR="008A3FE9">
              <w:rPr>
                <w:webHidden/>
              </w:rPr>
              <w:fldChar w:fldCharType="end"/>
            </w:r>
          </w:hyperlink>
        </w:p>
        <w:p w14:paraId="08A31B1A" w14:textId="19715A71" w:rsidR="008A3FE9" w:rsidRDefault="00925D55">
          <w:pPr>
            <w:pStyle w:val="INNH3"/>
            <w:rPr>
              <w:rFonts w:asciiTheme="minorHAnsi" w:eastAsiaTheme="minorEastAsia" w:hAnsiTheme="minorHAnsi" w:cstheme="minorBidi"/>
              <w:i w:val="0"/>
              <w:sz w:val="22"/>
              <w:lang w:eastAsia="nb-NO"/>
            </w:rPr>
          </w:pPr>
          <w:hyperlink w:anchor="_Toc147305549" w:history="1">
            <w:r w:rsidR="008A3FE9" w:rsidRPr="00DD26EE">
              <w:rPr>
                <w:rStyle w:val="Hyperkobling"/>
                <w:rFonts w:eastAsia="Times New Roman"/>
                <w:lang w:eastAsia="nb-NO"/>
              </w:rPr>
              <w:t>B.4.1.</w:t>
            </w:r>
            <w:r w:rsidR="008A3FE9">
              <w:rPr>
                <w:rFonts w:asciiTheme="minorHAnsi" w:eastAsiaTheme="minorEastAsia" w:hAnsiTheme="minorHAnsi" w:cstheme="minorBidi"/>
                <w:i w:val="0"/>
                <w:sz w:val="22"/>
                <w:lang w:eastAsia="nb-NO"/>
              </w:rPr>
              <w:tab/>
            </w:r>
            <w:r w:rsidR="008A3FE9" w:rsidRPr="00DD26EE">
              <w:rPr>
                <w:rStyle w:val="Hyperkobling"/>
              </w:rPr>
              <w:t>Krav</w:t>
            </w:r>
            <w:r w:rsidR="008A3FE9" w:rsidRPr="00DD26EE">
              <w:rPr>
                <w:rStyle w:val="Hyperkobling"/>
                <w:rFonts w:eastAsia="Times New Roman"/>
                <w:lang w:eastAsia="nb-NO"/>
              </w:rPr>
              <w:t xml:space="preserve"> til lønns- og arbeidsvilkår (NS 8407 pkt. 18)</w:t>
            </w:r>
            <w:r w:rsidR="008A3FE9">
              <w:rPr>
                <w:webHidden/>
              </w:rPr>
              <w:tab/>
            </w:r>
            <w:r w:rsidR="008A3FE9">
              <w:rPr>
                <w:webHidden/>
              </w:rPr>
              <w:fldChar w:fldCharType="begin"/>
            </w:r>
            <w:r w:rsidR="008A3FE9">
              <w:rPr>
                <w:webHidden/>
              </w:rPr>
              <w:instrText xml:space="preserve"> PAGEREF _Toc147305549 \h </w:instrText>
            </w:r>
            <w:r w:rsidR="008A3FE9">
              <w:rPr>
                <w:webHidden/>
              </w:rPr>
            </w:r>
            <w:r w:rsidR="008A3FE9">
              <w:rPr>
                <w:webHidden/>
              </w:rPr>
              <w:fldChar w:fldCharType="separate"/>
            </w:r>
            <w:r w:rsidR="00C03B19">
              <w:rPr>
                <w:webHidden/>
              </w:rPr>
              <w:t>18</w:t>
            </w:r>
            <w:r w:rsidR="008A3FE9">
              <w:rPr>
                <w:webHidden/>
              </w:rPr>
              <w:fldChar w:fldCharType="end"/>
            </w:r>
          </w:hyperlink>
        </w:p>
        <w:p w14:paraId="74535842" w14:textId="2CB2B613" w:rsidR="008A3FE9" w:rsidRDefault="00925D55">
          <w:pPr>
            <w:pStyle w:val="INNH3"/>
            <w:rPr>
              <w:rFonts w:asciiTheme="minorHAnsi" w:eastAsiaTheme="minorEastAsia" w:hAnsiTheme="minorHAnsi" w:cstheme="minorBidi"/>
              <w:i w:val="0"/>
              <w:sz w:val="22"/>
              <w:lang w:eastAsia="nb-NO"/>
            </w:rPr>
          </w:pPr>
          <w:hyperlink w:anchor="_Toc147305550" w:history="1">
            <w:r w:rsidR="008A3FE9" w:rsidRPr="00DD26EE">
              <w:rPr>
                <w:rStyle w:val="Hyperkobling"/>
                <w:rFonts w:eastAsia="Times New Roman"/>
                <w:lang w:eastAsia="nb-NO"/>
              </w:rPr>
              <w:t>B.4.2.</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elektronisk betaling og oppgjør</w:t>
            </w:r>
            <w:r w:rsidR="008A3FE9">
              <w:rPr>
                <w:webHidden/>
              </w:rPr>
              <w:tab/>
            </w:r>
            <w:r w:rsidR="008A3FE9">
              <w:rPr>
                <w:webHidden/>
              </w:rPr>
              <w:fldChar w:fldCharType="begin"/>
            </w:r>
            <w:r w:rsidR="008A3FE9">
              <w:rPr>
                <w:webHidden/>
              </w:rPr>
              <w:instrText xml:space="preserve"> PAGEREF _Toc147305550 \h </w:instrText>
            </w:r>
            <w:r w:rsidR="008A3FE9">
              <w:rPr>
                <w:webHidden/>
              </w:rPr>
            </w:r>
            <w:r w:rsidR="008A3FE9">
              <w:rPr>
                <w:webHidden/>
              </w:rPr>
              <w:fldChar w:fldCharType="separate"/>
            </w:r>
            <w:r w:rsidR="00C03B19">
              <w:rPr>
                <w:webHidden/>
              </w:rPr>
              <w:t>20</w:t>
            </w:r>
            <w:r w:rsidR="008A3FE9">
              <w:rPr>
                <w:webHidden/>
              </w:rPr>
              <w:fldChar w:fldCharType="end"/>
            </w:r>
          </w:hyperlink>
        </w:p>
        <w:p w14:paraId="3C6DD570" w14:textId="1628E402" w:rsidR="008A3FE9" w:rsidRDefault="00925D55">
          <w:pPr>
            <w:pStyle w:val="INNH3"/>
            <w:rPr>
              <w:rFonts w:asciiTheme="minorHAnsi" w:eastAsiaTheme="minorEastAsia" w:hAnsiTheme="minorHAnsi" w:cstheme="minorBidi"/>
              <w:i w:val="0"/>
              <w:sz w:val="22"/>
              <w:lang w:eastAsia="nb-NO"/>
            </w:rPr>
          </w:pPr>
          <w:hyperlink w:anchor="_Toc147305551" w:history="1">
            <w:r w:rsidR="008A3FE9" w:rsidRPr="00DD26EE">
              <w:rPr>
                <w:rStyle w:val="Hyperkobling"/>
                <w:rFonts w:eastAsia="Times New Roman"/>
                <w:lang w:eastAsia="nb-NO"/>
              </w:rPr>
              <w:t>B.4.3.</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elektronisk utbetaling av lønn til arbeiders bankkonto</w:t>
            </w:r>
            <w:r w:rsidR="008A3FE9">
              <w:rPr>
                <w:webHidden/>
              </w:rPr>
              <w:tab/>
            </w:r>
            <w:r w:rsidR="008A3FE9">
              <w:rPr>
                <w:webHidden/>
              </w:rPr>
              <w:fldChar w:fldCharType="begin"/>
            </w:r>
            <w:r w:rsidR="008A3FE9">
              <w:rPr>
                <w:webHidden/>
              </w:rPr>
              <w:instrText xml:space="preserve"> PAGEREF _Toc147305551 \h </w:instrText>
            </w:r>
            <w:r w:rsidR="008A3FE9">
              <w:rPr>
                <w:webHidden/>
              </w:rPr>
            </w:r>
            <w:r w:rsidR="008A3FE9">
              <w:rPr>
                <w:webHidden/>
              </w:rPr>
              <w:fldChar w:fldCharType="separate"/>
            </w:r>
            <w:r w:rsidR="00C03B19">
              <w:rPr>
                <w:webHidden/>
              </w:rPr>
              <w:t>20</w:t>
            </w:r>
            <w:r w:rsidR="008A3FE9">
              <w:rPr>
                <w:webHidden/>
              </w:rPr>
              <w:fldChar w:fldCharType="end"/>
            </w:r>
          </w:hyperlink>
        </w:p>
        <w:p w14:paraId="5CA1EE18" w14:textId="136430B7" w:rsidR="008A3FE9" w:rsidRDefault="00925D55">
          <w:pPr>
            <w:pStyle w:val="INNH3"/>
            <w:rPr>
              <w:rFonts w:asciiTheme="minorHAnsi" w:eastAsiaTheme="minorEastAsia" w:hAnsiTheme="minorHAnsi" w:cstheme="minorBidi"/>
              <w:i w:val="0"/>
              <w:sz w:val="22"/>
              <w:lang w:eastAsia="nb-NO"/>
            </w:rPr>
          </w:pPr>
          <w:hyperlink w:anchor="_Toc147305552" w:history="1">
            <w:r w:rsidR="008A3FE9" w:rsidRPr="00DD26EE">
              <w:rPr>
                <w:rStyle w:val="Hyperkobling"/>
                <w:rFonts w:eastAsia="Times New Roman"/>
                <w:lang w:eastAsia="nb-NO"/>
              </w:rPr>
              <w:t>B.4.4.</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yrkesmessig integritet og dokumentasjonsplikt</w:t>
            </w:r>
            <w:r w:rsidR="008A3FE9">
              <w:rPr>
                <w:webHidden/>
              </w:rPr>
              <w:tab/>
            </w:r>
            <w:r w:rsidR="008A3FE9">
              <w:rPr>
                <w:webHidden/>
              </w:rPr>
              <w:fldChar w:fldCharType="begin"/>
            </w:r>
            <w:r w:rsidR="008A3FE9">
              <w:rPr>
                <w:webHidden/>
              </w:rPr>
              <w:instrText xml:space="preserve"> PAGEREF _Toc147305552 \h </w:instrText>
            </w:r>
            <w:r w:rsidR="008A3FE9">
              <w:rPr>
                <w:webHidden/>
              </w:rPr>
            </w:r>
            <w:r w:rsidR="008A3FE9">
              <w:rPr>
                <w:webHidden/>
              </w:rPr>
              <w:fldChar w:fldCharType="separate"/>
            </w:r>
            <w:r w:rsidR="00C03B19">
              <w:rPr>
                <w:webHidden/>
              </w:rPr>
              <w:t>20</w:t>
            </w:r>
            <w:r w:rsidR="008A3FE9">
              <w:rPr>
                <w:webHidden/>
              </w:rPr>
              <w:fldChar w:fldCharType="end"/>
            </w:r>
          </w:hyperlink>
        </w:p>
        <w:p w14:paraId="4B3808B4" w14:textId="6FDCEBA3" w:rsidR="008A3FE9" w:rsidRDefault="00925D55">
          <w:pPr>
            <w:pStyle w:val="INNH3"/>
            <w:rPr>
              <w:rFonts w:asciiTheme="minorHAnsi" w:eastAsiaTheme="minorEastAsia" w:hAnsiTheme="minorHAnsi" w:cstheme="minorBidi"/>
              <w:i w:val="0"/>
              <w:sz w:val="22"/>
              <w:lang w:eastAsia="nb-NO"/>
            </w:rPr>
          </w:pPr>
          <w:hyperlink w:anchor="_Toc147305553" w:history="1">
            <w:r w:rsidR="008A3FE9" w:rsidRPr="00DD26EE">
              <w:rPr>
                <w:rStyle w:val="Hyperkobling"/>
                <w:rFonts w:eastAsia="Times New Roman"/>
                <w:lang w:eastAsia="nb-NO"/>
              </w:rPr>
              <w:t>B.4.5.</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Byggherrens rett til å gjennomføre revisjon og stedlig kontroll</w:t>
            </w:r>
            <w:r w:rsidR="008A3FE9">
              <w:rPr>
                <w:webHidden/>
              </w:rPr>
              <w:tab/>
            </w:r>
            <w:r w:rsidR="008A3FE9">
              <w:rPr>
                <w:webHidden/>
              </w:rPr>
              <w:fldChar w:fldCharType="begin"/>
            </w:r>
            <w:r w:rsidR="008A3FE9">
              <w:rPr>
                <w:webHidden/>
              </w:rPr>
              <w:instrText xml:space="preserve"> PAGEREF _Toc147305553 \h </w:instrText>
            </w:r>
            <w:r w:rsidR="008A3FE9">
              <w:rPr>
                <w:webHidden/>
              </w:rPr>
            </w:r>
            <w:r w:rsidR="008A3FE9">
              <w:rPr>
                <w:webHidden/>
              </w:rPr>
              <w:fldChar w:fldCharType="separate"/>
            </w:r>
            <w:r w:rsidR="00C03B19">
              <w:rPr>
                <w:webHidden/>
              </w:rPr>
              <w:t>20</w:t>
            </w:r>
            <w:r w:rsidR="008A3FE9">
              <w:rPr>
                <w:webHidden/>
              </w:rPr>
              <w:fldChar w:fldCharType="end"/>
            </w:r>
          </w:hyperlink>
        </w:p>
        <w:p w14:paraId="3FB2B024" w14:textId="46EE4C9A" w:rsidR="008A3FE9" w:rsidRDefault="00925D55">
          <w:pPr>
            <w:pStyle w:val="INNH3"/>
            <w:rPr>
              <w:rFonts w:asciiTheme="minorHAnsi" w:eastAsiaTheme="minorEastAsia" w:hAnsiTheme="minorHAnsi" w:cstheme="minorBidi"/>
              <w:i w:val="0"/>
              <w:sz w:val="22"/>
              <w:lang w:eastAsia="nb-NO"/>
            </w:rPr>
          </w:pPr>
          <w:hyperlink w:anchor="_Toc147305554" w:history="1">
            <w:r w:rsidR="008A3FE9" w:rsidRPr="00DD26EE">
              <w:rPr>
                <w:rStyle w:val="Hyperkobling"/>
                <w:rFonts w:eastAsia="Times New Roman"/>
                <w:lang w:eastAsia="nb-NO"/>
              </w:rPr>
              <w:t>B.4.6.</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Konsekvenser ved brudd på konkurranselovgivningen</w:t>
            </w:r>
            <w:r w:rsidR="008A3FE9">
              <w:rPr>
                <w:webHidden/>
              </w:rPr>
              <w:tab/>
            </w:r>
            <w:r w:rsidR="008A3FE9">
              <w:rPr>
                <w:webHidden/>
              </w:rPr>
              <w:fldChar w:fldCharType="begin"/>
            </w:r>
            <w:r w:rsidR="008A3FE9">
              <w:rPr>
                <w:webHidden/>
              </w:rPr>
              <w:instrText xml:space="preserve"> PAGEREF _Toc147305554 \h </w:instrText>
            </w:r>
            <w:r w:rsidR="008A3FE9">
              <w:rPr>
                <w:webHidden/>
              </w:rPr>
            </w:r>
            <w:r w:rsidR="008A3FE9">
              <w:rPr>
                <w:webHidden/>
              </w:rPr>
              <w:fldChar w:fldCharType="separate"/>
            </w:r>
            <w:r w:rsidR="00C03B19">
              <w:rPr>
                <w:webHidden/>
              </w:rPr>
              <w:t>21</w:t>
            </w:r>
            <w:r w:rsidR="008A3FE9">
              <w:rPr>
                <w:webHidden/>
              </w:rPr>
              <w:fldChar w:fldCharType="end"/>
            </w:r>
          </w:hyperlink>
        </w:p>
        <w:p w14:paraId="451C2B3F" w14:textId="2216F91D" w:rsidR="008A3FE9" w:rsidRDefault="00925D55">
          <w:pPr>
            <w:pStyle w:val="INNH3"/>
            <w:rPr>
              <w:rFonts w:asciiTheme="minorHAnsi" w:eastAsiaTheme="minorEastAsia" w:hAnsiTheme="minorHAnsi" w:cstheme="minorBidi"/>
              <w:i w:val="0"/>
              <w:sz w:val="22"/>
              <w:lang w:eastAsia="nb-NO"/>
            </w:rPr>
          </w:pPr>
          <w:hyperlink w:anchor="_Toc147305555" w:history="1">
            <w:r w:rsidR="008A3FE9" w:rsidRPr="00DD26EE">
              <w:rPr>
                <w:rStyle w:val="Hyperkobling"/>
                <w:rFonts w:eastAsia="Times New Roman"/>
                <w:lang w:eastAsia="nb-NO"/>
              </w:rPr>
              <w:t>B.4.7.</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fullmakt til å innhente opplysninger gjennom utvidet skatteattest</w:t>
            </w:r>
            <w:r w:rsidR="008A3FE9">
              <w:rPr>
                <w:webHidden/>
              </w:rPr>
              <w:tab/>
            </w:r>
            <w:r w:rsidR="008A3FE9">
              <w:rPr>
                <w:webHidden/>
              </w:rPr>
              <w:fldChar w:fldCharType="begin"/>
            </w:r>
            <w:r w:rsidR="008A3FE9">
              <w:rPr>
                <w:webHidden/>
              </w:rPr>
              <w:instrText xml:space="preserve"> PAGEREF _Toc147305555 \h </w:instrText>
            </w:r>
            <w:r w:rsidR="008A3FE9">
              <w:rPr>
                <w:webHidden/>
              </w:rPr>
            </w:r>
            <w:r w:rsidR="008A3FE9">
              <w:rPr>
                <w:webHidden/>
              </w:rPr>
              <w:fldChar w:fldCharType="separate"/>
            </w:r>
            <w:r w:rsidR="00C03B19">
              <w:rPr>
                <w:webHidden/>
              </w:rPr>
              <w:t>21</w:t>
            </w:r>
            <w:r w:rsidR="008A3FE9">
              <w:rPr>
                <w:webHidden/>
              </w:rPr>
              <w:fldChar w:fldCharType="end"/>
            </w:r>
          </w:hyperlink>
        </w:p>
        <w:p w14:paraId="64B3E561" w14:textId="7A523156" w:rsidR="008A3FE9" w:rsidRDefault="00925D55">
          <w:pPr>
            <w:pStyle w:val="INNH3"/>
            <w:rPr>
              <w:rFonts w:asciiTheme="minorHAnsi" w:eastAsiaTheme="minorEastAsia" w:hAnsiTheme="minorHAnsi" w:cstheme="minorBidi"/>
              <w:i w:val="0"/>
              <w:sz w:val="22"/>
              <w:lang w:eastAsia="nb-NO"/>
            </w:rPr>
          </w:pPr>
          <w:hyperlink w:anchor="_Toc147305556" w:history="1">
            <w:r w:rsidR="008A3FE9" w:rsidRPr="00DD26EE">
              <w:rPr>
                <w:rStyle w:val="Hyperkobling"/>
                <w:rFonts w:eastAsia="Times New Roman"/>
                <w:lang w:eastAsia="nb-NO"/>
              </w:rPr>
              <w:t>B.4.8.</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oppfyllelse av skatte- og avgiftsforpliktelser</w:t>
            </w:r>
            <w:r w:rsidR="008A3FE9">
              <w:rPr>
                <w:webHidden/>
              </w:rPr>
              <w:tab/>
            </w:r>
            <w:r w:rsidR="008A3FE9">
              <w:rPr>
                <w:webHidden/>
              </w:rPr>
              <w:fldChar w:fldCharType="begin"/>
            </w:r>
            <w:r w:rsidR="008A3FE9">
              <w:rPr>
                <w:webHidden/>
              </w:rPr>
              <w:instrText xml:space="preserve"> PAGEREF _Toc147305556 \h </w:instrText>
            </w:r>
            <w:r w:rsidR="008A3FE9">
              <w:rPr>
                <w:webHidden/>
              </w:rPr>
            </w:r>
            <w:r w:rsidR="008A3FE9">
              <w:rPr>
                <w:webHidden/>
              </w:rPr>
              <w:fldChar w:fldCharType="separate"/>
            </w:r>
            <w:r w:rsidR="00C03B19">
              <w:rPr>
                <w:webHidden/>
              </w:rPr>
              <w:t>21</w:t>
            </w:r>
            <w:r w:rsidR="008A3FE9">
              <w:rPr>
                <w:webHidden/>
              </w:rPr>
              <w:fldChar w:fldCharType="end"/>
            </w:r>
          </w:hyperlink>
        </w:p>
        <w:p w14:paraId="64739DBE" w14:textId="0F29E26A" w:rsidR="008A3FE9" w:rsidRDefault="00925D55">
          <w:pPr>
            <w:pStyle w:val="INNH3"/>
            <w:rPr>
              <w:rFonts w:asciiTheme="minorHAnsi" w:eastAsiaTheme="minorEastAsia" w:hAnsiTheme="minorHAnsi" w:cstheme="minorBidi"/>
              <w:i w:val="0"/>
              <w:sz w:val="22"/>
              <w:lang w:eastAsia="nb-NO"/>
            </w:rPr>
          </w:pPr>
          <w:hyperlink w:anchor="_Toc147305557" w:history="1">
            <w:r w:rsidR="008A3FE9" w:rsidRPr="00DD26EE">
              <w:rPr>
                <w:rStyle w:val="Hyperkobling"/>
                <w:rFonts w:eastAsia="Times New Roman"/>
                <w:lang w:eastAsia="nb-NO"/>
              </w:rPr>
              <w:t>B.4.9.</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begrensning i antall ledd underentreprenører i vertikal kjede (NS 8407 pkt. 10)</w:t>
            </w:r>
            <w:r w:rsidR="008A3FE9">
              <w:rPr>
                <w:webHidden/>
              </w:rPr>
              <w:tab/>
            </w:r>
            <w:r w:rsidR="008A3FE9">
              <w:rPr>
                <w:webHidden/>
              </w:rPr>
              <w:fldChar w:fldCharType="begin"/>
            </w:r>
            <w:r w:rsidR="008A3FE9">
              <w:rPr>
                <w:webHidden/>
              </w:rPr>
              <w:instrText xml:space="preserve"> PAGEREF _Toc147305557 \h </w:instrText>
            </w:r>
            <w:r w:rsidR="008A3FE9">
              <w:rPr>
                <w:webHidden/>
              </w:rPr>
            </w:r>
            <w:r w:rsidR="008A3FE9">
              <w:rPr>
                <w:webHidden/>
              </w:rPr>
              <w:fldChar w:fldCharType="separate"/>
            </w:r>
            <w:r w:rsidR="00C03B19">
              <w:rPr>
                <w:webHidden/>
              </w:rPr>
              <w:t>22</w:t>
            </w:r>
            <w:r w:rsidR="008A3FE9">
              <w:rPr>
                <w:webHidden/>
              </w:rPr>
              <w:fldChar w:fldCharType="end"/>
            </w:r>
          </w:hyperlink>
        </w:p>
        <w:p w14:paraId="42776441" w14:textId="2449C9E7" w:rsidR="008A3FE9" w:rsidRDefault="00925D55">
          <w:pPr>
            <w:pStyle w:val="INNH3"/>
            <w:rPr>
              <w:rFonts w:asciiTheme="minorHAnsi" w:eastAsiaTheme="minorEastAsia" w:hAnsiTheme="minorHAnsi" w:cstheme="minorBidi"/>
              <w:i w:val="0"/>
              <w:sz w:val="22"/>
              <w:lang w:eastAsia="nb-NO"/>
            </w:rPr>
          </w:pPr>
          <w:hyperlink w:anchor="_Toc147305558" w:history="1">
            <w:r w:rsidR="008A3FE9" w:rsidRPr="00DD26EE">
              <w:rPr>
                <w:rStyle w:val="Hyperkobling"/>
                <w:rFonts w:eastAsia="Times New Roman"/>
                <w:lang w:eastAsia="nb-NO"/>
              </w:rPr>
              <w:t>B.4.10.</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bruk av fast ansatte i 100 % stilling</w:t>
            </w:r>
            <w:r w:rsidR="008A3FE9">
              <w:rPr>
                <w:webHidden/>
              </w:rPr>
              <w:tab/>
            </w:r>
            <w:r w:rsidR="008A3FE9">
              <w:rPr>
                <w:webHidden/>
              </w:rPr>
              <w:fldChar w:fldCharType="begin"/>
            </w:r>
            <w:r w:rsidR="008A3FE9">
              <w:rPr>
                <w:webHidden/>
              </w:rPr>
              <w:instrText xml:space="preserve"> PAGEREF _Toc147305558 \h </w:instrText>
            </w:r>
            <w:r w:rsidR="008A3FE9">
              <w:rPr>
                <w:webHidden/>
              </w:rPr>
            </w:r>
            <w:r w:rsidR="008A3FE9">
              <w:rPr>
                <w:webHidden/>
              </w:rPr>
              <w:fldChar w:fldCharType="separate"/>
            </w:r>
            <w:r w:rsidR="00C03B19">
              <w:rPr>
                <w:webHidden/>
              </w:rPr>
              <w:t>22</w:t>
            </w:r>
            <w:r w:rsidR="008A3FE9">
              <w:rPr>
                <w:webHidden/>
              </w:rPr>
              <w:fldChar w:fldCharType="end"/>
            </w:r>
          </w:hyperlink>
        </w:p>
        <w:p w14:paraId="794DF078" w14:textId="71DC78E2" w:rsidR="008A3FE9" w:rsidRDefault="00925D55">
          <w:pPr>
            <w:pStyle w:val="INNH3"/>
            <w:rPr>
              <w:rFonts w:asciiTheme="minorHAnsi" w:eastAsiaTheme="minorEastAsia" w:hAnsiTheme="minorHAnsi" w:cstheme="minorBidi"/>
              <w:i w:val="0"/>
              <w:sz w:val="22"/>
              <w:lang w:eastAsia="nb-NO"/>
            </w:rPr>
          </w:pPr>
          <w:hyperlink w:anchor="_Toc147305559" w:history="1">
            <w:r w:rsidR="008A3FE9" w:rsidRPr="00DD26EE">
              <w:rPr>
                <w:rStyle w:val="Hyperkobling"/>
                <w:rFonts w:eastAsia="Times New Roman"/>
                <w:lang w:eastAsia="nb-NO"/>
              </w:rPr>
              <w:t>B.4.11.</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dokumentert yrkesskadeforsikring (NS 8407 pkt. 18)</w:t>
            </w:r>
            <w:r w:rsidR="008A3FE9">
              <w:rPr>
                <w:webHidden/>
              </w:rPr>
              <w:tab/>
            </w:r>
            <w:r w:rsidR="008A3FE9">
              <w:rPr>
                <w:webHidden/>
              </w:rPr>
              <w:fldChar w:fldCharType="begin"/>
            </w:r>
            <w:r w:rsidR="008A3FE9">
              <w:rPr>
                <w:webHidden/>
              </w:rPr>
              <w:instrText xml:space="preserve"> PAGEREF _Toc147305559 \h </w:instrText>
            </w:r>
            <w:r w:rsidR="008A3FE9">
              <w:rPr>
                <w:webHidden/>
              </w:rPr>
            </w:r>
            <w:r w:rsidR="008A3FE9">
              <w:rPr>
                <w:webHidden/>
              </w:rPr>
              <w:fldChar w:fldCharType="separate"/>
            </w:r>
            <w:r w:rsidR="00C03B19">
              <w:rPr>
                <w:webHidden/>
              </w:rPr>
              <w:t>23</w:t>
            </w:r>
            <w:r w:rsidR="008A3FE9">
              <w:rPr>
                <w:webHidden/>
              </w:rPr>
              <w:fldChar w:fldCharType="end"/>
            </w:r>
          </w:hyperlink>
        </w:p>
        <w:p w14:paraId="3E0F2A26" w14:textId="21C58BAB" w:rsidR="008A3FE9" w:rsidRDefault="00925D55">
          <w:pPr>
            <w:pStyle w:val="INNH3"/>
            <w:rPr>
              <w:rFonts w:asciiTheme="minorHAnsi" w:eastAsiaTheme="minorEastAsia" w:hAnsiTheme="minorHAnsi" w:cstheme="minorBidi"/>
              <w:i w:val="0"/>
              <w:sz w:val="22"/>
              <w:lang w:eastAsia="nb-NO"/>
            </w:rPr>
          </w:pPr>
          <w:hyperlink w:anchor="_Toc147305560" w:history="1">
            <w:r w:rsidR="008A3FE9" w:rsidRPr="00DD26EE">
              <w:rPr>
                <w:rStyle w:val="Hyperkobling"/>
                <w:rFonts w:eastAsia="Times New Roman"/>
                <w:lang w:eastAsia="nb-NO"/>
              </w:rPr>
              <w:t>B.4.12.</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dokumentert obligatorisk pensjonsordning (NS 8407 pkt. 18)</w:t>
            </w:r>
            <w:r w:rsidR="008A3FE9">
              <w:rPr>
                <w:webHidden/>
              </w:rPr>
              <w:tab/>
            </w:r>
            <w:r w:rsidR="008A3FE9">
              <w:rPr>
                <w:webHidden/>
              </w:rPr>
              <w:fldChar w:fldCharType="begin"/>
            </w:r>
            <w:r w:rsidR="008A3FE9">
              <w:rPr>
                <w:webHidden/>
              </w:rPr>
              <w:instrText xml:space="preserve"> PAGEREF _Toc147305560 \h </w:instrText>
            </w:r>
            <w:r w:rsidR="008A3FE9">
              <w:rPr>
                <w:webHidden/>
              </w:rPr>
            </w:r>
            <w:r w:rsidR="008A3FE9">
              <w:rPr>
                <w:webHidden/>
              </w:rPr>
              <w:fldChar w:fldCharType="separate"/>
            </w:r>
            <w:r w:rsidR="00C03B19">
              <w:rPr>
                <w:webHidden/>
              </w:rPr>
              <w:t>23</w:t>
            </w:r>
            <w:r w:rsidR="008A3FE9">
              <w:rPr>
                <w:webHidden/>
              </w:rPr>
              <w:fldChar w:fldCharType="end"/>
            </w:r>
          </w:hyperlink>
        </w:p>
        <w:p w14:paraId="66D0C5B3" w14:textId="3E596CDC" w:rsidR="008A3FE9" w:rsidRDefault="00925D55">
          <w:pPr>
            <w:pStyle w:val="INNH3"/>
            <w:rPr>
              <w:rFonts w:asciiTheme="minorHAnsi" w:eastAsiaTheme="minorEastAsia" w:hAnsiTheme="minorHAnsi" w:cstheme="minorBidi"/>
              <w:i w:val="0"/>
              <w:sz w:val="22"/>
              <w:lang w:eastAsia="nb-NO"/>
            </w:rPr>
          </w:pPr>
          <w:hyperlink w:anchor="_Toc147305561" w:history="1">
            <w:r w:rsidR="008A3FE9" w:rsidRPr="00DD26EE">
              <w:rPr>
                <w:rStyle w:val="Hyperkobling"/>
                <w:rFonts w:eastAsia="Times New Roman"/>
                <w:lang w:eastAsia="nb-NO"/>
              </w:rPr>
              <w:t>B.4.13.</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Totalentreprenørens informasjonsplikt</w:t>
            </w:r>
            <w:r w:rsidR="008A3FE9">
              <w:rPr>
                <w:webHidden/>
              </w:rPr>
              <w:tab/>
            </w:r>
            <w:r w:rsidR="008A3FE9">
              <w:rPr>
                <w:webHidden/>
              </w:rPr>
              <w:fldChar w:fldCharType="begin"/>
            </w:r>
            <w:r w:rsidR="008A3FE9">
              <w:rPr>
                <w:webHidden/>
              </w:rPr>
              <w:instrText xml:space="preserve"> PAGEREF _Toc147305561 \h </w:instrText>
            </w:r>
            <w:r w:rsidR="008A3FE9">
              <w:rPr>
                <w:webHidden/>
              </w:rPr>
            </w:r>
            <w:r w:rsidR="008A3FE9">
              <w:rPr>
                <w:webHidden/>
              </w:rPr>
              <w:fldChar w:fldCharType="separate"/>
            </w:r>
            <w:r w:rsidR="00C03B19">
              <w:rPr>
                <w:webHidden/>
              </w:rPr>
              <w:t>24</w:t>
            </w:r>
            <w:r w:rsidR="008A3FE9">
              <w:rPr>
                <w:webHidden/>
              </w:rPr>
              <w:fldChar w:fldCharType="end"/>
            </w:r>
          </w:hyperlink>
        </w:p>
        <w:p w14:paraId="723D5252" w14:textId="53C12F48" w:rsidR="008A3FE9" w:rsidRDefault="00925D55">
          <w:pPr>
            <w:pStyle w:val="INNH3"/>
            <w:rPr>
              <w:rFonts w:asciiTheme="minorHAnsi" w:eastAsiaTheme="minorEastAsia" w:hAnsiTheme="minorHAnsi" w:cstheme="minorBidi"/>
              <w:i w:val="0"/>
              <w:sz w:val="22"/>
              <w:lang w:eastAsia="nb-NO"/>
            </w:rPr>
          </w:pPr>
          <w:hyperlink w:anchor="_Toc147305562" w:history="1">
            <w:r w:rsidR="008A3FE9" w:rsidRPr="00DD26EE">
              <w:rPr>
                <w:rStyle w:val="Hyperkobling"/>
                <w:rFonts w:eastAsia="Times New Roman"/>
                <w:lang w:eastAsia="nb-NO"/>
              </w:rPr>
              <w:t>B.4.14.</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forhåndsgodkjenning av underentreprenører og kontraktsmedhjelpere</w:t>
            </w:r>
            <w:r w:rsidR="008A3FE9">
              <w:rPr>
                <w:webHidden/>
              </w:rPr>
              <w:tab/>
            </w:r>
            <w:r w:rsidR="008A3FE9">
              <w:rPr>
                <w:webHidden/>
              </w:rPr>
              <w:fldChar w:fldCharType="begin"/>
            </w:r>
            <w:r w:rsidR="008A3FE9">
              <w:rPr>
                <w:webHidden/>
              </w:rPr>
              <w:instrText xml:space="preserve"> PAGEREF _Toc147305562 \h </w:instrText>
            </w:r>
            <w:r w:rsidR="008A3FE9">
              <w:rPr>
                <w:webHidden/>
              </w:rPr>
            </w:r>
            <w:r w:rsidR="008A3FE9">
              <w:rPr>
                <w:webHidden/>
              </w:rPr>
              <w:fldChar w:fldCharType="separate"/>
            </w:r>
            <w:r w:rsidR="00C03B19">
              <w:rPr>
                <w:webHidden/>
              </w:rPr>
              <w:t>24</w:t>
            </w:r>
            <w:r w:rsidR="008A3FE9">
              <w:rPr>
                <w:webHidden/>
              </w:rPr>
              <w:fldChar w:fldCharType="end"/>
            </w:r>
          </w:hyperlink>
        </w:p>
        <w:p w14:paraId="358BFC04" w14:textId="670055F4" w:rsidR="008A3FE9" w:rsidRDefault="00925D55">
          <w:pPr>
            <w:pStyle w:val="INNH3"/>
            <w:rPr>
              <w:rFonts w:asciiTheme="minorHAnsi" w:eastAsiaTheme="minorEastAsia" w:hAnsiTheme="minorHAnsi" w:cstheme="minorBidi"/>
              <w:i w:val="0"/>
              <w:sz w:val="22"/>
              <w:lang w:eastAsia="nb-NO"/>
            </w:rPr>
          </w:pPr>
          <w:hyperlink w:anchor="_Toc147305563" w:history="1">
            <w:r w:rsidR="008A3FE9" w:rsidRPr="00DD26EE">
              <w:rPr>
                <w:rStyle w:val="Hyperkobling"/>
                <w:rFonts w:eastAsia="Times New Roman"/>
                <w:lang w:eastAsia="nb-NO"/>
              </w:rPr>
              <w:t>B.4.15.</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til internkontroll og sikkerhet, helse og arbeidsmiljø (SHA) (NS 8407 pkt. 18)</w:t>
            </w:r>
            <w:r w:rsidR="008A3FE9">
              <w:rPr>
                <w:webHidden/>
              </w:rPr>
              <w:tab/>
            </w:r>
            <w:r w:rsidR="008A3FE9">
              <w:rPr>
                <w:webHidden/>
              </w:rPr>
              <w:fldChar w:fldCharType="begin"/>
            </w:r>
            <w:r w:rsidR="008A3FE9">
              <w:rPr>
                <w:webHidden/>
              </w:rPr>
              <w:instrText xml:space="preserve"> PAGEREF _Toc147305563 \h </w:instrText>
            </w:r>
            <w:r w:rsidR="008A3FE9">
              <w:rPr>
                <w:webHidden/>
              </w:rPr>
            </w:r>
            <w:r w:rsidR="008A3FE9">
              <w:rPr>
                <w:webHidden/>
              </w:rPr>
              <w:fldChar w:fldCharType="separate"/>
            </w:r>
            <w:r w:rsidR="00C03B19">
              <w:rPr>
                <w:webHidden/>
              </w:rPr>
              <w:t>24</w:t>
            </w:r>
            <w:r w:rsidR="008A3FE9">
              <w:rPr>
                <w:webHidden/>
              </w:rPr>
              <w:fldChar w:fldCharType="end"/>
            </w:r>
          </w:hyperlink>
        </w:p>
        <w:p w14:paraId="564FF267" w14:textId="607E1E0B" w:rsidR="008A3FE9" w:rsidRDefault="00925D55">
          <w:pPr>
            <w:pStyle w:val="INNH3"/>
            <w:rPr>
              <w:rFonts w:asciiTheme="minorHAnsi" w:eastAsiaTheme="minorEastAsia" w:hAnsiTheme="minorHAnsi" w:cstheme="minorBidi"/>
              <w:i w:val="0"/>
              <w:sz w:val="22"/>
              <w:lang w:eastAsia="nb-NO"/>
            </w:rPr>
          </w:pPr>
          <w:hyperlink w:anchor="_Toc147305564" w:history="1">
            <w:r w:rsidR="008A3FE9" w:rsidRPr="00DD26EE">
              <w:rPr>
                <w:rStyle w:val="Hyperkobling"/>
                <w:rFonts w:eastAsia="Times New Roman"/>
                <w:lang w:eastAsia="nb-NO"/>
              </w:rPr>
              <w:t>B.4.16.</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forhåndsregistrering av mannskapslister og føring av oversiktslister</w:t>
            </w:r>
            <w:r w:rsidR="008A3FE9">
              <w:rPr>
                <w:webHidden/>
              </w:rPr>
              <w:tab/>
            </w:r>
            <w:r w:rsidR="008A3FE9">
              <w:rPr>
                <w:webHidden/>
              </w:rPr>
              <w:fldChar w:fldCharType="begin"/>
            </w:r>
            <w:r w:rsidR="008A3FE9">
              <w:rPr>
                <w:webHidden/>
              </w:rPr>
              <w:instrText xml:space="preserve"> PAGEREF _Toc147305564 \h </w:instrText>
            </w:r>
            <w:r w:rsidR="008A3FE9">
              <w:rPr>
                <w:webHidden/>
              </w:rPr>
            </w:r>
            <w:r w:rsidR="008A3FE9">
              <w:rPr>
                <w:webHidden/>
              </w:rPr>
              <w:fldChar w:fldCharType="separate"/>
            </w:r>
            <w:r w:rsidR="00C03B19">
              <w:rPr>
                <w:webHidden/>
              </w:rPr>
              <w:t>25</w:t>
            </w:r>
            <w:r w:rsidR="008A3FE9">
              <w:rPr>
                <w:webHidden/>
              </w:rPr>
              <w:fldChar w:fldCharType="end"/>
            </w:r>
          </w:hyperlink>
        </w:p>
        <w:p w14:paraId="54134829" w14:textId="5BB80366" w:rsidR="008A3FE9" w:rsidRDefault="00925D55">
          <w:pPr>
            <w:pStyle w:val="INNH3"/>
            <w:rPr>
              <w:rFonts w:asciiTheme="minorHAnsi" w:eastAsiaTheme="minorEastAsia" w:hAnsiTheme="minorHAnsi" w:cstheme="minorBidi"/>
              <w:i w:val="0"/>
              <w:sz w:val="22"/>
              <w:lang w:eastAsia="nb-NO"/>
            </w:rPr>
          </w:pPr>
          <w:hyperlink w:anchor="_Toc147305565" w:history="1">
            <w:r w:rsidR="008A3FE9" w:rsidRPr="00DD26EE">
              <w:rPr>
                <w:rStyle w:val="Hyperkobling"/>
                <w:rFonts w:eastAsia="Times New Roman"/>
                <w:lang w:eastAsia="nb-NO"/>
              </w:rPr>
              <w:t>B.4.17.</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inn- og utregistrering med gyldig HMS-kort fra første dag</w:t>
            </w:r>
            <w:r w:rsidR="008A3FE9">
              <w:rPr>
                <w:webHidden/>
              </w:rPr>
              <w:tab/>
            </w:r>
            <w:r w:rsidR="008A3FE9">
              <w:rPr>
                <w:webHidden/>
              </w:rPr>
              <w:fldChar w:fldCharType="begin"/>
            </w:r>
            <w:r w:rsidR="008A3FE9">
              <w:rPr>
                <w:webHidden/>
              </w:rPr>
              <w:instrText xml:space="preserve"> PAGEREF _Toc147305565 \h </w:instrText>
            </w:r>
            <w:r w:rsidR="008A3FE9">
              <w:rPr>
                <w:webHidden/>
              </w:rPr>
            </w:r>
            <w:r w:rsidR="008A3FE9">
              <w:rPr>
                <w:webHidden/>
              </w:rPr>
              <w:fldChar w:fldCharType="separate"/>
            </w:r>
            <w:r w:rsidR="00C03B19">
              <w:rPr>
                <w:webHidden/>
              </w:rPr>
              <w:t>25</w:t>
            </w:r>
            <w:r w:rsidR="008A3FE9">
              <w:rPr>
                <w:webHidden/>
              </w:rPr>
              <w:fldChar w:fldCharType="end"/>
            </w:r>
          </w:hyperlink>
        </w:p>
        <w:p w14:paraId="02C43892" w14:textId="3DBA25A1" w:rsidR="008A3FE9" w:rsidRDefault="00925D55" w:rsidP="008A3FE9">
          <w:pPr>
            <w:pStyle w:val="INNH3"/>
            <w:ind w:left="1320" w:hanging="878"/>
            <w:rPr>
              <w:rFonts w:asciiTheme="minorHAnsi" w:eastAsiaTheme="minorEastAsia" w:hAnsiTheme="minorHAnsi" w:cstheme="minorBidi"/>
              <w:i w:val="0"/>
              <w:sz w:val="22"/>
              <w:lang w:eastAsia="nb-NO"/>
            </w:rPr>
          </w:pPr>
          <w:hyperlink w:anchor="_Toc147305566" w:history="1">
            <w:r w:rsidR="008A3FE9" w:rsidRPr="00DD26EE">
              <w:rPr>
                <w:rStyle w:val="Hyperkobling"/>
                <w:rFonts w:eastAsia="Times New Roman"/>
                <w:lang w:eastAsia="nb-NO"/>
              </w:rPr>
              <w:t>B.4.18.</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 xml:space="preserve">Krav om registrering og overføring av data fra Totalentreprenøren for bygge- </w:t>
            </w:r>
            <w:r w:rsidR="008A3FE9">
              <w:rPr>
                <w:rStyle w:val="Hyperkobling"/>
                <w:rFonts w:eastAsia="Times New Roman"/>
                <w:lang w:eastAsia="nb-NO"/>
              </w:rPr>
              <w:br/>
            </w:r>
            <w:r w:rsidR="008A3FE9" w:rsidRPr="00DD26EE">
              <w:rPr>
                <w:rStyle w:val="Hyperkobling"/>
                <w:rFonts w:eastAsia="Times New Roman"/>
                <w:lang w:eastAsia="nb-NO"/>
              </w:rPr>
              <w:t>og anleggsoppdrag</w:t>
            </w:r>
            <w:r w:rsidR="008A3FE9">
              <w:rPr>
                <w:webHidden/>
              </w:rPr>
              <w:tab/>
            </w:r>
            <w:r w:rsidR="008A3FE9">
              <w:rPr>
                <w:webHidden/>
              </w:rPr>
              <w:fldChar w:fldCharType="begin"/>
            </w:r>
            <w:r w:rsidR="008A3FE9">
              <w:rPr>
                <w:webHidden/>
              </w:rPr>
              <w:instrText xml:space="preserve"> PAGEREF _Toc147305566 \h </w:instrText>
            </w:r>
            <w:r w:rsidR="008A3FE9">
              <w:rPr>
                <w:webHidden/>
              </w:rPr>
            </w:r>
            <w:r w:rsidR="008A3FE9">
              <w:rPr>
                <w:webHidden/>
              </w:rPr>
              <w:fldChar w:fldCharType="separate"/>
            </w:r>
            <w:r w:rsidR="00C03B19">
              <w:rPr>
                <w:webHidden/>
              </w:rPr>
              <w:t>26</w:t>
            </w:r>
            <w:r w:rsidR="008A3FE9">
              <w:rPr>
                <w:webHidden/>
              </w:rPr>
              <w:fldChar w:fldCharType="end"/>
            </w:r>
          </w:hyperlink>
        </w:p>
        <w:p w14:paraId="3CBAED31" w14:textId="733371A9" w:rsidR="008A3FE9" w:rsidRDefault="00925D55">
          <w:pPr>
            <w:pStyle w:val="INNH3"/>
            <w:rPr>
              <w:rFonts w:asciiTheme="minorHAnsi" w:eastAsiaTheme="minorEastAsia" w:hAnsiTheme="minorHAnsi" w:cstheme="minorBidi"/>
              <w:i w:val="0"/>
              <w:sz w:val="22"/>
              <w:lang w:eastAsia="nb-NO"/>
            </w:rPr>
          </w:pPr>
          <w:hyperlink w:anchor="_Toc147305567" w:history="1">
            <w:r w:rsidR="008A3FE9" w:rsidRPr="00DD26EE">
              <w:rPr>
                <w:rStyle w:val="Hyperkobling"/>
                <w:rFonts w:eastAsia="Times New Roman"/>
                <w:lang w:eastAsia="nb-NO"/>
              </w:rPr>
              <w:t>B.4.19.</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pliktig medlemskap i StartBANK eller tilsvarende leverandørregister</w:t>
            </w:r>
            <w:r w:rsidR="008A3FE9">
              <w:rPr>
                <w:webHidden/>
              </w:rPr>
              <w:tab/>
            </w:r>
            <w:r w:rsidR="008A3FE9">
              <w:rPr>
                <w:webHidden/>
              </w:rPr>
              <w:fldChar w:fldCharType="begin"/>
            </w:r>
            <w:r w:rsidR="008A3FE9">
              <w:rPr>
                <w:webHidden/>
              </w:rPr>
              <w:instrText xml:space="preserve"> PAGEREF _Toc147305567 \h </w:instrText>
            </w:r>
            <w:r w:rsidR="008A3FE9">
              <w:rPr>
                <w:webHidden/>
              </w:rPr>
            </w:r>
            <w:r w:rsidR="008A3FE9">
              <w:rPr>
                <w:webHidden/>
              </w:rPr>
              <w:fldChar w:fldCharType="separate"/>
            </w:r>
            <w:r w:rsidR="00C03B19">
              <w:rPr>
                <w:webHidden/>
              </w:rPr>
              <w:t>26</w:t>
            </w:r>
            <w:r w:rsidR="008A3FE9">
              <w:rPr>
                <w:webHidden/>
              </w:rPr>
              <w:fldChar w:fldCharType="end"/>
            </w:r>
          </w:hyperlink>
        </w:p>
        <w:p w14:paraId="6A2A3476" w14:textId="636993D1" w:rsidR="008A3FE9" w:rsidRDefault="00925D55">
          <w:pPr>
            <w:pStyle w:val="INNH3"/>
            <w:rPr>
              <w:rFonts w:asciiTheme="minorHAnsi" w:eastAsiaTheme="minorEastAsia" w:hAnsiTheme="minorHAnsi" w:cstheme="minorBidi"/>
              <w:i w:val="0"/>
              <w:sz w:val="22"/>
              <w:lang w:eastAsia="nb-NO"/>
            </w:rPr>
          </w:pPr>
          <w:hyperlink w:anchor="_Toc147305568" w:history="1">
            <w:r w:rsidR="008A3FE9" w:rsidRPr="00DD26EE">
              <w:rPr>
                <w:rStyle w:val="Hyperkobling"/>
                <w:rFonts w:eastAsia="Times New Roman"/>
                <w:lang w:eastAsia="nb-NO"/>
              </w:rPr>
              <w:t>B.4.20.</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at minst 50 % av arbeidede timer skal utføres av faglærte</w:t>
            </w:r>
            <w:r w:rsidR="008A3FE9">
              <w:rPr>
                <w:webHidden/>
              </w:rPr>
              <w:tab/>
            </w:r>
            <w:r w:rsidR="008A3FE9">
              <w:rPr>
                <w:webHidden/>
              </w:rPr>
              <w:fldChar w:fldCharType="begin"/>
            </w:r>
            <w:r w:rsidR="008A3FE9">
              <w:rPr>
                <w:webHidden/>
              </w:rPr>
              <w:instrText xml:space="preserve"> PAGEREF _Toc147305568 \h </w:instrText>
            </w:r>
            <w:r w:rsidR="008A3FE9">
              <w:rPr>
                <w:webHidden/>
              </w:rPr>
            </w:r>
            <w:r w:rsidR="008A3FE9">
              <w:rPr>
                <w:webHidden/>
              </w:rPr>
              <w:fldChar w:fldCharType="separate"/>
            </w:r>
            <w:r w:rsidR="00C03B19">
              <w:rPr>
                <w:webHidden/>
              </w:rPr>
              <w:t>27</w:t>
            </w:r>
            <w:r w:rsidR="008A3FE9">
              <w:rPr>
                <w:webHidden/>
              </w:rPr>
              <w:fldChar w:fldCharType="end"/>
            </w:r>
          </w:hyperlink>
        </w:p>
        <w:p w14:paraId="702B8488" w14:textId="3567D659" w:rsidR="008A3FE9" w:rsidRDefault="00925D55">
          <w:pPr>
            <w:pStyle w:val="INNH3"/>
            <w:rPr>
              <w:rFonts w:asciiTheme="minorHAnsi" w:eastAsiaTheme="minorEastAsia" w:hAnsiTheme="minorHAnsi" w:cstheme="minorBidi"/>
              <w:i w:val="0"/>
              <w:sz w:val="22"/>
              <w:lang w:eastAsia="nb-NO"/>
            </w:rPr>
          </w:pPr>
          <w:hyperlink w:anchor="_Toc147305569" w:history="1">
            <w:r w:rsidR="008A3FE9" w:rsidRPr="00DD26EE">
              <w:rPr>
                <w:rStyle w:val="Hyperkobling"/>
                <w:rFonts w:eastAsia="Times New Roman"/>
                <w:lang w:eastAsia="nb-NO"/>
              </w:rPr>
              <w:t>B.4.21.</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om adskilte garderober</w:t>
            </w:r>
            <w:r w:rsidR="008A3FE9">
              <w:rPr>
                <w:webHidden/>
              </w:rPr>
              <w:tab/>
            </w:r>
            <w:r w:rsidR="008A3FE9">
              <w:rPr>
                <w:webHidden/>
              </w:rPr>
              <w:fldChar w:fldCharType="begin"/>
            </w:r>
            <w:r w:rsidR="008A3FE9">
              <w:rPr>
                <w:webHidden/>
              </w:rPr>
              <w:instrText xml:space="preserve"> PAGEREF _Toc147305569 \h </w:instrText>
            </w:r>
            <w:r w:rsidR="008A3FE9">
              <w:rPr>
                <w:webHidden/>
              </w:rPr>
            </w:r>
            <w:r w:rsidR="008A3FE9">
              <w:rPr>
                <w:webHidden/>
              </w:rPr>
              <w:fldChar w:fldCharType="separate"/>
            </w:r>
            <w:r w:rsidR="00C03B19">
              <w:rPr>
                <w:webHidden/>
              </w:rPr>
              <w:t>27</w:t>
            </w:r>
            <w:r w:rsidR="008A3FE9">
              <w:rPr>
                <w:webHidden/>
              </w:rPr>
              <w:fldChar w:fldCharType="end"/>
            </w:r>
          </w:hyperlink>
        </w:p>
        <w:p w14:paraId="5088444D" w14:textId="198C3087" w:rsidR="008A3FE9" w:rsidRDefault="00925D55">
          <w:pPr>
            <w:pStyle w:val="INNH3"/>
            <w:rPr>
              <w:rFonts w:asciiTheme="minorHAnsi" w:eastAsiaTheme="minorEastAsia" w:hAnsiTheme="minorHAnsi" w:cstheme="minorBidi"/>
              <w:i w:val="0"/>
              <w:sz w:val="22"/>
              <w:lang w:eastAsia="nb-NO"/>
            </w:rPr>
          </w:pPr>
          <w:hyperlink w:anchor="_Toc147305570" w:history="1">
            <w:r w:rsidR="008A3FE9" w:rsidRPr="00DD26EE">
              <w:rPr>
                <w:rStyle w:val="Hyperkobling"/>
                <w:rFonts w:eastAsia="Times New Roman"/>
                <w:lang w:eastAsia="nb-NO"/>
              </w:rPr>
              <w:t>B.4.22.</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Krav til bruk av lærlinger</w:t>
            </w:r>
            <w:r w:rsidR="008A3FE9">
              <w:rPr>
                <w:webHidden/>
              </w:rPr>
              <w:tab/>
            </w:r>
            <w:r w:rsidR="008A3FE9">
              <w:rPr>
                <w:webHidden/>
              </w:rPr>
              <w:fldChar w:fldCharType="begin"/>
            </w:r>
            <w:r w:rsidR="008A3FE9">
              <w:rPr>
                <w:webHidden/>
              </w:rPr>
              <w:instrText xml:space="preserve"> PAGEREF _Toc147305570 \h </w:instrText>
            </w:r>
            <w:r w:rsidR="008A3FE9">
              <w:rPr>
                <w:webHidden/>
              </w:rPr>
            </w:r>
            <w:r w:rsidR="008A3FE9">
              <w:rPr>
                <w:webHidden/>
              </w:rPr>
              <w:fldChar w:fldCharType="separate"/>
            </w:r>
            <w:r w:rsidR="00C03B19">
              <w:rPr>
                <w:webHidden/>
              </w:rPr>
              <w:t>28</w:t>
            </w:r>
            <w:r w:rsidR="008A3FE9">
              <w:rPr>
                <w:webHidden/>
              </w:rPr>
              <w:fldChar w:fldCharType="end"/>
            </w:r>
          </w:hyperlink>
        </w:p>
        <w:p w14:paraId="16B11139" w14:textId="3A59CA0E" w:rsidR="008A3FE9" w:rsidRDefault="00925D55">
          <w:pPr>
            <w:pStyle w:val="INNH3"/>
            <w:rPr>
              <w:rFonts w:asciiTheme="minorHAnsi" w:eastAsiaTheme="minorEastAsia" w:hAnsiTheme="minorHAnsi" w:cstheme="minorBidi"/>
              <w:i w:val="0"/>
              <w:sz w:val="22"/>
              <w:lang w:eastAsia="nb-NO"/>
            </w:rPr>
          </w:pPr>
          <w:hyperlink w:anchor="_Toc147305571" w:history="1">
            <w:r w:rsidR="008A3FE9" w:rsidRPr="00DD26EE">
              <w:rPr>
                <w:rStyle w:val="Hyperkobling"/>
              </w:rPr>
              <w:t>B.4.23.</w:t>
            </w:r>
            <w:r w:rsidR="008A3FE9">
              <w:rPr>
                <w:rFonts w:asciiTheme="minorHAnsi" w:eastAsiaTheme="minorEastAsia" w:hAnsiTheme="minorHAnsi" w:cstheme="minorBidi"/>
                <w:i w:val="0"/>
                <w:sz w:val="22"/>
                <w:lang w:eastAsia="nb-NO"/>
              </w:rPr>
              <w:tab/>
            </w:r>
            <w:r w:rsidR="008A3FE9" w:rsidRPr="00DD26EE">
              <w:rPr>
                <w:rStyle w:val="Hyperkobling"/>
              </w:rPr>
              <w:t>Mislighold av kontraktsforpliktelser – konsekvenser for senere konkurranser</w:t>
            </w:r>
            <w:r w:rsidR="008A3FE9">
              <w:rPr>
                <w:webHidden/>
              </w:rPr>
              <w:tab/>
            </w:r>
            <w:r w:rsidR="008A3FE9">
              <w:rPr>
                <w:webHidden/>
              </w:rPr>
              <w:fldChar w:fldCharType="begin"/>
            </w:r>
            <w:r w:rsidR="008A3FE9">
              <w:rPr>
                <w:webHidden/>
              </w:rPr>
              <w:instrText xml:space="preserve"> PAGEREF _Toc147305571 \h </w:instrText>
            </w:r>
            <w:r w:rsidR="008A3FE9">
              <w:rPr>
                <w:webHidden/>
              </w:rPr>
            </w:r>
            <w:r w:rsidR="008A3FE9">
              <w:rPr>
                <w:webHidden/>
              </w:rPr>
              <w:fldChar w:fldCharType="separate"/>
            </w:r>
            <w:r w:rsidR="00C03B19">
              <w:rPr>
                <w:webHidden/>
              </w:rPr>
              <w:t>28</w:t>
            </w:r>
            <w:r w:rsidR="008A3FE9">
              <w:rPr>
                <w:webHidden/>
              </w:rPr>
              <w:fldChar w:fldCharType="end"/>
            </w:r>
          </w:hyperlink>
        </w:p>
        <w:p w14:paraId="21EE639E" w14:textId="76EFA7FE" w:rsidR="008A3FE9" w:rsidRDefault="00925D55">
          <w:pPr>
            <w:pStyle w:val="INNH2"/>
            <w:rPr>
              <w:rFonts w:asciiTheme="minorHAnsi" w:eastAsiaTheme="minorEastAsia" w:hAnsiTheme="minorHAnsi" w:cstheme="minorBidi"/>
              <w:sz w:val="22"/>
              <w:lang w:eastAsia="nb-NO"/>
            </w:rPr>
          </w:pPr>
          <w:hyperlink w:anchor="_Toc147305572" w:history="1">
            <w:r w:rsidR="008A3FE9" w:rsidRPr="00DD26EE">
              <w:rPr>
                <w:rStyle w:val="Hyperkobling"/>
              </w:rPr>
              <w:t>B.5.</w:t>
            </w:r>
            <w:r w:rsidR="008A3FE9">
              <w:rPr>
                <w:rFonts w:asciiTheme="minorHAnsi" w:eastAsiaTheme="minorEastAsia" w:hAnsiTheme="minorHAnsi" w:cstheme="minorBidi"/>
                <w:sz w:val="22"/>
                <w:lang w:eastAsia="nb-NO"/>
              </w:rPr>
              <w:tab/>
            </w:r>
            <w:r w:rsidR="008A3FE9" w:rsidRPr="00DD26EE">
              <w:rPr>
                <w:rStyle w:val="Hyperkobling"/>
              </w:rPr>
              <w:t>Krav til aktsomhetsvurderinger for ansvarlig næringsliv</w:t>
            </w:r>
            <w:r w:rsidR="008A3FE9">
              <w:rPr>
                <w:webHidden/>
              </w:rPr>
              <w:tab/>
            </w:r>
            <w:r w:rsidR="008A3FE9">
              <w:rPr>
                <w:webHidden/>
              </w:rPr>
              <w:fldChar w:fldCharType="begin"/>
            </w:r>
            <w:r w:rsidR="008A3FE9">
              <w:rPr>
                <w:webHidden/>
              </w:rPr>
              <w:instrText xml:space="preserve"> PAGEREF _Toc147305572 \h </w:instrText>
            </w:r>
            <w:r w:rsidR="008A3FE9">
              <w:rPr>
                <w:webHidden/>
              </w:rPr>
            </w:r>
            <w:r w:rsidR="008A3FE9">
              <w:rPr>
                <w:webHidden/>
              </w:rPr>
              <w:fldChar w:fldCharType="separate"/>
            </w:r>
            <w:r w:rsidR="00C03B19">
              <w:rPr>
                <w:webHidden/>
              </w:rPr>
              <w:t>28</w:t>
            </w:r>
            <w:r w:rsidR="008A3FE9">
              <w:rPr>
                <w:webHidden/>
              </w:rPr>
              <w:fldChar w:fldCharType="end"/>
            </w:r>
          </w:hyperlink>
        </w:p>
        <w:p w14:paraId="517068CF" w14:textId="796195FF" w:rsidR="008A3FE9" w:rsidRDefault="00925D55">
          <w:pPr>
            <w:pStyle w:val="INNH3"/>
            <w:rPr>
              <w:rFonts w:asciiTheme="minorHAnsi" w:eastAsiaTheme="minorEastAsia" w:hAnsiTheme="minorHAnsi" w:cstheme="minorBidi"/>
              <w:i w:val="0"/>
              <w:sz w:val="22"/>
              <w:lang w:eastAsia="nb-NO"/>
            </w:rPr>
          </w:pPr>
          <w:hyperlink w:anchor="_Toc147305573" w:history="1">
            <w:r w:rsidR="008A3FE9" w:rsidRPr="00DD26EE">
              <w:rPr>
                <w:rStyle w:val="Hyperkobling"/>
                <w:rFonts w:eastAsia="Times New Roman"/>
                <w:lang w:eastAsia="nb-NO"/>
              </w:rPr>
              <w:t>B.5.1.</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 xml:space="preserve">Plikt til å utføre </w:t>
            </w:r>
            <w:r w:rsidR="008A3FE9" w:rsidRPr="00DD26EE">
              <w:rPr>
                <w:rStyle w:val="Hyperkobling"/>
              </w:rPr>
              <w:t>aktsomhetsvurderinger</w:t>
            </w:r>
            <w:r w:rsidR="008A3FE9">
              <w:rPr>
                <w:webHidden/>
              </w:rPr>
              <w:tab/>
            </w:r>
            <w:r w:rsidR="008A3FE9">
              <w:rPr>
                <w:webHidden/>
              </w:rPr>
              <w:fldChar w:fldCharType="begin"/>
            </w:r>
            <w:r w:rsidR="008A3FE9">
              <w:rPr>
                <w:webHidden/>
              </w:rPr>
              <w:instrText xml:space="preserve"> PAGEREF _Toc147305573 \h </w:instrText>
            </w:r>
            <w:r w:rsidR="008A3FE9">
              <w:rPr>
                <w:webHidden/>
              </w:rPr>
            </w:r>
            <w:r w:rsidR="008A3FE9">
              <w:rPr>
                <w:webHidden/>
              </w:rPr>
              <w:fldChar w:fldCharType="separate"/>
            </w:r>
            <w:r w:rsidR="00C03B19">
              <w:rPr>
                <w:webHidden/>
              </w:rPr>
              <w:t>29</w:t>
            </w:r>
            <w:r w:rsidR="008A3FE9">
              <w:rPr>
                <w:webHidden/>
              </w:rPr>
              <w:fldChar w:fldCharType="end"/>
            </w:r>
          </w:hyperlink>
        </w:p>
        <w:p w14:paraId="6071A0D1" w14:textId="19E94AC0" w:rsidR="008A3FE9" w:rsidRDefault="00925D55">
          <w:pPr>
            <w:pStyle w:val="INNH3"/>
            <w:rPr>
              <w:rFonts w:asciiTheme="minorHAnsi" w:eastAsiaTheme="minorEastAsia" w:hAnsiTheme="minorHAnsi" w:cstheme="minorBidi"/>
              <w:i w:val="0"/>
              <w:sz w:val="22"/>
              <w:lang w:eastAsia="nb-NO"/>
            </w:rPr>
          </w:pPr>
          <w:hyperlink w:anchor="_Toc147305574" w:history="1">
            <w:r w:rsidR="008A3FE9" w:rsidRPr="00DD26EE">
              <w:rPr>
                <w:rStyle w:val="Hyperkobling"/>
                <w:rFonts w:eastAsia="Times New Roman"/>
                <w:lang w:eastAsia="nb-NO"/>
              </w:rPr>
              <w:t>B.5.2.</w:t>
            </w:r>
            <w:r w:rsidR="008A3FE9">
              <w:rPr>
                <w:rFonts w:asciiTheme="minorHAnsi" w:eastAsiaTheme="minorEastAsia" w:hAnsiTheme="minorHAnsi" w:cstheme="minorBidi"/>
                <w:i w:val="0"/>
                <w:sz w:val="22"/>
                <w:lang w:eastAsia="nb-NO"/>
              </w:rPr>
              <w:tab/>
            </w:r>
            <w:r w:rsidR="008A3FE9" w:rsidRPr="00DD26EE">
              <w:rPr>
                <w:rStyle w:val="Hyperkobling"/>
                <w:rFonts w:eastAsia="Times New Roman"/>
                <w:lang w:eastAsia="nb-NO"/>
              </w:rPr>
              <w:t>Plikt til å utføre forenklet aktsomhetsvurdering</w:t>
            </w:r>
            <w:r w:rsidR="008A3FE9">
              <w:rPr>
                <w:webHidden/>
              </w:rPr>
              <w:tab/>
            </w:r>
            <w:r w:rsidR="008A3FE9">
              <w:rPr>
                <w:webHidden/>
              </w:rPr>
              <w:fldChar w:fldCharType="begin"/>
            </w:r>
            <w:r w:rsidR="008A3FE9">
              <w:rPr>
                <w:webHidden/>
              </w:rPr>
              <w:instrText xml:space="preserve"> PAGEREF _Toc147305574 \h </w:instrText>
            </w:r>
            <w:r w:rsidR="008A3FE9">
              <w:rPr>
                <w:webHidden/>
              </w:rPr>
            </w:r>
            <w:r w:rsidR="008A3FE9">
              <w:rPr>
                <w:webHidden/>
              </w:rPr>
              <w:fldChar w:fldCharType="separate"/>
            </w:r>
            <w:r w:rsidR="00C03B19">
              <w:rPr>
                <w:webHidden/>
              </w:rPr>
              <w:t>31</w:t>
            </w:r>
            <w:r w:rsidR="008A3FE9">
              <w:rPr>
                <w:webHidden/>
              </w:rPr>
              <w:fldChar w:fldCharType="end"/>
            </w:r>
          </w:hyperlink>
        </w:p>
        <w:p w14:paraId="0233670B" w14:textId="6BFAA574" w:rsidR="008A3FE9" w:rsidRDefault="00925D55">
          <w:pPr>
            <w:pStyle w:val="INNH1"/>
            <w:rPr>
              <w:rFonts w:asciiTheme="minorHAnsi" w:eastAsiaTheme="minorEastAsia" w:hAnsiTheme="minorHAnsi" w:cstheme="minorBidi"/>
              <w:b w:val="0"/>
              <w:noProof/>
              <w:sz w:val="22"/>
              <w:lang w:eastAsia="nb-NO"/>
            </w:rPr>
          </w:pPr>
          <w:hyperlink w:anchor="_Toc147305575" w:history="1">
            <w:r w:rsidR="008A3FE9" w:rsidRPr="00DD26EE">
              <w:rPr>
                <w:rStyle w:val="Hyperkobling"/>
                <w:noProof/>
              </w:rPr>
              <w:t>C.</w:t>
            </w:r>
            <w:r w:rsidR="008A3FE9">
              <w:rPr>
                <w:rFonts w:asciiTheme="minorHAnsi" w:eastAsiaTheme="minorEastAsia" w:hAnsiTheme="minorHAnsi" w:cstheme="minorBidi"/>
                <w:b w:val="0"/>
                <w:noProof/>
                <w:sz w:val="22"/>
                <w:lang w:eastAsia="nb-NO"/>
              </w:rPr>
              <w:tab/>
            </w:r>
            <w:r w:rsidR="008A3FE9" w:rsidRPr="00DD26EE">
              <w:rPr>
                <w:rStyle w:val="Hyperkobling"/>
                <w:noProof/>
              </w:rPr>
              <w:t>Tekniske bestemmelser</w:t>
            </w:r>
            <w:r w:rsidR="008A3FE9">
              <w:rPr>
                <w:noProof/>
                <w:webHidden/>
              </w:rPr>
              <w:tab/>
            </w:r>
            <w:r w:rsidR="008A3FE9">
              <w:rPr>
                <w:noProof/>
                <w:webHidden/>
              </w:rPr>
              <w:fldChar w:fldCharType="begin"/>
            </w:r>
            <w:r w:rsidR="008A3FE9">
              <w:rPr>
                <w:noProof/>
                <w:webHidden/>
              </w:rPr>
              <w:instrText xml:space="preserve"> PAGEREF _Toc147305575 \h </w:instrText>
            </w:r>
            <w:r w:rsidR="008A3FE9">
              <w:rPr>
                <w:noProof/>
                <w:webHidden/>
              </w:rPr>
            </w:r>
            <w:r w:rsidR="008A3FE9">
              <w:rPr>
                <w:noProof/>
                <w:webHidden/>
              </w:rPr>
              <w:fldChar w:fldCharType="separate"/>
            </w:r>
            <w:r w:rsidR="00C03B19">
              <w:rPr>
                <w:noProof/>
                <w:webHidden/>
              </w:rPr>
              <w:t>33</w:t>
            </w:r>
            <w:r w:rsidR="008A3FE9">
              <w:rPr>
                <w:noProof/>
                <w:webHidden/>
              </w:rPr>
              <w:fldChar w:fldCharType="end"/>
            </w:r>
          </w:hyperlink>
        </w:p>
        <w:p w14:paraId="0904C0CE" w14:textId="650D16FE" w:rsidR="008A3FE9" w:rsidRDefault="00925D55">
          <w:pPr>
            <w:pStyle w:val="INNH2"/>
            <w:rPr>
              <w:rFonts w:asciiTheme="minorHAnsi" w:eastAsiaTheme="minorEastAsia" w:hAnsiTheme="minorHAnsi" w:cstheme="minorBidi"/>
              <w:sz w:val="22"/>
              <w:lang w:eastAsia="nb-NO"/>
            </w:rPr>
          </w:pPr>
          <w:hyperlink w:anchor="_Toc147305576" w:history="1">
            <w:r w:rsidR="008A3FE9" w:rsidRPr="00DD26EE">
              <w:rPr>
                <w:rStyle w:val="Hyperkobling"/>
              </w:rPr>
              <w:t>C.1.</w:t>
            </w:r>
            <w:r w:rsidR="008A3FE9">
              <w:rPr>
                <w:rFonts w:asciiTheme="minorHAnsi" w:eastAsiaTheme="minorEastAsia" w:hAnsiTheme="minorHAnsi" w:cstheme="minorBidi"/>
                <w:sz w:val="22"/>
                <w:lang w:eastAsia="nb-NO"/>
              </w:rPr>
              <w:tab/>
            </w:r>
            <w:r w:rsidR="008A3FE9" w:rsidRPr="00DD26EE">
              <w:rPr>
                <w:rStyle w:val="Hyperkobling"/>
              </w:rPr>
              <w:t>Tekniske rammebetingelser</w:t>
            </w:r>
            <w:r w:rsidR="008A3FE9">
              <w:rPr>
                <w:webHidden/>
              </w:rPr>
              <w:tab/>
            </w:r>
            <w:r w:rsidR="008A3FE9">
              <w:rPr>
                <w:webHidden/>
              </w:rPr>
              <w:fldChar w:fldCharType="begin"/>
            </w:r>
            <w:r w:rsidR="008A3FE9">
              <w:rPr>
                <w:webHidden/>
              </w:rPr>
              <w:instrText xml:space="preserve"> PAGEREF _Toc147305576 \h </w:instrText>
            </w:r>
            <w:r w:rsidR="008A3FE9">
              <w:rPr>
                <w:webHidden/>
              </w:rPr>
            </w:r>
            <w:r w:rsidR="008A3FE9">
              <w:rPr>
                <w:webHidden/>
              </w:rPr>
              <w:fldChar w:fldCharType="separate"/>
            </w:r>
            <w:r w:rsidR="00C03B19">
              <w:rPr>
                <w:webHidden/>
              </w:rPr>
              <w:t>33</w:t>
            </w:r>
            <w:r w:rsidR="008A3FE9">
              <w:rPr>
                <w:webHidden/>
              </w:rPr>
              <w:fldChar w:fldCharType="end"/>
            </w:r>
          </w:hyperlink>
        </w:p>
        <w:p w14:paraId="16654DF9" w14:textId="7B0ED5CF" w:rsidR="008A3FE9" w:rsidRDefault="00925D55">
          <w:pPr>
            <w:pStyle w:val="INNH3"/>
            <w:rPr>
              <w:rFonts w:asciiTheme="minorHAnsi" w:eastAsiaTheme="minorEastAsia" w:hAnsiTheme="minorHAnsi" w:cstheme="minorBidi"/>
              <w:i w:val="0"/>
              <w:sz w:val="22"/>
              <w:lang w:eastAsia="nb-NO"/>
            </w:rPr>
          </w:pPr>
          <w:hyperlink w:anchor="_Toc147305577" w:history="1">
            <w:r w:rsidR="008A3FE9" w:rsidRPr="00DD26EE">
              <w:rPr>
                <w:rStyle w:val="Hyperkobling"/>
              </w:rPr>
              <w:t>C.1.1.</w:t>
            </w:r>
            <w:r w:rsidR="008A3FE9">
              <w:rPr>
                <w:rFonts w:asciiTheme="minorHAnsi" w:eastAsiaTheme="minorEastAsia" w:hAnsiTheme="minorHAnsi" w:cstheme="minorBidi"/>
                <w:i w:val="0"/>
                <w:sz w:val="22"/>
                <w:lang w:eastAsia="nb-NO"/>
              </w:rPr>
              <w:tab/>
            </w:r>
            <w:r w:rsidR="008A3FE9" w:rsidRPr="00DD26EE">
              <w:rPr>
                <w:rStyle w:val="Hyperkobling"/>
              </w:rPr>
              <w:t>Overordnede krav</w:t>
            </w:r>
            <w:r w:rsidR="008A3FE9">
              <w:rPr>
                <w:webHidden/>
              </w:rPr>
              <w:tab/>
            </w:r>
            <w:r w:rsidR="008A3FE9">
              <w:rPr>
                <w:webHidden/>
              </w:rPr>
              <w:fldChar w:fldCharType="begin"/>
            </w:r>
            <w:r w:rsidR="008A3FE9">
              <w:rPr>
                <w:webHidden/>
              </w:rPr>
              <w:instrText xml:space="preserve"> PAGEREF _Toc147305577 \h </w:instrText>
            </w:r>
            <w:r w:rsidR="008A3FE9">
              <w:rPr>
                <w:webHidden/>
              </w:rPr>
            </w:r>
            <w:r w:rsidR="008A3FE9">
              <w:rPr>
                <w:webHidden/>
              </w:rPr>
              <w:fldChar w:fldCharType="separate"/>
            </w:r>
            <w:r w:rsidR="00C03B19">
              <w:rPr>
                <w:webHidden/>
              </w:rPr>
              <w:t>33</w:t>
            </w:r>
            <w:r w:rsidR="008A3FE9">
              <w:rPr>
                <w:webHidden/>
              </w:rPr>
              <w:fldChar w:fldCharType="end"/>
            </w:r>
          </w:hyperlink>
        </w:p>
        <w:p w14:paraId="476CF73B" w14:textId="7EB8BADB" w:rsidR="008A3FE9" w:rsidRDefault="00925D55">
          <w:pPr>
            <w:pStyle w:val="INNH3"/>
            <w:rPr>
              <w:rFonts w:asciiTheme="minorHAnsi" w:eastAsiaTheme="minorEastAsia" w:hAnsiTheme="minorHAnsi" w:cstheme="minorBidi"/>
              <w:i w:val="0"/>
              <w:sz w:val="22"/>
              <w:lang w:eastAsia="nb-NO"/>
            </w:rPr>
          </w:pPr>
          <w:hyperlink w:anchor="_Toc147305578" w:history="1">
            <w:r w:rsidR="008A3FE9" w:rsidRPr="00DD26EE">
              <w:rPr>
                <w:rStyle w:val="Hyperkobling"/>
              </w:rPr>
              <w:t>C.1.2.</w:t>
            </w:r>
            <w:r w:rsidR="008A3FE9">
              <w:rPr>
                <w:rFonts w:asciiTheme="minorHAnsi" w:eastAsiaTheme="minorEastAsia" w:hAnsiTheme="minorHAnsi" w:cstheme="minorBidi"/>
                <w:i w:val="0"/>
                <w:sz w:val="22"/>
                <w:lang w:eastAsia="nb-NO"/>
              </w:rPr>
              <w:tab/>
            </w:r>
            <w:r w:rsidR="008A3FE9" w:rsidRPr="00DD26EE">
              <w:rPr>
                <w:rStyle w:val="Hyperkobling"/>
              </w:rPr>
              <w:t>ITB</w:t>
            </w:r>
            <w:r w:rsidR="008A3FE9">
              <w:rPr>
                <w:webHidden/>
              </w:rPr>
              <w:tab/>
            </w:r>
            <w:r w:rsidR="008A3FE9">
              <w:rPr>
                <w:webHidden/>
              </w:rPr>
              <w:fldChar w:fldCharType="begin"/>
            </w:r>
            <w:r w:rsidR="008A3FE9">
              <w:rPr>
                <w:webHidden/>
              </w:rPr>
              <w:instrText xml:space="preserve"> PAGEREF _Toc147305578 \h </w:instrText>
            </w:r>
            <w:r w:rsidR="008A3FE9">
              <w:rPr>
                <w:webHidden/>
              </w:rPr>
            </w:r>
            <w:r w:rsidR="008A3FE9">
              <w:rPr>
                <w:webHidden/>
              </w:rPr>
              <w:fldChar w:fldCharType="separate"/>
            </w:r>
            <w:r w:rsidR="00C03B19">
              <w:rPr>
                <w:webHidden/>
              </w:rPr>
              <w:t>34</w:t>
            </w:r>
            <w:r w:rsidR="008A3FE9">
              <w:rPr>
                <w:webHidden/>
              </w:rPr>
              <w:fldChar w:fldCharType="end"/>
            </w:r>
          </w:hyperlink>
        </w:p>
        <w:p w14:paraId="3A555C5A" w14:textId="6CD5483C" w:rsidR="008A3FE9" w:rsidRDefault="00925D55">
          <w:pPr>
            <w:pStyle w:val="INNH3"/>
            <w:rPr>
              <w:rFonts w:asciiTheme="minorHAnsi" w:eastAsiaTheme="minorEastAsia" w:hAnsiTheme="minorHAnsi" w:cstheme="minorBidi"/>
              <w:i w:val="0"/>
              <w:sz w:val="22"/>
              <w:lang w:eastAsia="nb-NO"/>
            </w:rPr>
          </w:pPr>
          <w:hyperlink w:anchor="_Toc147305579" w:history="1">
            <w:r w:rsidR="008A3FE9" w:rsidRPr="00DD26EE">
              <w:rPr>
                <w:rStyle w:val="Hyperkobling"/>
              </w:rPr>
              <w:t>C.1.3.</w:t>
            </w:r>
            <w:r w:rsidR="008A3FE9">
              <w:rPr>
                <w:rFonts w:asciiTheme="minorHAnsi" w:eastAsiaTheme="minorEastAsia" w:hAnsiTheme="minorHAnsi" w:cstheme="minorBidi"/>
                <w:i w:val="0"/>
                <w:sz w:val="22"/>
                <w:lang w:eastAsia="nb-NO"/>
              </w:rPr>
              <w:tab/>
            </w:r>
            <w:r w:rsidR="008A3FE9" w:rsidRPr="00DD26EE">
              <w:rPr>
                <w:rStyle w:val="Hyperkobling"/>
              </w:rPr>
              <w:t>Ytre miljø</w:t>
            </w:r>
            <w:r w:rsidR="008A3FE9">
              <w:rPr>
                <w:webHidden/>
              </w:rPr>
              <w:tab/>
            </w:r>
            <w:r w:rsidR="008A3FE9">
              <w:rPr>
                <w:webHidden/>
              </w:rPr>
              <w:fldChar w:fldCharType="begin"/>
            </w:r>
            <w:r w:rsidR="008A3FE9">
              <w:rPr>
                <w:webHidden/>
              </w:rPr>
              <w:instrText xml:space="preserve"> PAGEREF _Toc147305579 \h </w:instrText>
            </w:r>
            <w:r w:rsidR="008A3FE9">
              <w:rPr>
                <w:webHidden/>
              </w:rPr>
            </w:r>
            <w:r w:rsidR="008A3FE9">
              <w:rPr>
                <w:webHidden/>
              </w:rPr>
              <w:fldChar w:fldCharType="separate"/>
            </w:r>
            <w:r w:rsidR="00C03B19">
              <w:rPr>
                <w:webHidden/>
              </w:rPr>
              <w:t>34</w:t>
            </w:r>
            <w:r w:rsidR="008A3FE9">
              <w:rPr>
                <w:webHidden/>
              </w:rPr>
              <w:fldChar w:fldCharType="end"/>
            </w:r>
          </w:hyperlink>
        </w:p>
        <w:p w14:paraId="77C4B69E" w14:textId="56F70432" w:rsidR="008A3FE9" w:rsidRDefault="00925D55">
          <w:pPr>
            <w:pStyle w:val="INNH3"/>
            <w:rPr>
              <w:rFonts w:asciiTheme="minorHAnsi" w:eastAsiaTheme="minorEastAsia" w:hAnsiTheme="minorHAnsi" w:cstheme="minorBidi"/>
              <w:i w:val="0"/>
              <w:sz w:val="22"/>
              <w:lang w:eastAsia="nb-NO"/>
            </w:rPr>
          </w:pPr>
          <w:hyperlink w:anchor="_Toc147305580" w:history="1">
            <w:r w:rsidR="008A3FE9" w:rsidRPr="00DD26EE">
              <w:rPr>
                <w:rStyle w:val="Hyperkobling"/>
              </w:rPr>
              <w:t>C.1.4.</w:t>
            </w:r>
            <w:r w:rsidR="008A3FE9">
              <w:rPr>
                <w:rFonts w:asciiTheme="minorHAnsi" w:eastAsiaTheme="minorEastAsia" w:hAnsiTheme="minorHAnsi" w:cstheme="minorBidi"/>
                <w:i w:val="0"/>
                <w:sz w:val="22"/>
                <w:lang w:eastAsia="nb-NO"/>
              </w:rPr>
              <w:tab/>
            </w:r>
            <w:r w:rsidR="008A3FE9" w:rsidRPr="00DD26EE">
              <w:rPr>
                <w:rStyle w:val="Hyperkobling"/>
              </w:rPr>
              <w:t>Andre rammebetingelser</w:t>
            </w:r>
            <w:r w:rsidR="008A3FE9">
              <w:rPr>
                <w:webHidden/>
              </w:rPr>
              <w:tab/>
            </w:r>
            <w:r w:rsidR="008A3FE9">
              <w:rPr>
                <w:webHidden/>
              </w:rPr>
              <w:fldChar w:fldCharType="begin"/>
            </w:r>
            <w:r w:rsidR="008A3FE9">
              <w:rPr>
                <w:webHidden/>
              </w:rPr>
              <w:instrText xml:space="preserve"> PAGEREF _Toc147305580 \h </w:instrText>
            </w:r>
            <w:r w:rsidR="008A3FE9">
              <w:rPr>
                <w:webHidden/>
              </w:rPr>
            </w:r>
            <w:r w:rsidR="008A3FE9">
              <w:rPr>
                <w:webHidden/>
              </w:rPr>
              <w:fldChar w:fldCharType="separate"/>
            </w:r>
            <w:r w:rsidR="00C03B19">
              <w:rPr>
                <w:webHidden/>
              </w:rPr>
              <w:t>34</w:t>
            </w:r>
            <w:r w:rsidR="008A3FE9">
              <w:rPr>
                <w:webHidden/>
              </w:rPr>
              <w:fldChar w:fldCharType="end"/>
            </w:r>
          </w:hyperlink>
        </w:p>
        <w:p w14:paraId="509EC801" w14:textId="1CB40281" w:rsidR="008A3FE9" w:rsidRDefault="00925D55">
          <w:pPr>
            <w:pStyle w:val="INNH2"/>
            <w:rPr>
              <w:rFonts w:asciiTheme="minorHAnsi" w:eastAsiaTheme="minorEastAsia" w:hAnsiTheme="minorHAnsi" w:cstheme="minorBidi"/>
              <w:sz w:val="22"/>
              <w:lang w:eastAsia="nb-NO"/>
            </w:rPr>
          </w:pPr>
          <w:hyperlink w:anchor="_Toc147305581" w:history="1">
            <w:r w:rsidR="008A3FE9" w:rsidRPr="00DD26EE">
              <w:rPr>
                <w:rStyle w:val="Hyperkobling"/>
              </w:rPr>
              <w:t>C.2.</w:t>
            </w:r>
            <w:r w:rsidR="008A3FE9">
              <w:rPr>
                <w:rFonts w:asciiTheme="minorHAnsi" w:eastAsiaTheme="minorEastAsia" w:hAnsiTheme="minorHAnsi" w:cstheme="minorBidi"/>
                <w:sz w:val="22"/>
                <w:lang w:eastAsia="nb-NO"/>
              </w:rPr>
              <w:tab/>
            </w:r>
            <w:r w:rsidR="008A3FE9" w:rsidRPr="00DD26EE">
              <w:rPr>
                <w:rStyle w:val="Hyperkobling"/>
              </w:rPr>
              <w:t>Teknisk beskrivelse</w:t>
            </w:r>
            <w:r w:rsidR="008A3FE9">
              <w:rPr>
                <w:webHidden/>
              </w:rPr>
              <w:tab/>
            </w:r>
            <w:r w:rsidR="008A3FE9">
              <w:rPr>
                <w:webHidden/>
              </w:rPr>
              <w:fldChar w:fldCharType="begin"/>
            </w:r>
            <w:r w:rsidR="008A3FE9">
              <w:rPr>
                <w:webHidden/>
              </w:rPr>
              <w:instrText xml:space="preserve"> PAGEREF _Toc147305581 \h </w:instrText>
            </w:r>
            <w:r w:rsidR="008A3FE9">
              <w:rPr>
                <w:webHidden/>
              </w:rPr>
            </w:r>
            <w:r w:rsidR="008A3FE9">
              <w:rPr>
                <w:webHidden/>
              </w:rPr>
              <w:fldChar w:fldCharType="separate"/>
            </w:r>
            <w:r w:rsidR="00C03B19">
              <w:rPr>
                <w:webHidden/>
              </w:rPr>
              <w:t>35</w:t>
            </w:r>
            <w:r w:rsidR="008A3FE9">
              <w:rPr>
                <w:webHidden/>
              </w:rPr>
              <w:fldChar w:fldCharType="end"/>
            </w:r>
          </w:hyperlink>
        </w:p>
        <w:p w14:paraId="766BAAE6" w14:textId="2898FD48" w:rsidR="008A3FE9" w:rsidRDefault="00925D55">
          <w:pPr>
            <w:pStyle w:val="INNH3"/>
            <w:rPr>
              <w:rFonts w:asciiTheme="minorHAnsi" w:eastAsiaTheme="minorEastAsia" w:hAnsiTheme="minorHAnsi" w:cstheme="minorBidi"/>
              <w:i w:val="0"/>
              <w:sz w:val="22"/>
              <w:lang w:eastAsia="nb-NO"/>
            </w:rPr>
          </w:pPr>
          <w:hyperlink w:anchor="_Toc147305582" w:history="1">
            <w:r w:rsidR="008A3FE9" w:rsidRPr="00DD26EE">
              <w:rPr>
                <w:rStyle w:val="Hyperkobling"/>
                <w:highlight w:val="green"/>
              </w:rPr>
              <w:t>C.2.1.</w:t>
            </w:r>
            <w:r w:rsidR="008A3FE9">
              <w:rPr>
                <w:rFonts w:asciiTheme="minorHAnsi" w:eastAsiaTheme="minorEastAsia" w:hAnsiTheme="minorHAnsi" w:cstheme="minorBidi"/>
                <w:i w:val="0"/>
                <w:sz w:val="22"/>
                <w:lang w:eastAsia="nb-NO"/>
              </w:rPr>
              <w:tab/>
            </w:r>
            <w:r w:rsidR="008A3FE9" w:rsidRPr="00DD26EE">
              <w:rPr>
                <w:rStyle w:val="Hyperkobling"/>
              </w:rPr>
              <w:t xml:space="preserve">Funksjonsbeskrivelse / Detaljbeskrivelse </w:t>
            </w:r>
            <w:r w:rsidR="008A3FE9" w:rsidRPr="00DD26EE">
              <w:rPr>
                <w:rStyle w:val="Hyperkobling"/>
                <w:iCs/>
                <w:highlight w:val="green"/>
              </w:rPr>
              <w:t>[stryk det som ikke passer]</w:t>
            </w:r>
            <w:r w:rsidR="008A3FE9">
              <w:rPr>
                <w:webHidden/>
              </w:rPr>
              <w:tab/>
            </w:r>
            <w:r w:rsidR="008A3FE9">
              <w:rPr>
                <w:webHidden/>
              </w:rPr>
              <w:fldChar w:fldCharType="begin"/>
            </w:r>
            <w:r w:rsidR="008A3FE9">
              <w:rPr>
                <w:webHidden/>
              </w:rPr>
              <w:instrText xml:space="preserve"> PAGEREF _Toc147305582 \h </w:instrText>
            </w:r>
            <w:r w:rsidR="008A3FE9">
              <w:rPr>
                <w:webHidden/>
              </w:rPr>
            </w:r>
            <w:r w:rsidR="008A3FE9">
              <w:rPr>
                <w:webHidden/>
              </w:rPr>
              <w:fldChar w:fldCharType="separate"/>
            </w:r>
            <w:r w:rsidR="00C03B19">
              <w:rPr>
                <w:webHidden/>
              </w:rPr>
              <w:t>36</w:t>
            </w:r>
            <w:r w:rsidR="008A3FE9">
              <w:rPr>
                <w:webHidden/>
              </w:rPr>
              <w:fldChar w:fldCharType="end"/>
            </w:r>
          </w:hyperlink>
        </w:p>
        <w:p w14:paraId="1B881FE9" w14:textId="07DDA71A" w:rsidR="008A3FE9" w:rsidRDefault="00925D55">
          <w:pPr>
            <w:pStyle w:val="INNH3"/>
            <w:rPr>
              <w:rFonts w:asciiTheme="minorHAnsi" w:eastAsiaTheme="minorEastAsia" w:hAnsiTheme="minorHAnsi" w:cstheme="minorBidi"/>
              <w:i w:val="0"/>
              <w:sz w:val="22"/>
              <w:lang w:eastAsia="nb-NO"/>
            </w:rPr>
          </w:pPr>
          <w:hyperlink w:anchor="_Toc147305583" w:history="1">
            <w:r w:rsidR="008A3FE9" w:rsidRPr="00DD26EE">
              <w:rPr>
                <w:rStyle w:val="Hyperkobling"/>
              </w:rPr>
              <w:t>C.2.2.</w:t>
            </w:r>
            <w:r w:rsidR="008A3FE9">
              <w:rPr>
                <w:rFonts w:asciiTheme="minorHAnsi" w:eastAsiaTheme="minorEastAsia" w:hAnsiTheme="minorHAnsi" w:cstheme="minorBidi"/>
                <w:i w:val="0"/>
                <w:sz w:val="22"/>
                <w:lang w:eastAsia="nb-NO"/>
              </w:rPr>
              <w:tab/>
            </w:r>
            <w:r w:rsidR="008A3FE9" w:rsidRPr="00DD26EE">
              <w:rPr>
                <w:rStyle w:val="Hyperkobling"/>
              </w:rPr>
              <w:t>Rigg og drift</w:t>
            </w:r>
            <w:r w:rsidR="008A3FE9">
              <w:rPr>
                <w:webHidden/>
              </w:rPr>
              <w:tab/>
            </w:r>
            <w:r w:rsidR="008A3FE9">
              <w:rPr>
                <w:webHidden/>
              </w:rPr>
              <w:fldChar w:fldCharType="begin"/>
            </w:r>
            <w:r w:rsidR="008A3FE9">
              <w:rPr>
                <w:webHidden/>
              </w:rPr>
              <w:instrText xml:space="preserve"> PAGEREF _Toc147305583 \h </w:instrText>
            </w:r>
            <w:r w:rsidR="008A3FE9">
              <w:rPr>
                <w:webHidden/>
              </w:rPr>
            </w:r>
            <w:r w:rsidR="008A3FE9">
              <w:rPr>
                <w:webHidden/>
              </w:rPr>
              <w:fldChar w:fldCharType="separate"/>
            </w:r>
            <w:r w:rsidR="00C03B19">
              <w:rPr>
                <w:webHidden/>
              </w:rPr>
              <w:t>36</w:t>
            </w:r>
            <w:r w:rsidR="008A3FE9">
              <w:rPr>
                <w:webHidden/>
              </w:rPr>
              <w:fldChar w:fldCharType="end"/>
            </w:r>
          </w:hyperlink>
        </w:p>
        <w:p w14:paraId="503CE5EA" w14:textId="5070EE09" w:rsidR="008A3FE9" w:rsidRDefault="00925D55">
          <w:pPr>
            <w:pStyle w:val="INNH3"/>
            <w:rPr>
              <w:rFonts w:asciiTheme="minorHAnsi" w:eastAsiaTheme="minorEastAsia" w:hAnsiTheme="minorHAnsi" w:cstheme="minorBidi"/>
              <w:i w:val="0"/>
              <w:sz w:val="22"/>
              <w:lang w:eastAsia="nb-NO"/>
            </w:rPr>
          </w:pPr>
          <w:hyperlink w:anchor="_Toc147305584" w:history="1">
            <w:r w:rsidR="008A3FE9" w:rsidRPr="00DD26EE">
              <w:rPr>
                <w:rStyle w:val="Hyperkobling"/>
              </w:rPr>
              <w:t>C.2.3.</w:t>
            </w:r>
            <w:r w:rsidR="008A3FE9">
              <w:rPr>
                <w:rFonts w:asciiTheme="minorHAnsi" w:eastAsiaTheme="minorEastAsia" w:hAnsiTheme="minorHAnsi" w:cstheme="minorBidi"/>
                <w:i w:val="0"/>
                <w:sz w:val="22"/>
                <w:lang w:eastAsia="nb-NO"/>
              </w:rPr>
              <w:tab/>
            </w:r>
            <w:r w:rsidR="008A3FE9" w:rsidRPr="00DD26EE">
              <w:rPr>
                <w:rStyle w:val="Hyperkobling"/>
              </w:rPr>
              <w:t>Rent, tørt, bygg – Generelt</w:t>
            </w:r>
            <w:r w:rsidR="008A3FE9">
              <w:rPr>
                <w:webHidden/>
              </w:rPr>
              <w:tab/>
            </w:r>
            <w:r w:rsidR="008A3FE9">
              <w:rPr>
                <w:webHidden/>
              </w:rPr>
              <w:fldChar w:fldCharType="begin"/>
            </w:r>
            <w:r w:rsidR="008A3FE9">
              <w:rPr>
                <w:webHidden/>
              </w:rPr>
              <w:instrText xml:space="preserve"> PAGEREF _Toc147305584 \h </w:instrText>
            </w:r>
            <w:r w:rsidR="008A3FE9">
              <w:rPr>
                <w:webHidden/>
              </w:rPr>
            </w:r>
            <w:r w:rsidR="008A3FE9">
              <w:rPr>
                <w:webHidden/>
              </w:rPr>
              <w:fldChar w:fldCharType="separate"/>
            </w:r>
            <w:r w:rsidR="00C03B19">
              <w:rPr>
                <w:webHidden/>
              </w:rPr>
              <w:t>41</w:t>
            </w:r>
            <w:r w:rsidR="008A3FE9">
              <w:rPr>
                <w:webHidden/>
              </w:rPr>
              <w:fldChar w:fldCharType="end"/>
            </w:r>
          </w:hyperlink>
        </w:p>
        <w:p w14:paraId="4B4D2BA8" w14:textId="270C7340" w:rsidR="008A3FE9" w:rsidRDefault="00925D55">
          <w:pPr>
            <w:pStyle w:val="INNH3"/>
            <w:rPr>
              <w:rFonts w:asciiTheme="minorHAnsi" w:eastAsiaTheme="minorEastAsia" w:hAnsiTheme="minorHAnsi" w:cstheme="minorBidi"/>
              <w:i w:val="0"/>
              <w:sz w:val="22"/>
              <w:lang w:eastAsia="nb-NO"/>
            </w:rPr>
          </w:pPr>
          <w:hyperlink w:anchor="_Toc147305585" w:history="1">
            <w:r w:rsidR="008A3FE9" w:rsidRPr="00DD26EE">
              <w:rPr>
                <w:rStyle w:val="Hyperkobling"/>
              </w:rPr>
              <w:t>C.2.4.</w:t>
            </w:r>
            <w:r w:rsidR="008A3FE9">
              <w:rPr>
                <w:rFonts w:asciiTheme="minorHAnsi" w:eastAsiaTheme="minorEastAsia" w:hAnsiTheme="minorHAnsi" w:cstheme="minorBidi"/>
                <w:i w:val="0"/>
                <w:sz w:val="22"/>
                <w:lang w:eastAsia="nb-NO"/>
              </w:rPr>
              <w:tab/>
            </w:r>
            <w:r w:rsidR="008A3FE9" w:rsidRPr="00DD26EE">
              <w:rPr>
                <w:rStyle w:val="Hyperkobling"/>
              </w:rPr>
              <w:t>Merking av bygg og anlegg</w:t>
            </w:r>
            <w:r w:rsidR="008A3FE9">
              <w:rPr>
                <w:webHidden/>
              </w:rPr>
              <w:tab/>
            </w:r>
            <w:r w:rsidR="008A3FE9">
              <w:rPr>
                <w:webHidden/>
              </w:rPr>
              <w:fldChar w:fldCharType="begin"/>
            </w:r>
            <w:r w:rsidR="008A3FE9">
              <w:rPr>
                <w:webHidden/>
              </w:rPr>
              <w:instrText xml:space="preserve"> PAGEREF _Toc147305585 \h </w:instrText>
            </w:r>
            <w:r w:rsidR="008A3FE9">
              <w:rPr>
                <w:webHidden/>
              </w:rPr>
            </w:r>
            <w:r w:rsidR="008A3FE9">
              <w:rPr>
                <w:webHidden/>
              </w:rPr>
              <w:fldChar w:fldCharType="separate"/>
            </w:r>
            <w:r w:rsidR="00C03B19">
              <w:rPr>
                <w:webHidden/>
              </w:rPr>
              <w:t>41</w:t>
            </w:r>
            <w:r w:rsidR="008A3FE9">
              <w:rPr>
                <w:webHidden/>
              </w:rPr>
              <w:fldChar w:fldCharType="end"/>
            </w:r>
          </w:hyperlink>
        </w:p>
        <w:p w14:paraId="6A90AA37" w14:textId="6832BB02" w:rsidR="008A3FE9" w:rsidRDefault="00925D55">
          <w:pPr>
            <w:pStyle w:val="INNH3"/>
            <w:rPr>
              <w:rFonts w:asciiTheme="minorHAnsi" w:eastAsiaTheme="minorEastAsia" w:hAnsiTheme="minorHAnsi" w:cstheme="minorBidi"/>
              <w:i w:val="0"/>
              <w:sz w:val="22"/>
              <w:lang w:eastAsia="nb-NO"/>
            </w:rPr>
          </w:pPr>
          <w:hyperlink w:anchor="_Toc147305586" w:history="1">
            <w:r w:rsidR="008A3FE9" w:rsidRPr="00DD26EE">
              <w:rPr>
                <w:rStyle w:val="Hyperkobling"/>
              </w:rPr>
              <w:t>C.2.5.</w:t>
            </w:r>
            <w:r w:rsidR="008A3FE9">
              <w:rPr>
                <w:rFonts w:asciiTheme="minorHAnsi" w:eastAsiaTheme="minorEastAsia" w:hAnsiTheme="minorHAnsi" w:cstheme="minorBidi"/>
                <w:i w:val="0"/>
                <w:sz w:val="22"/>
                <w:lang w:eastAsia="nb-NO"/>
              </w:rPr>
              <w:tab/>
            </w:r>
            <w:r w:rsidR="008A3FE9" w:rsidRPr="00DD26EE">
              <w:rPr>
                <w:rStyle w:val="Hyperkobling"/>
              </w:rPr>
              <w:t>Energimerking og energibudsjett</w:t>
            </w:r>
            <w:r w:rsidR="008A3FE9">
              <w:rPr>
                <w:webHidden/>
              </w:rPr>
              <w:tab/>
            </w:r>
            <w:r w:rsidR="008A3FE9">
              <w:rPr>
                <w:webHidden/>
              </w:rPr>
              <w:fldChar w:fldCharType="begin"/>
            </w:r>
            <w:r w:rsidR="008A3FE9">
              <w:rPr>
                <w:webHidden/>
              </w:rPr>
              <w:instrText xml:space="preserve"> PAGEREF _Toc147305586 \h </w:instrText>
            </w:r>
            <w:r w:rsidR="008A3FE9">
              <w:rPr>
                <w:webHidden/>
              </w:rPr>
            </w:r>
            <w:r w:rsidR="008A3FE9">
              <w:rPr>
                <w:webHidden/>
              </w:rPr>
              <w:fldChar w:fldCharType="separate"/>
            </w:r>
            <w:r w:rsidR="00C03B19">
              <w:rPr>
                <w:webHidden/>
              </w:rPr>
              <w:t>41</w:t>
            </w:r>
            <w:r w:rsidR="008A3FE9">
              <w:rPr>
                <w:webHidden/>
              </w:rPr>
              <w:fldChar w:fldCharType="end"/>
            </w:r>
          </w:hyperlink>
        </w:p>
        <w:p w14:paraId="4ADEE62F" w14:textId="2D2EB94E" w:rsidR="008A3FE9" w:rsidRDefault="00925D55">
          <w:pPr>
            <w:pStyle w:val="INNH3"/>
            <w:rPr>
              <w:rFonts w:asciiTheme="minorHAnsi" w:eastAsiaTheme="minorEastAsia" w:hAnsiTheme="minorHAnsi" w:cstheme="minorBidi"/>
              <w:i w:val="0"/>
              <w:sz w:val="22"/>
              <w:lang w:eastAsia="nb-NO"/>
            </w:rPr>
          </w:pPr>
          <w:hyperlink w:anchor="_Toc147305587" w:history="1">
            <w:r w:rsidR="008A3FE9" w:rsidRPr="00DD26EE">
              <w:rPr>
                <w:rStyle w:val="Hyperkobling"/>
              </w:rPr>
              <w:t>C.2.6.</w:t>
            </w:r>
            <w:r w:rsidR="008A3FE9">
              <w:rPr>
                <w:rFonts w:asciiTheme="minorHAnsi" w:eastAsiaTheme="minorEastAsia" w:hAnsiTheme="minorHAnsi" w:cstheme="minorBidi"/>
                <w:i w:val="0"/>
                <w:sz w:val="22"/>
                <w:lang w:eastAsia="nb-NO"/>
              </w:rPr>
              <w:tab/>
            </w:r>
            <w:r w:rsidR="008A3FE9" w:rsidRPr="00DD26EE">
              <w:rPr>
                <w:rStyle w:val="Hyperkobling"/>
              </w:rPr>
              <w:t>Systematisk ferdigstillelse</w:t>
            </w:r>
            <w:r w:rsidR="008A3FE9">
              <w:rPr>
                <w:webHidden/>
              </w:rPr>
              <w:tab/>
            </w:r>
            <w:r w:rsidR="008A3FE9">
              <w:rPr>
                <w:webHidden/>
              </w:rPr>
              <w:fldChar w:fldCharType="begin"/>
            </w:r>
            <w:r w:rsidR="008A3FE9">
              <w:rPr>
                <w:webHidden/>
              </w:rPr>
              <w:instrText xml:space="preserve"> PAGEREF _Toc147305587 \h </w:instrText>
            </w:r>
            <w:r w:rsidR="008A3FE9">
              <w:rPr>
                <w:webHidden/>
              </w:rPr>
            </w:r>
            <w:r w:rsidR="008A3FE9">
              <w:rPr>
                <w:webHidden/>
              </w:rPr>
              <w:fldChar w:fldCharType="separate"/>
            </w:r>
            <w:r w:rsidR="00C03B19">
              <w:rPr>
                <w:webHidden/>
              </w:rPr>
              <w:t>42</w:t>
            </w:r>
            <w:r w:rsidR="008A3FE9">
              <w:rPr>
                <w:webHidden/>
              </w:rPr>
              <w:fldChar w:fldCharType="end"/>
            </w:r>
          </w:hyperlink>
        </w:p>
        <w:p w14:paraId="6431699F" w14:textId="12F25EBC" w:rsidR="008A3FE9" w:rsidRDefault="00925D55">
          <w:pPr>
            <w:pStyle w:val="INNH3"/>
            <w:rPr>
              <w:rFonts w:asciiTheme="minorHAnsi" w:eastAsiaTheme="minorEastAsia" w:hAnsiTheme="minorHAnsi" w:cstheme="minorBidi"/>
              <w:i w:val="0"/>
              <w:sz w:val="22"/>
              <w:lang w:eastAsia="nb-NO"/>
            </w:rPr>
          </w:pPr>
          <w:hyperlink w:anchor="_Toc147305588" w:history="1">
            <w:r w:rsidR="008A3FE9" w:rsidRPr="00DD26EE">
              <w:rPr>
                <w:rStyle w:val="Hyperkobling"/>
              </w:rPr>
              <w:t>C.2.7.</w:t>
            </w:r>
            <w:r w:rsidR="008A3FE9">
              <w:rPr>
                <w:rFonts w:asciiTheme="minorHAnsi" w:eastAsiaTheme="minorEastAsia" w:hAnsiTheme="minorHAnsi" w:cstheme="minorBidi"/>
                <w:i w:val="0"/>
                <w:sz w:val="22"/>
                <w:lang w:eastAsia="nb-NO"/>
              </w:rPr>
              <w:tab/>
            </w:r>
            <w:r w:rsidR="008A3FE9" w:rsidRPr="00DD26EE">
              <w:rPr>
                <w:rStyle w:val="Hyperkobling"/>
              </w:rPr>
              <w:t>Opplæring av teknisk personell ved forvaltningsenheten</w:t>
            </w:r>
            <w:r w:rsidR="008A3FE9">
              <w:rPr>
                <w:webHidden/>
              </w:rPr>
              <w:tab/>
            </w:r>
            <w:r w:rsidR="008A3FE9">
              <w:rPr>
                <w:webHidden/>
              </w:rPr>
              <w:fldChar w:fldCharType="begin"/>
            </w:r>
            <w:r w:rsidR="008A3FE9">
              <w:rPr>
                <w:webHidden/>
              </w:rPr>
              <w:instrText xml:space="preserve"> PAGEREF _Toc147305588 \h </w:instrText>
            </w:r>
            <w:r w:rsidR="008A3FE9">
              <w:rPr>
                <w:webHidden/>
              </w:rPr>
            </w:r>
            <w:r w:rsidR="008A3FE9">
              <w:rPr>
                <w:webHidden/>
              </w:rPr>
              <w:fldChar w:fldCharType="separate"/>
            </w:r>
            <w:r w:rsidR="00C03B19">
              <w:rPr>
                <w:webHidden/>
              </w:rPr>
              <w:t>42</w:t>
            </w:r>
            <w:r w:rsidR="008A3FE9">
              <w:rPr>
                <w:webHidden/>
              </w:rPr>
              <w:fldChar w:fldCharType="end"/>
            </w:r>
          </w:hyperlink>
        </w:p>
        <w:p w14:paraId="56ADDCB7" w14:textId="7D843AF1" w:rsidR="008A3FE9" w:rsidRDefault="00925D55">
          <w:pPr>
            <w:pStyle w:val="INNH3"/>
            <w:rPr>
              <w:rFonts w:asciiTheme="minorHAnsi" w:eastAsiaTheme="minorEastAsia" w:hAnsiTheme="minorHAnsi" w:cstheme="minorBidi"/>
              <w:i w:val="0"/>
              <w:sz w:val="22"/>
              <w:lang w:eastAsia="nb-NO"/>
            </w:rPr>
          </w:pPr>
          <w:hyperlink w:anchor="_Toc147305589" w:history="1">
            <w:r w:rsidR="008A3FE9" w:rsidRPr="00DD26EE">
              <w:rPr>
                <w:rStyle w:val="Hyperkobling"/>
              </w:rPr>
              <w:t>C.2.8.</w:t>
            </w:r>
            <w:r w:rsidR="008A3FE9">
              <w:rPr>
                <w:rFonts w:asciiTheme="minorHAnsi" w:eastAsiaTheme="minorEastAsia" w:hAnsiTheme="minorHAnsi" w:cstheme="minorBidi"/>
                <w:i w:val="0"/>
                <w:sz w:val="22"/>
                <w:lang w:eastAsia="nb-NO"/>
              </w:rPr>
              <w:tab/>
            </w:r>
            <w:r w:rsidR="008A3FE9" w:rsidRPr="00DD26EE">
              <w:rPr>
                <w:rStyle w:val="Hyperkobling"/>
              </w:rPr>
              <w:t>Overtakelse og prøvedrift</w:t>
            </w:r>
            <w:r w:rsidR="008A3FE9">
              <w:rPr>
                <w:webHidden/>
              </w:rPr>
              <w:tab/>
            </w:r>
            <w:r w:rsidR="008A3FE9">
              <w:rPr>
                <w:webHidden/>
              </w:rPr>
              <w:fldChar w:fldCharType="begin"/>
            </w:r>
            <w:r w:rsidR="008A3FE9">
              <w:rPr>
                <w:webHidden/>
              </w:rPr>
              <w:instrText xml:space="preserve"> PAGEREF _Toc147305589 \h </w:instrText>
            </w:r>
            <w:r w:rsidR="008A3FE9">
              <w:rPr>
                <w:webHidden/>
              </w:rPr>
            </w:r>
            <w:r w:rsidR="008A3FE9">
              <w:rPr>
                <w:webHidden/>
              </w:rPr>
              <w:fldChar w:fldCharType="separate"/>
            </w:r>
            <w:r w:rsidR="00C03B19">
              <w:rPr>
                <w:webHidden/>
              </w:rPr>
              <w:t>43</w:t>
            </w:r>
            <w:r w:rsidR="008A3FE9">
              <w:rPr>
                <w:webHidden/>
              </w:rPr>
              <w:fldChar w:fldCharType="end"/>
            </w:r>
          </w:hyperlink>
        </w:p>
        <w:p w14:paraId="66F93E28" w14:textId="3604671B" w:rsidR="008A3FE9" w:rsidRDefault="00925D55">
          <w:pPr>
            <w:pStyle w:val="INNH3"/>
            <w:rPr>
              <w:rFonts w:asciiTheme="minorHAnsi" w:eastAsiaTheme="minorEastAsia" w:hAnsiTheme="minorHAnsi" w:cstheme="minorBidi"/>
              <w:i w:val="0"/>
              <w:sz w:val="22"/>
              <w:lang w:eastAsia="nb-NO"/>
            </w:rPr>
          </w:pPr>
          <w:hyperlink w:anchor="_Toc147305590" w:history="1">
            <w:r w:rsidR="008A3FE9" w:rsidRPr="00DD26EE">
              <w:rPr>
                <w:rStyle w:val="Hyperkobling"/>
              </w:rPr>
              <w:t>C.2.9.</w:t>
            </w:r>
            <w:r w:rsidR="008A3FE9">
              <w:rPr>
                <w:rFonts w:asciiTheme="minorHAnsi" w:eastAsiaTheme="minorEastAsia" w:hAnsiTheme="minorHAnsi" w:cstheme="minorBidi"/>
                <w:i w:val="0"/>
                <w:sz w:val="22"/>
                <w:lang w:eastAsia="nb-NO"/>
              </w:rPr>
              <w:tab/>
            </w:r>
            <w:r w:rsidR="008A3FE9" w:rsidRPr="00DD26EE">
              <w:rPr>
                <w:rStyle w:val="Hyperkobling"/>
              </w:rPr>
              <w:t>Opsjon om serviceavtaler etter endt prøvedrift</w:t>
            </w:r>
            <w:r w:rsidR="008A3FE9">
              <w:rPr>
                <w:webHidden/>
              </w:rPr>
              <w:tab/>
            </w:r>
            <w:r w:rsidR="008A3FE9">
              <w:rPr>
                <w:webHidden/>
              </w:rPr>
              <w:fldChar w:fldCharType="begin"/>
            </w:r>
            <w:r w:rsidR="008A3FE9">
              <w:rPr>
                <w:webHidden/>
              </w:rPr>
              <w:instrText xml:space="preserve"> PAGEREF _Toc147305590 \h </w:instrText>
            </w:r>
            <w:r w:rsidR="008A3FE9">
              <w:rPr>
                <w:webHidden/>
              </w:rPr>
            </w:r>
            <w:r w:rsidR="008A3FE9">
              <w:rPr>
                <w:webHidden/>
              </w:rPr>
              <w:fldChar w:fldCharType="separate"/>
            </w:r>
            <w:r w:rsidR="00C03B19">
              <w:rPr>
                <w:webHidden/>
              </w:rPr>
              <w:t>44</w:t>
            </w:r>
            <w:r w:rsidR="008A3FE9">
              <w:rPr>
                <w:webHidden/>
              </w:rPr>
              <w:fldChar w:fldCharType="end"/>
            </w:r>
          </w:hyperlink>
        </w:p>
        <w:p w14:paraId="02D27108" w14:textId="72BE7962" w:rsidR="008A3FE9" w:rsidRDefault="00925D55">
          <w:pPr>
            <w:pStyle w:val="INNH3"/>
            <w:rPr>
              <w:rFonts w:asciiTheme="minorHAnsi" w:eastAsiaTheme="minorEastAsia" w:hAnsiTheme="minorHAnsi" w:cstheme="minorBidi"/>
              <w:i w:val="0"/>
              <w:sz w:val="22"/>
              <w:lang w:eastAsia="nb-NO"/>
            </w:rPr>
          </w:pPr>
          <w:hyperlink w:anchor="_Toc147305591" w:history="1">
            <w:r w:rsidR="008A3FE9" w:rsidRPr="00DD26EE">
              <w:rPr>
                <w:rStyle w:val="Hyperkobling"/>
              </w:rPr>
              <w:t>C.2.10.</w:t>
            </w:r>
            <w:r w:rsidR="008A3FE9">
              <w:rPr>
                <w:rFonts w:asciiTheme="minorHAnsi" w:eastAsiaTheme="minorEastAsia" w:hAnsiTheme="minorHAnsi" w:cstheme="minorBidi"/>
                <w:i w:val="0"/>
                <w:sz w:val="22"/>
                <w:lang w:eastAsia="nb-NO"/>
              </w:rPr>
              <w:tab/>
            </w:r>
            <w:r w:rsidR="008A3FE9" w:rsidRPr="00DD26EE">
              <w:rPr>
                <w:rStyle w:val="Hyperkobling"/>
              </w:rPr>
              <w:t>Reklamasjonstid og reklamasjoner</w:t>
            </w:r>
            <w:r w:rsidR="008A3FE9">
              <w:rPr>
                <w:webHidden/>
              </w:rPr>
              <w:tab/>
            </w:r>
            <w:r w:rsidR="008A3FE9">
              <w:rPr>
                <w:webHidden/>
              </w:rPr>
              <w:fldChar w:fldCharType="begin"/>
            </w:r>
            <w:r w:rsidR="008A3FE9">
              <w:rPr>
                <w:webHidden/>
              </w:rPr>
              <w:instrText xml:space="preserve"> PAGEREF _Toc147305591 \h </w:instrText>
            </w:r>
            <w:r w:rsidR="008A3FE9">
              <w:rPr>
                <w:webHidden/>
              </w:rPr>
            </w:r>
            <w:r w:rsidR="008A3FE9">
              <w:rPr>
                <w:webHidden/>
              </w:rPr>
              <w:fldChar w:fldCharType="separate"/>
            </w:r>
            <w:r w:rsidR="00C03B19">
              <w:rPr>
                <w:webHidden/>
              </w:rPr>
              <w:t>45</w:t>
            </w:r>
            <w:r w:rsidR="008A3FE9">
              <w:rPr>
                <w:webHidden/>
              </w:rPr>
              <w:fldChar w:fldCharType="end"/>
            </w:r>
          </w:hyperlink>
        </w:p>
        <w:p w14:paraId="5E46F3FB" w14:textId="0AD1CA25" w:rsidR="008A3FE9" w:rsidRDefault="00925D55">
          <w:pPr>
            <w:pStyle w:val="INNH2"/>
            <w:rPr>
              <w:rFonts w:asciiTheme="minorHAnsi" w:eastAsiaTheme="minorEastAsia" w:hAnsiTheme="minorHAnsi" w:cstheme="minorBidi"/>
              <w:sz w:val="22"/>
              <w:lang w:eastAsia="nb-NO"/>
            </w:rPr>
          </w:pPr>
          <w:hyperlink w:anchor="_Toc147305592" w:history="1">
            <w:r w:rsidR="008A3FE9" w:rsidRPr="00DD26EE">
              <w:rPr>
                <w:rStyle w:val="Hyperkobling"/>
              </w:rPr>
              <w:t>C.3.</w:t>
            </w:r>
            <w:r w:rsidR="008A3FE9">
              <w:rPr>
                <w:rFonts w:asciiTheme="minorHAnsi" w:eastAsiaTheme="minorEastAsia" w:hAnsiTheme="minorHAnsi" w:cstheme="minorBidi"/>
                <w:sz w:val="22"/>
                <w:lang w:eastAsia="nb-NO"/>
              </w:rPr>
              <w:tab/>
            </w:r>
            <w:r w:rsidR="008A3FE9" w:rsidRPr="00DD26EE">
              <w:rPr>
                <w:rStyle w:val="Hyperkobling"/>
              </w:rPr>
              <w:t>Tegninger og modeller</w:t>
            </w:r>
            <w:r w:rsidR="008A3FE9">
              <w:rPr>
                <w:webHidden/>
              </w:rPr>
              <w:tab/>
            </w:r>
            <w:r w:rsidR="008A3FE9">
              <w:rPr>
                <w:webHidden/>
              </w:rPr>
              <w:fldChar w:fldCharType="begin"/>
            </w:r>
            <w:r w:rsidR="008A3FE9">
              <w:rPr>
                <w:webHidden/>
              </w:rPr>
              <w:instrText xml:space="preserve"> PAGEREF _Toc147305592 \h </w:instrText>
            </w:r>
            <w:r w:rsidR="008A3FE9">
              <w:rPr>
                <w:webHidden/>
              </w:rPr>
            </w:r>
            <w:r w:rsidR="008A3FE9">
              <w:rPr>
                <w:webHidden/>
              </w:rPr>
              <w:fldChar w:fldCharType="separate"/>
            </w:r>
            <w:r w:rsidR="00C03B19">
              <w:rPr>
                <w:webHidden/>
              </w:rPr>
              <w:t>45</w:t>
            </w:r>
            <w:r w:rsidR="008A3FE9">
              <w:rPr>
                <w:webHidden/>
              </w:rPr>
              <w:fldChar w:fldCharType="end"/>
            </w:r>
          </w:hyperlink>
        </w:p>
        <w:p w14:paraId="630AC73D" w14:textId="3E4B389E" w:rsidR="008A3FE9" w:rsidRDefault="00925D55">
          <w:pPr>
            <w:pStyle w:val="INNH3"/>
            <w:rPr>
              <w:rFonts w:asciiTheme="minorHAnsi" w:eastAsiaTheme="minorEastAsia" w:hAnsiTheme="minorHAnsi" w:cstheme="minorBidi"/>
              <w:i w:val="0"/>
              <w:sz w:val="22"/>
              <w:lang w:eastAsia="nb-NO"/>
            </w:rPr>
          </w:pPr>
          <w:hyperlink w:anchor="_Toc147305593" w:history="1">
            <w:r w:rsidR="008A3FE9" w:rsidRPr="00DD26EE">
              <w:rPr>
                <w:rStyle w:val="Hyperkobling"/>
              </w:rPr>
              <w:t>C.3.1.</w:t>
            </w:r>
            <w:r w:rsidR="008A3FE9">
              <w:rPr>
                <w:rFonts w:asciiTheme="minorHAnsi" w:eastAsiaTheme="minorEastAsia" w:hAnsiTheme="minorHAnsi" w:cstheme="minorBidi"/>
                <w:i w:val="0"/>
                <w:sz w:val="22"/>
                <w:lang w:eastAsia="nb-NO"/>
              </w:rPr>
              <w:tab/>
            </w:r>
            <w:r w:rsidR="008A3FE9" w:rsidRPr="00DD26EE">
              <w:rPr>
                <w:rStyle w:val="Hyperkobling"/>
              </w:rPr>
              <w:t>Generelt om tegninger</w:t>
            </w:r>
            <w:r w:rsidR="008A3FE9">
              <w:rPr>
                <w:webHidden/>
              </w:rPr>
              <w:tab/>
            </w:r>
            <w:r w:rsidR="008A3FE9">
              <w:rPr>
                <w:webHidden/>
              </w:rPr>
              <w:fldChar w:fldCharType="begin"/>
            </w:r>
            <w:r w:rsidR="008A3FE9">
              <w:rPr>
                <w:webHidden/>
              </w:rPr>
              <w:instrText xml:space="preserve"> PAGEREF _Toc147305593 \h </w:instrText>
            </w:r>
            <w:r w:rsidR="008A3FE9">
              <w:rPr>
                <w:webHidden/>
              </w:rPr>
            </w:r>
            <w:r w:rsidR="008A3FE9">
              <w:rPr>
                <w:webHidden/>
              </w:rPr>
              <w:fldChar w:fldCharType="separate"/>
            </w:r>
            <w:r w:rsidR="00C03B19">
              <w:rPr>
                <w:webHidden/>
              </w:rPr>
              <w:t>45</w:t>
            </w:r>
            <w:r w:rsidR="008A3FE9">
              <w:rPr>
                <w:webHidden/>
              </w:rPr>
              <w:fldChar w:fldCharType="end"/>
            </w:r>
          </w:hyperlink>
        </w:p>
        <w:p w14:paraId="2F8A64F3" w14:textId="1EC8C1F2" w:rsidR="008A3FE9" w:rsidRDefault="00925D55">
          <w:pPr>
            <w:pStyle w:val="INNH3"/>
            <w:rPr>
              <w:rFonts w:asciiTheme="minorHAnsi" w:eastAsiaTheme="minorEastAsia" w:hAnsiTheme="minorHAnsi" w:cstheme="minorBidi"/>
              <w:i w:val="0"/>
              <w:sz w:val="22"/>
              <w:lang w:eastAsia="nb-NO"/>
            </w:rPr>
          </w:pPr>
          <w:hyperlink w:anchor="_Toc147305594" w:history="1">
            <w:r w:rsidR="008A3FE9" w:rsidRPr="00DD26EE">
              <w:rPr>
                <w:rStyle w:val="Hyperkobling"/>
              </w:rPr>
              <w:t>C.3.2.</w:t>
            </w:r>
            <w:r w:rsidR="008A3FE9">
              <w:rPr>
                <w:rFonts w:asciiTheme="minorHAnsi" w:eastAsiaTheme="minorEastAsia" w:hAnsiTheme="minorHAnsi" w:cstheme="minorBidi"/>
                <w:i w:val="0"/>
                <w:sz w:val="22"/>
                <w:lang w:eastAsia="nb-NO"/>
              </w:rPr>
              <w:tab/>
            </w:r>
            <w:r w:rsidR="008A3FE9" w:rsidRPr="00DD26EE">
              <w:rPr>
                <w:rStyle w:val="Hyperkobling"/>
              </w:rPr>
              <w:t>BIM</w:t>
            </w:r>
            <w:r w:rsidR="008A3FE9">
              <w:rPr>
                <w:webHidden/>
              </w:rPr>
              <w:tab/>
            </w:r>
            <w:r w:rsidR="008A3FE9">
              <w:rPr>
                <w:webHidden/>
              </w:rPr>
              <w:fldChar w:fldCharType="begin"/>
            </w:r>
            <w:r w:rsidR="008A3FE9">
              <w:rPr>
                <w:webHidden/>
              </w:rPr>
              <w:instrText xml:space="preserve"> PAGEREF _Toc147305594 \h </w:instrText>
            </w:r>
            <w:r w:rsidR="008A3FE9">
              <w:rPr>
                <w:webHidden/>
              </w:rPr>
            </w:r>
            <w:r w:rsidR="008A3FE9">
              <w:rPr>
                <w:webHidden/>
              </w:rPr>
              <w:fldChar w:fldCharType="separate"/>
            </w:r>
            <w:r w:rsidR="00C03B19">
              <w:rPr>
                <w:webHidden/>
              </w:rPr>
              <w:t>45</w:t>
            </w:r>
            <w:r w:rsidR="008A3FE9">
              <w:rPr>
                <w:webHidden/>
              </w:rPr>
              <w:fldChar w:fldCharType="end"/>
            </w:r>
          </w:hyperlink>
        </w:p>
        <w:p w14:paraId="6B4F866E" w14:textId="2186B3AF" w:rsidR="008A3FE9" w:rsidRDefault="00925D55">
          <w:pPr>
            <w:pStyle w:val="INNH3"/>
            <w:rPr>
              <w:rFonts w:asciiTheme="minorHAnsi" w:eastAsiaTheme="minorEastAsia" w:hAnsiTheme="minorHAnsi" w:cstheme="minorBidi"/>
              <w:i w:val="0"/>
              <w:sz w:val="22"/>
              <w:lang w:eastAsia="nb-NO"/>
            </w:rPr>
          </w:pPr>
          <w:hyperlink w:anchor="_Toc147305595" w:history="1">
            <w:r w:rsidR="008A3FE9" w:rsidRPr="00DD26EE">
              <w:rPr>
                <w:rStyle w:val="Hyperkobling"/>
              </w:rPr>
              <w:t>C.3.3.</w:t>
            </w:r>
            <w:r w:rsidR="008A3FE9">
              <w:rPr>
                <w:rFonts w:asciiTheme="minorHAnsi" w:eastAsiaTheme="minorEastAsia" w:hAnsiTheme="minorHAnsi" w:cstheme="minorBidi"/>
                <w:i w:val="0"/>
                <w:sz w:val="22"/>
                <w:lang w:eastAsia="nb-NO"/>
              </w:rPr>
              <w:tab/>
            </w:r>
            <w:r w:rsidR="008A3FE9" w:rsidRPr="00DD26EE">
              <w:rPr>
                <w:rStyle w:val="Hyperkobling"/>
              </w:rPr>
              <w:t>Krav til FDV-dokumentasjon</w:t>
            </w:r>
            <w:r w:rsidR="008A3FE9">
              <w:rPr>
                <w:webHidden/>
              </w:rPr>
              <w:tab/>
            </w:r>
            <w:r w:rsidR="008A3FE9">
              <w:rPr>
                <w:webHidden/>
              </w:rPr>
              <w:fldChar w:fldCharType="begin"/>
            </w:r>
            <w:r w:rsidR="008A3FE9">
              <w:rPr>
                <w:webHidden/>
              </w:rPr>
              <w:instrText xml:space="preserve"> PAGEREF _Toc147305595 \h </w:instrText>
            </w:r>
            <w:r w:rsidR="008A3FE9">
              <w:rPr>
                <w:webHidden/>
              </w:rPr>
            </w:r>
            <w:r w:rsidR="008A3FE9">
              <w:rPr>
                <w:webHidden/>
              </w:rPr>
              <w:fldChar w:fldCharType="separate"/>
            </w:r>
            <w:r w:rsidR="00C03B19">
              <w:rPr>
                <w:webHidden/>
              </w:rPr>
              <w:t>45</w:t>
            </w:r>
            <w:r w:rsidR="008A3FE9">
              <w:rPr>
                <w:webHidden/>
              </w:rPr>
              <w:fldChar w:fldCharType="end"/>
            </w:r>
          </w:hyperlink>
        </w:p>
        <w:p w14:paraId="64E52717" w14:textId="1380AEEC" w:rsidR="008A3FE9" w:rsidRDefault="00925D55">
          <w:pPr>
            <w:pStyle w:val="INNH2"/>
            <w:rPr>
              <w:rFonts w:asciiTheme="minorHAnsi" w:eastAsiaTheme="minorEastAsia" w:hAnsiTheme="minorHAnsi" w:cstheme="minorBidi"/>
              <w:sz w:val="22"/>
              <w:lang w:eastAsia="nb-NO"/>
            </w:rPr>
          </w:pPr>
          <w:hyperlink w:anchor="_Toc147305596" w:history="1">
            <w:r w:rsidR="008A3FE9" w:rsidRPr="00DD26EE">
              <w:rPr>
                <w:rStyle w:val="Hyperkobling"/>
              </w:rPr>
              <w:t>C.4.</w:t>
            </w:r>
            <w:r w:rsidR="008A3FE9">
              <w:rPr>
                <w:rFonts w:asciiTheme="minorHAnsi" w:eastAsiaTheme="minorEastAsia" w:hAnsiTheme="minorHAnsi" w:cstheme="minorBidi"/>
                <w:sz w:val="22"/>
                <w:lang w:eastAsia="nb-NO"/>
              </w:rPr>
              <w:tab/>
            </w:r>
            <w:r w:rsidR="008A3FE9" w:rsidRPr="00DD26EE">
              <w:rPr>
                <w:rStyle w:val="Hyperkobling"/>
              </w:rPr>
              <w:t>Tekniske referansedokumenter</w:t>
            </w:r>
            <w:r w:rsidR="008A3FE9">
              <w:rPr>
                <w:webHidden/>
              </w:rPr>
              <w:tab/>
            </w:r>
            <w:r w:rsidR="008A3FE9">
              <w:rPr>
                <w:webHidden/>
              </w:rPr>
              <w:fldChar w:fldCharType="begin"/>
            </w:r>
            <w:r w:rsidR="008A3FE9">
              <w:rPr>
                <w:webHidden/>
              </w:rPr>
              <w:instrText xml:space="preserve"> PAGEREF _Toc147305596 \h </w:instrText>
            </w:r>
            <w:r w:rsidR="008A3FE9">
              <w:rPr>
                <w:webHidden/>
              </w:rPr>
            </w:r>
            <w:r w:rsidR="008A3FE9">
              <w:rPr>
                <w:webHidden/>
              </w:rPr>
              <w:fldChar w:fldCharType="separate"/>
            </w:r>
            <w:r w:rsidR="00C03B19">
              <w:rPr>
                <w:webHidden/>
              </w:rPr>
              <w:t>45</w:t>
            </w:r>
            <w:r w:rsidR="008A3FE9">
              <w:rPr>
                <w:webHidden/>
              </w:rPr>
              <w:fldChar w:fldCharType="end"/>
            </w:r>
          </w:hyperlink>
        </w:p>
        <w:p w14:paraId="46198462" w14:textId="3F8FDFCD" w:rsidR="008A3FE9" w:rsidRDefault="00925D55">
          <w:pPr>
            <w:pStyle w:val="INNH3"/>
            <w:rPr>
              <w:rFonts w:asciiTheme="minorHAnsi" w:eastAsiaTheme="minorEastAsia" w:hAnsiTheme="minorHAnsi" w:cstheme="minorBidi"/>
              <w:i w:val="0"/>
              <w:sz w:val="22"/>
              <w:lang w:eastAsia="nb-NO"/>
            </w:rPr>
          </w:pPr>
          <w:hyperlink w:anchor="_Toc147305597" w:history="1">
            <w:r w:rsidR="008A3FE9" w:rsidRPr="00DD26EE">
              <w:rPr>
                <w:rStyle w:val="Hyperkobling"/>
              </w:rPr>
              <w:t>C.4.1.</w:t>
            </w:r>
            <w:r w:rsidR="008A3FE9">
              <w:rPr>
                <w:rFonts w:asciiTheme="minorHAnsi" w:eastAsiaTheme="minorEastAsia" w:hAnsiTheme="minorHAnsi" w:cstheme="minorBidi"/>
                <w:i w:val="0"/>
                <w:sz w:val="22"/>
                <w:lang w:eastAsia="nb-NO"/>
              </w:rPr>
              <w:tab/>
            </w:r>
            <w:r w:rsidR="008A3FE9" w:rsidRPr="00DD26EE">
              <w:rPr>
                <w:rStyle w:val="Hyperkobling"/>
              </w:rPr>
              <w:t>Referanseobjekt</w:t>
            </w:r>
            <w:r w:rsidR="008A3FE9">
              <w:rPr>
                <w:webHidden/>
              </w:rPr>
              <w:tab/>
            </w:r>
            <w:r w:rsidR="008A3FE9">
              <w:rPr>
                <w:webHidden/>
              </w:rPr>
              <w:fldChar w:fldCharType="begin"/>
            </w:r>
            <w:r w:rsidR="008A3FE9">
              <w:rPr>
                <w:webHidden/>
              </w:rPr>
              <w:instrText xml:space="preserve"> PAGEREF _Toc147305597 \h </w:instrText>
            </w:r>
            <w:r w:rsidR="008A3FE9">
              <w:rPr>
                <w:webHidden/>
              </w:rPr>
            </w:r>
            <w:r w:rsidR="008A3FE9">
              <w:rPr>
                <w:webHidden/>
              </w:rPr>
              <w:fldChar w:fldCharType="separate"/>
            </w:r>
            <w:r w:rsidR="00C03B19">
              <w:rPr>
                <w:webHidden/>
              </w:rPr>
              <w:t>45</w:t>
            </w:r>
            <w:r w:rsidR="008A3FE9">
              <w:rPr>
                <w:webHidden/>
              </w:rPr>
              <w:fldChar w:fldCharType="end"/>
            </w:r>
          </w:hyperlink>
        </w:p>
        <w:p w14:paraId="5BF87413" w14:textId="6F99ED9B" w:rsidR="008A3FE9" w:rsidRDefault="00925D55">
          <w:pPr>
            <w:pStyle w:val="INNH1"/>
            <w:rPr>
              <w:rFonts w:asciiTheme="minorHAnsi" w:eastAsiaTheme="minorEastAsia" w:hAnsiTheme="minorHAnsi" w:cstheme="minorBidi"/>
              <w:b w:val="0"/>
              <w:noProof/>
              <w:sz w:val="22"/>
              <w:lang w:eastAsia="nb-NO"/>
            </w:rPr>
          </w:pPr>
          <w:hyperlink w:anchor="_Toc147305598" w:history="1">
            <w:r w:rsidR="008A3FE9" w:rsidRPr="00DD26EE">
              <w:rPr>
                <w:rStyle w:val="Hyperkobling"/>
                <w:noProof/>
              </w:rPr>
              <w:t>D.</w:t>
            </w:r>
            <w:r w:rsidR="008A3FE9">
              <w:rPr>
                <w:rFonts w:asciiTheme="minorHAnsi" w:eastAsiaTheme="minorEastAsia" w:hAnsiTheme="minorHAnsi" w:cstheme="minorBidi"/>
                <w:b w:val="0"/>
                <w:noProof/>
                <w:sz w:val="22"/>
                <w:lang w:eastAsia="nb-NO"/>
              </w:rPr>
              <w:tab/>
            </w:r>
            <w:r w:rsidR="008A3FE9" w:rsidRPr="00DD26EE">
              <w:rPr>
                <w:rStyle w:val="Hyperkobling"/>
                <w:noProof/>
              </w:rPr>
              <w:t>Krav til byggeprosessen</w:t>
            </w:r>
            <w:r w:rsidR="008A3FE9">
              <w:rPr>
                <w:noProof/>
                <w:webHidden/>
              </w:rPr>
              <w:tab/>
            </w:r>
            <w:r w:rsidR="008A3FE9">
              <w:rPr>
                <w:noProof/>
                <w:webHidden/>
              </w:rPr>
              <w:fldChar w:fldCharType="begin"/>
            </w:r>
            <w:r w:rsidR="008A3FE9">
              <w:rPr>
                <w:noProof/>
                <w:webHidden/>
              </w:rPr>
              <w:instrText xml:space="preserve"> PAGEREF _Toc147305598 \h </w:instrText>
            </w:r>
            <w:r w:rsidR="008A3FE9">
              <w:rPr>
                <w:noProof/>
                <w:webHidden/>
              </w:rPr>
            </w:r>
            <w:r w:rsidR="008A3FE9">
              <w:rPr>
                <w:noProof/>
                <w:webHidden/>
              </w:rPr>
              <w:fldChar w:fldCharType="separate"/>
            </w:r>
            <w:r w:rsidR="00C03B19">
              <w:rPr>
                <w:noProof/>
                <w:webHidden/>
              </w:rPr>
              <w:t>46</w:t>
            </w:r>
            <w:r w:rsidR="008A3FE9">
              <w:rPr>
                <w:noProof/>
                <w:webHidden/>
              </w:rPr>
              <w:fldChar w:fldCharType="end"/>
            </w:r>
          </w:hyperlink>
        </w:p>
        <w:p w14:paraId="6589D9E3" w14:textId="6D974779" w:rsidR="008A3FE9" w:rsidRDefault="00925D55">
          <w:pPr>
            <w:pStyle w:val="INNH2"/>
            <w:rPr>
              <w:rFonts w:asciiTheme="minorHAnsi" w:eastAsiaTheme="minorEastAsia" w:hAnsiTheme="minorHAnsi" w:cstheme="minorBidi"/>
              <w:sz w:val="22"/>
              <w:lang w:eastAsia="nb-NO"/>
            </w:rPr>
          </w:pPr>
          <w:hyperlink w:anchor="_Toc147305599" w:history="1">
            <w:r w:rsidR="008A3FE9" w:rsidRPr="00DD26EE">
              <w:rPr>
                <w:rStyle w:val="Hyperkobling"/>
              </w:rPr>
              <w:t>D.1.</w:t>
            </w:r>
            <w:r w:rsidR="008A3FE9">
              <w:rPr>
                <w:rFonts w:asciiTheme="minorHAnsi" w:eastAsiaTheme="minorEastAsia" w:hAnsiTheme="minorHAnsi" w:cstheme="minorBidi"/>
                <w:sz w:val="22"/>
                <w:lang w:eastAsia="nb-NO"/>
              </w:rPr>
              <w:tab/>
            </w:r>
            <w:r w:rsidR="008A3FE9" w:rsidRPr="00DD26EE">
              <w:rPr>
                <w:rStyle w:val="Hyperkobling"/>
              </w:rPr>
              <w:t>Administrative rutiner</w:t>
            </w:r>
            <w:r w:rsidR="008A3FE9">
              <w:rPr>
                <w:webHidden/>
              </w:rPr>
              <w:tab/>
            </w:r>
            <w:r w:rsidR="008A3FE9">
              <w:rPr>
                <w:webHidden/>
              </w:rPr>
              <w:fldChar w:fldCharType="begin"/>
            </w:r>
            <w:r w:rsidR="008A3FE9">
              <w:rPr>
                <w:webHidden/>
              </w:rPr>
              <w:instrText xml:space="preserve"> PAGEREF _Toc147305599 \h </w:instrText>
            </w:r>
            <w:r w:rsidR="008A3FE9">
              <w:rPr>
                <w:webHidden/>
              </w:rPr>
            </w:r>
            <w:r w:rsidR="008A3FE9">
              <w:rPr>
                <w:webHidden/>
              </w:rPr>
              <w:fldChar w:fldCharType="separate"/>
            </w:r>
            <w:r w:rsidR="00C03B19">
              <w:rPr>
                <w:webHidden/>
              </w:rPr>
              <w:t>46</w:t>
            </w:r>
            <w:r w:rsidR="008A3FE9">
              <w:rPr>
                <w:webHidden/>
              </w:rPr>
              <w:fldChar w:fldCharType="end"/>
            </w:r>
          </w:hyperlink>
        </w:p>
        <w:p w14:paraId="7478C343" w14:textId="440B4468" w:rsidR="008A3FE9" w:rsidRDefault="00925D55">
          <w:pPr>
            <w:pStyle w:val="INNH3"/>
            <w:rPr>
              <w:rFonts w:asciiTheme="minorHAnsi" w:eastAsiaTheme="minorEastAsia" w:hAnsiTheme="minorHAnsi" w:cstheme="minorBidi"/>
              <w:i w:val="0"/>
              <w:sz w:val="22"/>
              <w:lang w:eastAsia="nb-NO"/>
            </w:rPr>
          </w:pPr>
          <w:hyperlink w:anchor="_Toc147305600" w:history="1">
            <w:r w:rsidR="008A3FE9" w:rsidRPr="00DD26EE">
              <w:rPr>
                <w:rStyle w:val="Hyperkobling"/>
              </w:rPr>
              <w:t>D.1.1.</w:t>
            </w:r>
            <w:r w:rsidR="008A3FE9">
              <w:rPr>
                <w:rFonts w:asciiTheme="minorHAnsi" w:eastAsiaTheme="minorEastAsia" w:hAnsiTheme="minorHAnsi" w:cstheme="minorBidi"/>
                <w:i w:val="0"/>
                <w:sz w:val="22"/>
                <w:lang w:eastAsia="nb-NO"/>
              </w:rPr>
              <w:tab/>
            </w:r>
            <w:r w:rsidR="008A3FE9" w:rsidRPr="00DD26EE">
              <w:rPr>
                <w:rStyle w:val="Hyperkobling"/>
              </w:rPr>
              <w:t>Søknader</w:t>
            </w:r>
            <w:r w:rsidR="008A3FE9">
              <w:rPr>
                <w:webHidden/>
              </w:rPr>
              <w:tab/>
            </w:r>
            <w:r w:rsidR="008A3FE9">
              <w:rPr>
                <w:webHidden/>
              </w:rPr>
              <w:fldChar w:fldCharType="begin"/>
            </w:r>
            <w:r w:rsidR="008A3FE9">
              <w:rPr>
                <w:webHidden/>
              </w:rPr>
              <w:instrText xml:space="preserve"> PAGEREF _Toc147305600 \h </w:instrText>
            </w:r>
            <w:r w:rsidR="008A3FE9">
              <w:rPr>
                <w:webHidden/>
              </w:rPr>
            </w:r>
            <w:r w:rsidR="008A3FE9">
              <w:rPr>
                <w:webHidden/>
              </w:rPr>
              <w:fldChar w:fldCharType="separate"/>
            </w:r>
            <w:r w:rsidR="00C03B19">
              <w:rPr>
                <w:webHidden/>
              </w:rPr>
              <w:t>46</w:t>
            </w:r>
            <w:r w:rsidR="008A3FE9">
              <w:rPr>
                <w:webHidden/>
              </w:rPr>
              <w:fldChar w:fldCharType="end"/>
            </w:r>
          </w:hyperlink>
        </w:p>
        <w:p w14:paraId="57E7CD76" w14:textId="26FC7C91" w:rsidR="008A3FE9" w:rsidRDefault="00925D55">
          <w:pPr>
            <w:pStyle w:val="INNH3"/>
            <w:rPr>
              <w:rFonts w:asciiTheme="minorHAnsi" w:eastAsiaTheme="minorEastAsia" w:hAnsiTheme="minorHAnsi" w:cstheme="minorBidi"/>
              <w:i w:val="0"/>
              <w:sz w:val="22"/>
              <w:lang w:eastAsia="nb-NO"/>
            </w:rPr>
          </w:pPr>
          <w:hyperlink w:anchor="_Toc147305601" w:history="1">
            <w:r w:rsidR="008A3FE9" w:rsidRPr="00DD26EE">
              <w:rPr>
                <w:rStyle w:val="Hyperkobling"/>
              </w:rPr>
              <w:t>D.1.2.</w:t>
            </w:r>
            <w:r w:rsidR="008A3FE9">
              <w:rPr>
                <w:rFonts w:asciiTheme="minorHAnsi" w:eastAsiaTheme="minorEastAsia" w:hAnsiTheme="minorHAnsi" w:cstheme="minorBidi"/>
                <w:i w:val="0"/>
                <w:sz w:val="22"/>
                <w:lang w:eastAsia="nb-NO"/>
              </w:rPr>
              <w:tab/>
            </w:r>
            <w:r w:rsidR="008A3FE9" w:rsidRPr="00DD26EE">
              <w:rPr>
                <w:rStyle w:val="Hyperkobling"/>
              </w:rPr>
              <w:t>Intern kommunikasjon i prosjektet</w:t>
            </w:r>
            <w:r w:rsidR="008A3FE9">
              <w:rPr>
                <w:webHidden/>
              </w:rPr>
              <w:tab/>
            </w:r>
            <w:r w:rsidR="008A3FE9">
              <w:rPr>
                <w:webHidden/>
              </w:rPr>
              <w:fldChar w:fldCharType="begin"/>
            </w:r>
            <w:r w:rsidR="008A3FE9">
              <w:rPr>
                <w:webHidden/>
              </w:rPr>
              <w:instrText xml:space="preserve"> PAGEREF _Toc147305601 \h </w:instrText>
            </w:r>
            <w:r w:rsidR="008A3FE9">
              <w:rPr>
                <w:webHidden/>
              </w:rPr>
            </w:r>
            <w:r w:rsidR="008A3FE9">
              <w:rPr>
                <w:webHidden/>
              </w:rPr>
              <w:fldChar w:fldCharType="separate"/>
            </w:r>
            <w:r w:rsidR="00C03B19">
              <w:rPr>
                <w:webHidden/>
              </w:rPr>
              <w:t>46</w:t>
            </w:r>
            <w:r w:rsidR="008A3FE9">
              <w:rPr>
                <w:webHidden/>
              </w:rPr>
              <w:fldChar w:fldCharType="end"/>
            </w:r>
          </w:hyperlink>
        </w:p>
        <w:p w14:paraId="72C205E6" w14:textId="1B41B560" w:rsidR="008A3FE9" w:rsidRDefault="00925D55">
          <w:pPr>
            <w:pStyle w:val="INNH3"/>
            <w:rPr>
              <w:rFonts w:asciiTheme="minorHAnsi" w:eastAsiaTheme="minorEastAsia" w:hAnsiTheme="minorHAnsi" w:cstheme="minorBidi"/>
              <w:i w:val="0"/>
              <w:sz w:val="22"/>
              <w:lang w:eastAsia="nb-NO"/>
            </w:rPr>
          </w:pPr>
          <w:hyperlink w:anchor="_Toc147305602" w:history="1">
            <w:r w:rsidR="008A3FE9" w:rsidRPr="00DD26EE">
              <w:rPr>
                <w:rStyle w:val="Hyperkobling"/>
              </w:rPr>
              <w:t>D.1.3.</w:t>
            </w:r>
            <w:r w:rsidR="008A3FE9">
              <w:rPr>
                <w:rFonts w:asciiTheme="minorHAnsi" w:eastAsiaTheme="minorEastAsia" w:hAnsiTheme="minorHAnsi" w:cstheme="minorBidi"/>
                <w:i w:val="0"/>
                <w:sz w:val="22"/>
                <w:lang w:eastAsia="nb-NO"/>
              </w:rPr>
              <w:tab/>
            </w:r>
            <w:r w:rsidR="008A3FE9" w:rsidRPr="00DD26EE">
              <w:rPr>
                <w:rStyle w:val="Hyperkobling"/>
              </w:rPr>
              <w:t>Ekstern kommunikasjon</w:t>
            </w:r>
            <w:r w:rsidR="008A3FE9">
              <w:rPr>
                <w:webHidden/>
              </w:rPr>
              <w:tab/>
            </w:r>
            <w:r w:rsidR="008A3FE9">
              <w:rPr>
                <w:webHidden/>
              </w:rPr>
              <w:fldChar w:fldCharType="begin"/>
            </w:r>
            <w:r w:rsidR="008A3FE9">
              <w:rPr>
                <w:webHidden/>
              </w:rPr>
              <w:instrText xml:space="preserve"> PAGEREF _Toc147305602 \h </w:instrText>
            </w:r>
            <w:r w:rsidR="008A3FE9">
              <w:rPr>
                <w:webHidden/>
              </w:rPr>
            </w:r>
            <w:r w:rsidR="008A3FE9">
              <w:rPr>
                <w:webHidden/>
              </w:rPr>
              <w:fldChar w:fldCharType="separate"/>
            </w:r>
            <w:r w:rsidR="00C03B19">
              <w:rPr>
                <w:webHidden/>
              </w:rPr>
              <w:t>47</w:t>
            </w:r>
            <w:r w:rsidR="008A3FE9">
              <w:rPr>
                <w:webHidden/>
              </w:rPr>
              <w:fldChar w:fldCharType="end"/>
            </w:r>
          </w:hyperlink>
        </w:p>
        <w:p w14:paraId="18694730" w14:textId="70F9C07F" w:rsidR="008A3FE9" w:rsidRDefault="00925D55">
          <w:pPr>
            <w:pStyle w:val="INNH3"/>
            <w:rPr>
              <w:rFonts w:asciiTheme="minorHAnsi" w:eastAsiaTheme="minorEastAsia" w:hAnsiTheme="minorHAnsi" w:cstheme="minorBidi"/>
              <w:i w:val="0"/>
              <w:sz w:val="22"/>
              <w:lang w:eastAsia="nb-NO"/>
            </w:rPr>
          </w:pPr>
          <w:hyperlink w:anchor="_Toc147305603" w:history="1">
            <w:r w:rsidR="008A3FE9" w:rsidRPr="00DD26EE">
              <w:rPr>
                <w:rStyle w:val="Hyperkobling"/>
              </w:rPr>
              <w:t>D.1.4.</w:t>
            </w:r>
            <w:r w:rsidR="008A3FE9">
              <w:rPr>
                <w:rFonts w:asciiTheme="minorHAnsi" w:eastAsiaTheme="minorEastAsia" w:hAnsiTheme="minorHAnsi" w:cstheme="minorBidi"/>
                <w:i w:val="0"/>
                <w:sz w:val="22"/>
                <w:lang w:eastAsia="nb-NO"/>
              </w:rPr>
              <w:tab/>
            </w:r>
            <w:r w:rsidR="008A3FE9" w:rsidRPr="00DD26EE">
              <w:rPr>
                <w:rStyle w:val="Hyperkobling"/>
              </w:rPr>
              <w:t>Prosjekthotell</w:t>
            </w:r>
            <w:r w:rsidR="008A3FE9">
              <w:rPr>
                <w:webHidden/>
              </w:rPr>
              <w:tab/>
            </w:r>
            <w:r w:rsidR="008A3FE9">
              <w:rPr>
                <w:webHidden/>
              </w:rPr>
              <w:fldChar w:fldCharType="begin"/>
            </w:r>
            <w:r w:rsidR="008A3FE9">
              <w:rPr>
                <w:webHidden/>
              </w:rPr>
              <w:instrText xml:space="preserve"> PAGEREF _Toc147305603 \h </w:instrText>
            </w:r>
            <w:r w:rsidR="008A3FE9">
              <w:rPr>
                <w:webHidden/>
              </w:rPr>
            </w:r>
            <w:r w:rsidR="008A3FE9">
              <w:rPr>
                <w:webHidden/>
              </w:rPr>
              <w:fldChar w:fldCharType="separate"/>
            </w:r>
            <w:r w:rsidR="00C03B19">
              <w:rPr>
                <w:webHidden/>
              </w:rPr>
              <w:t>48</w:t>
            </w:r>
            <w:r w:rsidR="008A3FE9">
              <w:rPr>
                <w:webHidden/>
              </w:rPr>
              <w:fldChar w:fldCharType="end"/>
            </w:r>
          </w:hyperlink>
        </w:p>
        <w:p w14:paraId="19DCAF04" w14:textId="0E03C083" w:rsidR="008A3FE9" w:rsidRDefault="00925D55">
          <w:pPr>
            <w:pStyle w:val="INNH3"/>
            <w:rPr>
              <w:rFonts w:asciiTheme="minorHAnsi" w:eastAsiaTheme="minorEastAsia" w:hAnsiTheme="minorHAnsi" w:cstheme="minorBidi"/>
              <w:i w:val="0"/>
              <w:sz w:val="22"/>
              <w:lang w:eastAsia="nb-NO"/>
            </w:rPr>
          </w:pPr>
          <w:hyperlink w:anchor="_Toc147305604" w:history="1">
            <w:r w:rsidR="008A3FE9" w:rsidRPr="00DD26EE">
              <w:rPr>
                <w:rStyle w:val="Hyperkobling"/>
              </w:rPr>
              <w:t>D.1.5.</w:t>
            </w:r>
            <w:r w:rsidR="008A3FE9">
              <w:rPr>
                <w:rFonts w:asciiTheme="minorHAnsi" w:eastAsiaTheme="minorEastAsia" w:hAnsiTheme="minorHAnsi" w:cstheme="minorBidi"/>
                <w:i w:val="0"/>
                <w:sz w:val="22"/>
                <w:lang w:eastAsia="nb-NO"/>
              </w:rPr>
              <w:tab/>
            </w:r>
            <w:r w:rsidR="008A3FE9" w:rsidRPr="00DD26EE">
              <w:rPr>
                <w:rStyle w:val="Hyperkobling"/>
              </w:rPr>
              <w:t>Møter</w:t>
            </w:r>
            <w:r w:rsidR="008A3FE9">
              <w:rPr>
                <w:webHidden/>
              </w:rPr>
              <w:tab/>
            </w:r>
            <w:r w:rsidR="008A3FE9">
              <w:rPr>
                <w:webHidden/>
              </w:rPr>
              <w:fldChar w:fldCharType="begin"/>
            </w:r>
            <w:r w:rsidR="008A3FE9">
              <w:rPr>
                <w:webHidden/>
              </w:rPr>
              <w:instrText xml:space="preserve"> PAGEREF _Toc147305604 \h </w:instrText>
            </w:r>
            <w:r w:rsidR="008A3FE9">
              <w:rPr>
                <w:webHidden/>
              </w:rPr>
            </w:r>
            <w:r w:rsidR="008A3FE9">
              <w:rPr>
                <w:webHidden/>
              </w:rPr>
              <w:fldChar w:fldCharType="separate"/>
            </w:r>
            <w:r w:rsidR="00C03B19">
              <w:rPr>
                <w:webHidden/>
              </w:rPr>
              <w:t>48</w:t>
            </w:r>
            <w:r w:rsidR="008A3FE9">
              <w:rPr>
                <w:webHidden/>
              </w:rPr>
              <w:fldChar w:fldCharType="end"/>
            </w:r>
          </w:hyperlink>
        </w:p>
        <w:p w14:paraId="4232F73B" w14:textId="47016BA7" w:rsidR="008A3FE9" w:rsidRDefault="00925D55">
          <w:pPr>
            <w:pStyle w:val="INNH3"/>
            <w:rPr>
              <w:rFonts w:asciiTheme="minorHAnsi" w:eastAsiaTheme="minorEastAsia" w:hAnsiTheme="minorHAnsi" w:cstheme="minorBidi"/>
              <w:i w:val="0"/>
              <w:sz w:val="22"/>
              <w:lang w:eastAsia="nb-NO"/>
            </w:rPr>
          </w:pPr>
          <w:hyperlink w:anchor="_Toc147305605" w:history="1">
            <w:r w:rsidR="008A3FE9" w:rsidRPr="00DD26EE">
              <w:rPr>
                <w:rStyle w:val="Hyperkobling"/>
              </w:rPr>
              <w:t>D.1.6.</w:t>
            </w:r>
            <w:r w:rsidR="008A3FE9">
              <w:rPr>
                <w:rFonts w:asciiTheme="minorHAnsi" w:eastAsiaTheme="minorEastAsia" w:hAnsiTheme="minorHAnsi" w:cstheme="minorBidi"/>
                <w:i w:val="0"/>
                <w:sz w:val="22"/>
                <w:lang w:eastAsia="nb-NO"/>
              </w:rPr>
              <w:tab/>
            </w:r>
            <w:r w:rsidR="008A3FE9" w:rsidRPr="00DD26EE">
              <w:rPr>
                <w:rStyle w:val="Hyperkobling"/>
              </w:rPr>
              <w:t>Tegninger</w:t>
            </w:r>
            <w:r w:rsidR="008A3FE9">
              <w:rPr>
                <w:webHidden/>
              </w:rPr>
              <w:tab/>
            </w:r>
            <w:r w:rsidR="008A3FE9">
              <w:rPr>
                <w:webHidden/>
              </w:rPr>
              <w:fldChar w:fldCharType="begin"/>
            </w:r>
            <w:r w:rsidR="008A3FE9">
              <w:rPr>
                <w:webHidden/>
              </w:rPr>
              <w:instrText xml:space="preserve"> PAGEREF _Toc147305605 \h </w:instrText>
            </w:r>
            <w:r w:rsidR="008A3FE9">
              <w:rPr>
                <w:webHidden/>
              </w:rPr>
            </w:r>
            <w:r w:rsidR="008A3FE9">
              <w:rPr>
                <w:webHidden/>
              </w:rPr>
              <w:fldChar w:fldCharType="separate"/>
            </w:r>
            <w:r w:rsidR="00C03B19">
              <w:rPr>
                <w:webHidden/>
              </w:rPr>
              <w:t>48</w:t>
            </w:r>
            <w:r w:rsidR="008A3FE9">
              <w:rPr>
                <w:webHidden/>
              </w:rPr>
              <w:fldChar w:fldCharType="end"/>
            </w:r>
          </w:hyperlink>
        </w:p>
        <w:p w14:paraId="384376EA" w14:textId="3613E8DC" w:rsidR="008A3FE9" w:rsidRDefault="00925D55">
          <w:pPr>
            <w:pStyle w:val="INNH3"/>
            <w:rPr>
              <w:rFonts w:asciiTheme="minorHAnsi" w:eastAsiaTheme="minorEastAsia" w:hAnsiTheme="minorHAnsi" w:cstheme="minorBidi"/>
              <w:i w:val="0"/>
              <w:sz w:val="22"/>
              <w:lang w:eastAsia="nb-NO"/>
            </w:rPr>
          </w:pPr>
          <w:hyperlink w:anchor="_Toc147305606" w:history="1">
            <w:r w:rsidR="008A3FE9" w:rsidRPr="00DD26EE">
              <w:rPr>
                <w:rStyle w:val="Hyperkobling"/>
              </w:rPr>
              <w:t>D.1.7.</w:t>
            </w:r>
            <w:r w:rsidR="008A3FE9">
              <w:rPr>
                <w:rFonts w:asciiTheme="minorHAnsi" w:eastAsiaTheme="minorEastAsia" w:hAnsiTheme="minorHAnsi" w:cstheme="minorBidi"/>
                <w:i w:val="0"/>
                <w:sz w:val="22"/>
                <w:lang w:eastAsia="nb-NO"/>
              </w:rPr>
              <w:tab/>
            </w:r>
            <w:r w:rsidR="008A3FE9" w:rsidRPr="00DD26EE">
              <w:rPr>
                <w:rStyle w:val="Hyperkobling"/>
              </w:rPr>
              <w:t>Fremdriftsstyring</w:t>
            </w:r>
            <w:r w:rsidR="008A3FE9">
              <w:rPr>
                <w:webHidden/>
              </w:rPr>
              <w:tab/>
            </w:r>
            <w:r w:rsidR="008A3FE9">
              <w:rPr>
                <w:webHidden/>
              </w:rPr>
              <w:fldChar w:fldCharType="begin"/>
            </w:r>
            <w:r w:rsidR="008A3FE9">
              <w:rPr>
                <w:webHidden/>
              </w:rPr>
              <w:instrText xml:space="preserve"> PAGEREF _Toc147305606 \h </w:instrText>
            </w:r>
            <w:r w:rsidR="008A3FE9">
              <w:rPr>
                <w:webHidden/>
              </w:rPr>
            </w:r>
            <w:r w:rsidR="008A3FE9">
              <w:rPr>
                <w:webHidden/>
              </w:rPr>
              <w:fldChar w:fldCharType="separate"/>
            </w:r>
            <w:r w:rsidR="00C03B19">
              <w:rPr>
                <w:webHidden/>
              </w:rPr>
              <w:t>48</w:t>
            </w:r>
            <w:r w:rsidR="008A3FE9">
              <w:rPr>
                <w:webHidden/>
              </w:rPr>
              <w:fldChar w:fldCharType="end"/>
            </w:r>
          </w:hyperlink>
        </w:p>
        <w:p w14:paraId="0F35B8BE" w14:textId="06231202" w:rsidR="008A3FE9" w:rsidRDefault="00925D55">
          <w:pPr>
            <w:pStyle w:val="INNH3"/>
            <w:rPr>
              <w:rFonts w:asciiTheme="minorHAnsi" w:eastAsiaTheme="minorEastAsia" w:hAnsiTheme="minorHAnsi" w:cstheme="minorBidi"/>
              <w:i w:val="0"/>
              <w:sz w:val="22"/>
              <w:lang w:eastAsia="nb-NO"/>
            </w:rPr>
          </w:pPr>
          <w:hyperlink w:anchor="_Toc147305607" w:history="1">
            <w:r w:rsidR="008A3FE9" w:rsidRPr="00DD26EE">
              <w:rPr>
                <w:rStyle w:val="Hyperkobling"/>
              </w:rPr>
              <w:t>D.1.8.</w:t>
            </w:r>
            <w:r w:rsidR="008A3FE9">
              <w:rPr>
                <w:rFonts w:asciiTheme="minorHAnsi" w:eastAsiaTheme="minorEastAsia" w:hAnsiTheme="minorHAnsi" w:cstheme="minorBidi"/>
                <w:i w:val="0"/>
                <w:sz w:val="22"/>
                <w:lang w:eastAsia="nb-NO"/>
              </w:rPr>
              <w:tab/>
            </w:r>
            <w:r w:rsidR="008A3FE9" w:rsidRPr="00DD26EE">
              <w:rPr>
                <w:rStyle w:val="Hyperkobling"/>
              </w:rPr>
              <w:t>Rapportering</w:t>
            </w:r>
            <w:r w:rsidR="008A3FE9">
              <w:rPr>
                <w:webHidden/>
              </w:rPr>
              <w:tab/>
            </w:r>
            <w:r w:rsidR="008A3FE9">
              <w:rPr>
                <w:webHidden/>
              </w:rPr>
              <w:fldChar w:fldCharType="begin"/>
            </w:r>
            <w:r w:rsidR="008A3FE9">
              <w:rPr>
                <w:webHidden/>
              </w:rPr>
              <w:instrText xml:space="preserve"> PAGEREF _Toc147305607 \h </w:instrText>
            </w:r>
            <w:r w:rsidR="008A3FE9">
              <w:rPr>
                <w:webHidden/>
              </w:rPr>
            </w:r>
            <w:r w:rsidR="008A3FE9">
              <w:rPr>
                <w:webHidden/>
              </w:rPr>
              <w:fldChar w:fldCharType="separate"/>
            </w:r>
            <w:r w:rsidR="00C03B19">
              <w:rPr>
                <w:webHidden/>
              </w:rPr>
              <w:t>50</w:t>
            </w:r>
            <w:r w:rsidR="008A3FE9">
              <w:rPr>
                <w:webHidden/>
              </w:rPr>
              <w:fldChar w:fldCharType="end"/>
            </w:r>
          </w:hyperlink>
        </w:p>
        <w:p w14:paraId="1AFCFA50" w14:textId="02A3476B" w:rsidR="008A3FE9" w:rsidRDefault="00925D55">
          <w:pPr>
            <w:pStyle w:val="INNH3"/>
            <w:rPr>
              <w:rFonts w:asciiTheme="minorHAnsi" w:eastAsiaTheme="minorEastAsia" w:hAnsiTheme="minorHAnsi" w:cstheme="minorBidi"/>
              <w:i w:val="0"/>
              <w:sz w:val="22"/>
              <w:lang w:eastAsia="nb-NO"/>
            </w:rPr>
          </w:pPr>
          <w:hyperlink w:anchor="_Toc147305608" w:history="1">
            <w:r w:rsidR="008A3FE9" w:rsidRPr="00DD26EE">
              <w:rPr>
                <w:rStyle w:val="Hyperkobling"/>
              </w:rPr>
              <w:t>D.1.9.</w:t>
            </w:r>
            <w:r w:rsidR="008A3FE9">
              <w:rPr>
                <w:rFonts w:asciiTheme="minorHAnsi" w:eastAsiaTheme="minorEastAsia" w:hAnsiTheme="minorHAnsi" w:cstheme="minorBidi"/>
                <w:i w:val="0"/>
                <w:sz w:val="22"/>
                <w:lang w:eastAsia="nb-NO"/>
              </w:rPr>
              <w:tab/>
            </w:r>
            <w:r w:rsidR="008A3FE9" w:rsidRPr="00DD26EE">
              <w:rPr>
                <w:rStyle w:val="Hyperkobling"/>
              </w:rPr>
              <w:t>Fakturering (tillegg til NS 8407, pkt. 27.2.1)</w:t>
            </w:r>
            <w:r w:rsidR="008A3FE9">
              <w:rPr>
                <w:webHidden/>
              </w:rPr>
              <w:tab/>
            </w:r>
            <w:r w:rsidR="008A3FE9">
              <w:rPr>
                <w:webHidden/>
              </w:rPr>
              <w:fldChar w:fldCharType="begin"/>
            </w:r>
            <w:r w:rsidR="008A3FE9">
              <w:rPr>
                <w:webHidden/>
              </w:rPr>
              <w:instrText xml:space="preserve"> PAGEREF _Toc147305608 \h </w:instrText>
            </w:r>
            <w:r w:rsidR="008A3FE9">
              <w:rPr>
                <w:webHidden/>
              </w:rPr>
            </w:r>
            <w:r w:rsidR="008A3FE9">
              <w:rPr>
                <w:webHidden/>
              </w:rPr>
              <w:fldChar w:fldCharType="separate"/>
            </w:r>
            <w:r w:rsidR="00C03B19">
              <w:rPr>
                <w:webHidden/>
              </w:rPr>
              <w:t>51</w:t>
            </w:r>
            <w:r w:rsidR="008A3FE9">
              <w:rPr>
                <w:webHidden/>
              </w:rPr>
              <w:fldChar w:fldCharType="end"/>
            </w:r>
          </w:hyperlink>
        </w:p>
        <w:p w14:paraId="761B85C2" w14:textId="4DAEA2EA" w:rsidR="008A3FE9" w:rsidRDefault="00925D55">
          <w:pPr>
            <w:pStyle w:val="INNH3"/>
            <w:rPr>
              <w:rFonts w:asciiTheme="minorHAnsi" w:eastAsiaTheme="minorEastAsia" w:hAnsiTheme="minorHAnsi" w:cstheme="minorBidi"/>
              <w:i w:val="0"/>
              <w:sz w:val="22"/>
              <w:lang w:eastAsia="nb-NO"/>
            </w:rPr>
          </w:pPr>
          <w:hyperlink w:anchor="_Toc147305609" w:history="1">
            <w:r w:rsidR="008A3FE9" w:rsidRPr="00DD26EE">
              <w:rPr>
                <w:rStyle w:val="Hyperkobling"/>
              </w:rPr>
              <w:t>D.1.10.</w:t>
            </w:r>
            <w:r w:rsidR="008A3FE9">
              <w:rPr>
                <w:rFonts w:asciiTheme="minorHAnsi" w:eastAsiaTheme="minorEastAsia" w:hAnsiTheme="minorHAnsi" w:cstheme="minorBidi"/>
                <w:i w:val="0"/>
                <w:sz w:val="22"/>
                <w:lang w:eastAsia="nb-NO"/>
              </w:rPr>
              <w:tab/>
            </w:r>
            <w:r w:rsidR="008A3FE9" w:rsidRPr="00DD26EE">
              <w:rPr>
                <w:rStyle w:val="Hyperkobling"/>
              </w:rPr>
              <w:t>Avvikshåndtering</w:t>
            </w:r>
            <w:r w:rsidR="008A3FE9">
              <w:rPr>
                <w:webHidden/>
              </w:rPr>
              <w:tab/>
            </w:r>
            <w:r w:rsidR="008A3FE9">
              <w:rPr>
                <w:webHidden/>
              </w:rPr>
              <w:fldChar w:fldCharType="begin"/>
            </w:r>
            <w:r w:rsidR="008A3FE9">
              <w:rPr>
                <w:webHidden/>
              </w:rPr>
              <w:instrText xml:space="preserve"> PAGEREF _Toc147305609 \h </w:instrText>
            </w:r>
            <w:r w:rsidR="008A3FE9">
              <w:rPr>
                <w:webHidden/>
              </w:rPr>
            </w:r>
            <w:r w:rsidR="008A3FE9">
              <w:rPr>
                <w:webHidden/>
              </w:rPr>
              <w:fldChar w:fldCharType="separate"/>
            </w:r>
            <w:r w:rsidR="00C03B19">
              <w:rPr>
                <w:webHidden/>
              </w:rPr>
              <w:t>51</w:t>
            </w:r>
            <w:r w:rsidR="008A3FE9">
              <w:rPr>
                <w:webHidden/>
              </w:rPr>
              <w:fldChar w:fldCharType="end"/>
            </w:r>
          </w:hyperlink>
        </w:p>
        <w:p w14:paraId="18E7543F" w14:textId="60E357B2" w:rsidR="008A3FE9" w:rsidRDefault="00925D55">
          <w:pPr>
            <w:pStyle w:val="INNH2"/>
            <w:rPr>
              <w:rFonts w:asciiTheme="minorHAnsi" w:eastAsiaTheme="minorEastAsia" w:hAnsiTheme="minorHAnsi" w:cstheme="minorBidi"/>
              <w:sz w:val="22"/>
              <w:lang w:eastAsia="nb-NO"/>
            </w:rPr>
          </w:pPr>
          <w:hyperlink w:anchor="_Toc147305610" w:history="1">
            <w:r w:rsidR="008A3FE9" w:rsidRPr="00DD26EE">
              <w:rPr>
                <w:rStyle w:val="Hyperkobling"/>
              </w:rPr>
              <w:t>D.2.</w:t>
            </w:r>
            <w:r w:rsidR="008A3FE9">
              <w:rPr>
                <w:rFonts w:asciiTheme="minorHAnsi" w:eastAsiaTheme="minorEastAsia" w:hAnsiTheme="minorHAnsi" w:cstheme="minorBidi"/>
                <w:sz w:val="22"/>
                <w:lang w:eastAsia="nb-NO"/>
              </w:rPr>
              <w:tab/>
            </w:r>
            <w:r w:rsidR="008A3FE9" w:rsidRPr="00DD26EE">
              <w:rPr>
                <w:rStyle w:val="Hyperkobling"/>
              </w:rPr>
              <w:t>Kvalitetssikring</w:t>
            </w:r>
            <w:r w:rsidR="008A3FE9">
              <w:rPr>
                <w:webHidden/>
              </w:rPr>
              <w:tab/>
            </w:r>
            <w:r w:rsidR="008A3FE9">
              <w:rPr>
                <w:webHidden/>
              </w:rPr>
              <w:fldChar w:fldCharType="begin"/>
            </w:r>
            <w:r w:rsidR="008A3FE9">
              <w:rPr>
                <w:webHidden/>
              </w:rPr>
              <w:instrText xml:space="preserve"> PAGEREF _Toc147305610 \h </w:instrText>
            </w:r>
            <w:r w:rsidR="008A3FE9">
              <w:rPr>
                <w:webHidden/>
              </w:rPr>
            </w:r>
            <w:r w:rsidR="008A3FE9">
              <w:rPr>
                <w:webHidden/>
              </w:rPr>
              <w:fldChar w:fldCharType="separate"/>
            </w:r>
            <w:r w:rsidR="00C03B19">
              <w:rPr>
                <w:webHidden/>
              </w:rPr>
              <w:t>52</w:t>
            </w:r>
            <w:r w:rsidR="008A3FE9">
              <w:rPr>
                <w:webHidden/>
              </w:rPr>
              <w:fldChar w:fldCharType="end"/>
            </w:r>
          </w:hyperlink>
        </w:p>
        <w:p w14:paraId="7D97B698" w14:textId="28C9A728" w:rsidR="008A3FE9" w:rsidRDefault="00925D55">
          <w:pPr>
            <w:pStyle w:val="INNH3"/>
            <w:rPr>
              <w:rFonts w:asciiTheme="minorHAnsi" w:eastAsiaTheme="minorEastAsia" w:hAnsiTheme="minorHAnsi" w:cstheme="minorBidi"/>
              <w:i w:val="0"/>
              <w:sz w:val="22"/>
              <w:lang w:eastAsia="nb-NO"/>
            </w:rPr>
          </w:pPr>
          <w:hyperlink w:anchor="_Toc147305611" w:history="1">
            <w:r w:rsidR="008A3FE9" w:rsidRPr="00DD26EE">
              <w:rPr>
                <w:rStyle w:val="Hyperkobling"/>
              </w:rPr>
              <w:t>D.2.1.</w:t>
            </w:r>
            <w:r w:rsidR="008A3FE9">
              <w:rPr>
                <w:rFonts w:asciiTheme="minorHAnsi" w:eastAsiaTheme="minorEastAsia" w:hAnsiTheme="minorHAnsi" w:cstheme="minorBidi"/>
                <w:i w:val="0"/>
                <w:sz w:val="22"/>
                <w:lang w:eastAsia="nb-NO"/>
              </w:rPr>
              <w:tab/>
            </w:r>
            <w:r w:rsidR="008A3FE9" w:rsidRPr="00DD26EE">
              <w:rPr>
                <w:rStyle w:val="Hyperkobling"/>
              </w:rPr>
              <w:t>Kvalitetsplan</w:t>
            </w:r>
            <w:r w:rsidR="008A3FE9">
              <w:rPr>
                <w:webHidden/>
              </w:rPr>
              <w:tab/>
            </w:r>
            <w:r w:rsidR="008A3FE9">
              <w:rPr>
                <w:webHidden/>
              </w:rPr>
              <w:fldChar w:fldCharType="begin"/>
            </w:r>
            <w:r w:rsidR="008A3FE9">
              <w:rPr>
                <w:webHidden/>
              </w:rPr>
              <w:instrText xml:space="preserve"> PAGEREF _Toc147305611 \h </w:instrText>
            </w:r>
            <w:r w:rsidR="008A3FE9">
              <w:rPr>
                <w:webHidden/>
              </w:rPr>
            </w:r>
            <w:r w:rsidR="008A3FE9">
              <w:rPr>
                <w:webHidden/>
              </w:rPr>
              <w:fldChar w:fldCharType="separate"/>
            </w:r>
            <w:r w:rsidR="00C03B19">
              <w:rPr>
                <w:webHidden/>
              </w:rPr>
              <w:t>52</w:t>
            </w:r>
            <w:r w:rsidR="008A3FE9">
              <w:rPr>
                <w:webHidden/>
              </w:rPr>
              <w:fldChar w:fldCharType="end"/>
            </w:r>
          </w:hyperlink>
        </w:p>
        <w:p w14:paraId="4044F0E3" w14:textId="3C9CE571" w:rsidR="008A3FE9" w:rsidRDefault="00925D55">
          <w:pPr>
            <w:pStyle w:val="INNH3"/>
            <w:rPr>
              <w:rFonts w:asciiTheme="minorHAnsi" w:eastAsiaTheme="minorEastAsia" w:hAnsiTheme="minorHAnsi" w:cstheme="minorBidi"/>
              <w:i w:val="0"/>
              <w:sz w:val="22"/>
              <w:lang w:eastAsia="nb-NO"/>
            </w:rPr>
          </w:pPr>
          <w:hyperlink w:anchor="_Toc147305612" w:history="1">
            <w:r w:rsidR="008A3FE9" w:rsidRPr="00DD26EE">
              <w:rPr>
                <w:rStyle w:val="Hyperkobling"/>
              </w:rPr>
              <w:t>D.2.2.</w:t>
            </w:r>
            <w:r w:rsidR="008A3FE9">
              <w:rPr>
                <w:rFonts w:asciiTheme="minorHAnsi" w:eastAsiaTheme="minorEastAsia" w:hAnsiTheme="minorHAnsi" w:cstheme="minorBidi"/>
                <w:i w:val="0"/>
                <w:sz w:val="22"/>
                <w:lang w:eastAsia="nb-NO"/>
              </w:rPr>
              <w:tab/>
            </w:r>
            <w:r w:rsidR="008A3FE9" w:rsidRPr="00DD26EE">
              <w:rPr>
                <w:rStyle w:val="Hyperkobling"/>
              </w:rPr>
              <w:t>Totalentreprenørens kvalitetskontroll</w:t>
            </w:r>
            <w:r w:rsidR="008A3FE9">
              <w:rPr>
                <w:webHidden/>
              </w:rPr>
              <w:tab/>
            </w:r>
            <w:r w:rsidR="008A3FE9">
              <w:rPr>
                <w:webHidden/>
              </w:rPr>
              <w:fldChar w:fldCharType="begin"/>
            </w:r>
            <w:r w:rsidR="008A3FE9">
              <w:rPr>
                <w:webHidden/>
              </w:rPr>
              <w:instrText xml:space="preserve"> PAGEREF _Toc147305612 \h </w:instrText>
            </w:r>
            <w:r w:rsidR="008A3FE9">
              <w:rPr>
                <w:webHidden/>
              </w:rPr>
            </w:r>
            <w:r w:rsidR="008A3FE9">
              <w:rPr>
                <w:webHidden/>
              </w:rPr>
              <w:fldChar w:fldCharType="separate"/>
            </w:r>
            <w:r w:rsidR="00C03B19">
              <w:rPr>
                <w:webHidden/>
              </w:rPr>
              <w:t>52</w:t>
            </w:r>
            <w:r w:rsidR="008A3FE9">
              <w:rPr>
                <w:webHidden/>
              </w:rPr>
              <w:fldChar w:fldCharType="end"/>
            </w:r>
          </w:hyperlink>
        </w:p>
        <w:p w14:paraId="2FD9FE1F" w14:textId="291C640D" w:rsidR="008A3FE9" w:rsidRDefault="00925D55">
          <w:pPr>
            <w:pStyle w:val="INNH2"/>
            <w:rPr>
              <w:rFonts w:asciiTheme="minorHAnsi" w:eastAsiaTheme="minorEastAsia" w:hAnsiTheme="minorHAnsi" w:cstheme="minorBidi"/>
              <w:sz w:val="22"/>
              <w:lang w:eastAsia="nb-NO"/>
            </w:rPr>
          </w:pPr>
          <w:hyperlink w:anchor="_Toc147305613" w:history="1">
            <w:r w:rsidR="008A3FE9" w:rsidRPr="00DD26EE">
              <w:rPr>
                <w:rStyle w:val="Hyperkobling"/>
              </w:rPr>
              <w:t>D.3.</w:t>
            </w:r>
            <w:r w:rsidR="008A3FE9">
              <w:rPr>
                <w:rFonts w:asciiTheme="minorHAnsi" w:eastAsiaTheme="minorEastAsia" w:hAnsiTheme="minorHAnsi" w:cstheme="minorBidi"/>
                <w:sz w:val="22"/>
                <w:lang w:eastAsia="nb-NO"/>
              </w:rPr>
              <w:tab/>
            </w:r>
            <w:r w:rsidR="008A3FE9" w:rsidRPr="00DD26EE">
              <w:rPr>
                <w:rStyle w:val="Hyperkobling"/>
              </w:rPr>
              <w:t>Sikkerhet, helse og arbeidsmiljø (SHA)</w:t>
            </w:r>
            <w:r w:rsidR="008A3FE9">
              <w:rPr>
                <w:webHidden/>
              </w:rPr>
              <w:tab/>
            </w:r>
            <w:r w:rsidR="008A3FE9">
              <w:rPr>
                <w:webHidden/>
              </w:rPr>
              <w:fldChar w:fldCharType="begin"/>
            </w:r>
            <w:r w:rsidR="008A3FE9">
              <w:rPr>
                <w:webHidden/>
              </w:rPr>
              <w:instrText xml:space="preserve"> PAGEREF _Toc147305613 \h </w:instrText>
            </w:r>
            <w:r w:rsidR="008A3FE9">
              <w:rPr>
                <w:webHidden/>
              </w:rPr>
            </w:r>
            <w:r w:rsidR="008A3FE9">
              <w:rPr>
                <w:webHidden/>
              </w:rPr>
              <w:fldChar w:fldCharType="separate"/>
            </w:r>
            <w:r w:rsidR="00C03B19">
              <w:rPr>
                <w:webHidden/>
              </w:rPr>
              <w:t>52</w:t>
            </w:r>
            <w:r w:rsidR="008A3FE9">
              <w:rPr>
                <w:webHidden/>
              </w:rPr>
              <w:fldChar w:fldCharType="end"/>
            </w:r>
          </w:hyperlink>
        </w:p>
        <w:p w14:paraId="58F6B3F1" w14:textId="79DAD223" w:rsidR="008A3FE9" w:rsidRDefault="00925D55">
          <w:pPr>
            <w:pStyle w:val="INNH3"/>
            <w:rPr>
              <w:rFonts w:asciiTheme="minorHAnsi" w:eastAsiaTheme="minorEastAsia" w:hAnsiTheme="minorHAnsi" w:cstheme="minorBidi"/>
              <w:i w:val="0"/>
              <w:sz w:val="22"/>
              <w:lang w:eastAsia="nb-NO"/>
            </w:rPr>
          </w:pPr>
          <w:hyperlink w:anchor="_Toc147305614" w:history="1">
            <w:r w:rsidR="008A3FE9" w:rsidRPr="00DD26EE">
              <w:rPr>
                <w:rStyle w:val="Hyperkobling"/>
              </w:rPr>
              <w:t>D.3.1.</w:t>
            </w:r>
            <w:r w:rsidR="008A3FE9">
              <w:rPr>
                <w:rFonts w:asciiTheme="minorHAnsi" w:eastAsiaTheme="minorEastAsia" w:hAnsiTheme="minorHAnsi" w:cstheme="minorBidi"/>
                <w:i w:val="0"/>
                <w:sz w:val="22"/>
                <w:lang w:eastAsia="nb-NO"/>
              </w:rPr>
              <w:tab/>
            </w:r>
            <w:r w:rsidR="008A3FE9" w:rsidRPr="00DD26EE">
              <w:rPr>
                <w:rStyle w:val="Hyperkobling"/>
              </w:rPr>
              <w:t>Generelt om SHA</w:t>
            </w:r>
            <w:r w:rsidR="008A3FE9">
              <w:rPr>
                <w:webHidden/>
              </w:rPr>
              <w:tab/>
            </w:r>
            <w:r w:rsidR="008A3FE9">
              <w:rPr>
                <w:webHidden/>
              </w:rPr>
              <w:fldChar w:fldCharType="begin"/>
            </w:r>
            <w:r w:rsidR="008A3FE9">
              <w:rPr>
                <w:webHidden/>
              </w:rPr>
              <w:instrText xml:space="preserve"> PAGEREF _Toc147305614 \h </w:instrText>
            </w:r>
            <w:r w:rsidR="008A3FE9">
              <w:rPr>
                <w:webHidden/>
              </w:rPr>
            </w:r>
            <w:r w:rsidR="008A3FE9">
              <w:rPr>
                <w:webHidden/>
              </w:rPr>
              <w:fldChar w:fldCharType="separate"/>
            </w:r>
            <w:r w:rsidR="00C03B19">
              <w:rPr>
                <w:webHidden/>
              </w:rPr>
              <w:t>52</w:t>
            </w:r>
            <w:r w:rsidR="008A3FE9">
              <w:rPr>
                <w:webHidden/>
              </w:rPr>
              <w:fldChar w:fldCharType="end"/>
            </w:r>
          </w:hyperlink>
        </w:p>
        <w:p w14:paraId="0B6205BC" w14:textId="0E5BEB6E" w:rsidR="008A3FE9" w:rsidRDefault="00925D55">
          <w:pPr>
            <w:pStyle w:val="INNH3"/>
            <w:rPr>
              <w:rFonts w:asciiTheme="minorHAnsi" w:eastAsiaTheme="minorEastAsia" w:hAnsiTheme="minorHAnsi" w:cstheme="minorBidi"/>
              <w:i w:val="0"/>
              <w:sz w:val="22"/>
              <w:lang w:eastAsia="nb-NO"/>
            </w:rPr>
          </w:pPr>
          <w:hyperlink w:anchor="_Toc147305615" w:history="1">
            <w:r w:rsidR="008A3FE9" w:rsidRPr="00DD26EE">
              <w:rPr>
                <w:rStyle w:val="Hyperkobling"/>
              </w:rPr>
              <w:t>D.3.2.</w:t>
            </w:r>
            <w:r w:rsidR="008A3FE9">
              <w:rPr>
                <w:rFonts w:asciiTheme="minorHAnsi" w:eastAsiaTheme="minorEastAsia" w:hAnsiTheme="minorHAnsi" w:cstheme="minorBidi"/>
                <w:i w:val="0"/>
                <w:sz w:val="22"/>
                <w:lang w:eastAsia="nb-NO"/>
              </w:rPr>
              <w:tab/>
            </w:r>
            <w:r w:rsidR="008A3FE9" w:rsidRPr="00DD26EE">
              <w:rPr>
                <w:rStyle w:val="Hyperkobling"/>
              </w:rPr>
              <w:t>SHA-plan</w:t>
            </w:r>
            <w:r w:rsidR="008A3FE9">
              <w:rPr>
                <w:webHidden/>
              </w:rPr>
              <w:tab/>
            </w:r>
            <w:r w:rsidR="008A3FE9">
              <w:rPr>
                <w:webHidden/>
              </w:rPr>
              <w:fldChar w:fldCharType="begin"/>
            </w:r>
            <w:r w:rsidR="008A3FE9">
              <w:rPr>
                <w:webHidden/>
              </w:rPr>
              <w:instrText xml:space="preserve"> PAGEREF _Toc147305615 \h </w:instrText>
            </w:r>
            <w:r w:rsidR="008A3FE9">
              <w:rPr>
                <w:webHidden/>
              </w:rPr>
            </w:r>
            <w:r w:rsidR="008A3FE9">
              <w:rPr>
                <w:webHidden/>
              </w:rPr>
              <w:fldChar w:fldCharType="separate"/>
            </w:r>
            <w:r w:rsidR="00C03B19">
              <w:rPr>
                <w:webHidden/>
              </w:rPr>
              <w:t>52</w:t>
            </w:r>
            <w:r w:rsidR="008A3FE9">
              <w:rPr>
                <w:webHidden/>
              </w:rPr>
              <w:fldChar w:fldCharType="end"/>
            </w:r>
          </w:hyperlink>
        </w:p>
        <w:p w14:paraId="4A82C753" w14:textId="43E8B301" w:rsidR="008A3FE9" w:rsidRDefault="00925D55">
          <w:pPr>
            <w:pStyle w:val="INNH3"/>
            <w:rPr>
              <w:rFonts w:asciiTheme="minorHAnsi" w:eastAsiaTheme="minorEastAsia" w:hAnsiTheme="minorHAnsi" w:cstheme="minorBidi"/>
              <w:i w:val="0"/>
              <w:sz w:val="22"/>
              <w:lang w:eastAsia="nb-NO"/>
            </w:rPr>
          </w:pPr>
          <w:hyperlink w:anchor="_Toc147305616" w:history="1">
            <w:r w:rsidR="008A3FE9" w:rsidRPr="00DD26EE">
              <w:rPr>
                <w:rStyle w:val="Hyperkobling"/>
              </w:rPr>
              <w:t>D.3.3.</w:t>
            </w:r>
            <w:r w:rsidR="008A3FE9">
              <w:rPr>
                <w:rFonts w:asciiTheme="minorHAnsi" w:eastAsiaTheme="minorEastAsia" w:hAnsiTheme="minorHAnsi" w:cstheme="minorBidi"/>
                <w:i w:val="0"/>
                <w:sz w:val="22"/>
                <w:lang w:eastAsia="nb-NO"/>
              </w:rPr>
              <w:tab/>
            </w:r>
            <w:r w:rsidR="008A3FE9" w:rsidRPr="00DD26EE">
              <w:rPr>
                <w:rStyle w:val="Hyperkobling"/>
              </w:rPr>
              <w:t>Ansvar, myndighet og organisering av SHA-arbeidet</w:t>
            </w:r>
            <w:r w:rsidR="008A3FE9">
              <w:rPr>
                <w:webHidden/>
              </w:rPr>
              <w:tab/>
            </w:r>
            <w:r w:rsidR="008A3FE9">
              <w:rPr>
                <w:webHidden/>
              </w:rPr>
              <w:fldChar w:fldCharType="begin"/>
            </w:r>
            <w:r w:rsidR="008A3FE9">
              <w:rPr>
                <w:webHidden/>
              </w:rPr>
              <w:instrText xml:space="preserve"> PAGEREF _Toc147305616 \h </w:instrText>
            </w:r>
            <w:r w:rsidR="008A3FE9">
              <w:rPr>
                <w:webHidden/>
              </w:rPr>
            </w:r>
            <w:r w:rsidR="008A3FE9">
              <w:rPr>
                <w:webHidden/>
              </w:rPr>
              <w:fldChar w:fldCharType="separate"/>
            </w:r>
            <w:r w:rsidR="00C03B19">
              <w:rPr>
                <w:webHidden/>
              </w:rPr>
              <w:t>52</w:t>
            </w:r>
            <w:r w:rsidR="008A3FE9">
              <w:rPr>
                <w:webHidden/>
              </w:rPr>
              <w:fldChar w:fldCharType="end"/>
            </w:r>
          </w:hyperlink>
        </w:p>
        <w:p w14:paraId="1625A6AD" w14:textId="056481B1" w:rsidR="008A3FE9" w:rsidRDefault="00925D55">
          <w:pPr>
            <w:pStyle w:val="INNH3"/>
            <w:rPr>
              <w:rFonts w:asciiTheme="minorHAnsi" w:eastAsiaTheme="minorEastAsia" w:hAnsiTheme="minorHAnsi" w:cstheme="minorBidi"/>
              <w:i w:val="0"/>
              <w:sz w:val="22"/>
              <w:lang w:eastAsia="nb-NO"/>
            </w:rPr>
          </w:pPr>
          <w:hyperlink w:anchor="_Toc147305617" w:history="1">
            <w:r w:rsidR="008A3FE9" w:rsidRPr="00DD26EE">
              <w:rPr>
                <w:rStyle w:val="Hyperkobling"/>
              </w:rPr>
              <w:t>D.3.4.</w:t>
            </w:r>
            <w:r w:rsidR="008A3FE9">
              <w:rPr>
                <w:rFonts w:asciiTheme="minorHAnsi" w:eastAsiaTheme="minorEastAsia" w:hAnsiTheme="minorHAnsi" w:cstheme="minorBidi"/>
                <w:i w:val="0"/>
                <w:sz w:val="22"/>
                <w:lang w:eastAsia="nb-NO"/>
              </w:rPr>
              <w:tab/>
            </w:r>
            <w:r w:rsidR="008A3FE9" w:rsidRPr="00DD26EE">
              <w:rPr>
                <w:rStyle w:val="Hyperkobling"/>
              </w:rPr>
              <w:t>Hovedbedrift i henhold til Arbeidsmiljøloven</w:t>
            </w:r>
            <w:r w:rsidR="008A3FE9">
              <w:rPr>
                <w:webHidden/>
              </w:rPr>
              <w:tab/>
            </w:r>
            <w:r w:rsidR="008A3FE9">
              <w:rPr>
                <w:webHidden/>
              </w:rPr>
              <w:fldChar w:fldCharType="begin"/>
            </w:r>
            <w:r w:rsidR="008A3FE9">
              <w:rPr>
                <w:webHidden/>
              </w:rPr>
              <w:instrText xml:space="preserve"> PAGEREF _Toc147305617 \h </w:instrText>
            </w:r>
            <w:r w:rsidR="008A3FE9">
              <w:rPr>
                <w:webHidden/>
              </w:rPr>
            </w:r>
            <w:r w:rsidR="008A3FE9">
              <w:rPr>
                <w:webHidden/>
              </w:rPr>
              <w:fldChar w:fldCharType="separate"/>
            </w:r>
            <w:r w:rsidR="00C03B19">
              <w:rPr>
                <w:webHidden/>
              </w:rPr>
              <w:t>53</w:t>
            </w:r>
            <w:r w:rsidR="008A3FE9">
              <w:rPr>
                <w:webHidden/>
              </w:rPr>
              <w:fldChar w:fldCharType="end"/>
            </w:r>
          </w:hyperlink>
        </w:p>
        <w:p w14:paraId="3D78076D" w14:textId="773AB6A7" w:rsidR="008A3FE9" w:rsidRDefault="00925D55">
          <w:pPr>
            <w:pStyle w:val="INNH3"/>
            <w:rPr>
              <w:rFonts w:asciiTheme="minorHAnsi" w:eastAsiaTheme="minorEastAsia" w:hAnsiTheme="minorHAnsi" w:cstheme="minorBidi"/>
              <w:i w:val="0"/>
              <w:sz w:val="22"/>
              <w:lang w:eastAsia="nb-NO"/>
            </w:rPr>
          </w:pPr>
          <w:hyperlink w:anchor="_Toc147305618" w:history="1">
            <w:r w:rsidR="008A3FE9" w:rsidRPr="00DD26EE">
              <w:rPr>
                <w:rStyle w:val="Hyperkobling"/>
              </w:rPr>
              <w:t>D.3.5.</w:t>
            </w:r>
            <w:r w:rsidR="008A3FE9">
              <w:rPr>
                <w:rFonts w:asciiTheme="minorHAnsi" w:eastAsiaTheme="minorEastAsia" w:hAnsiTheme="minorHAnsi" w:cstheme="minorBidi"/>
                <w:i w:val="0"/>
                <w:sz w:val="22"/>
                <w:lang w:eastAsia="nb-NO"/>
              </w:rPr>
              <w:tab/>
            </w:r>
            <w:r w:rsidR="008A3FE9" w:rsidRPr="00DD26EE">
              <w:rPr>
                <w:rStyle w:val="Hyperkobling"/>
              </w:rPr>
              <w:t>Krav til kompetanse og opplæring innen SHA</w:t>
            </w:r>
            <w:r w:rsidR="008A3FE9">
              <w:rPr>
                <w:webHidden/>
              </w:rPr>
              <w:tab/>
            </w:r>
            <w:r w:rsidR="008A3FE9">
              <w:rPr>
                <w:webHidden/>
              </w:rPr>
              <w:fldChar w:fldCharType="begin"/>
            </w:r>
            <w:r w:rsidR="008A3FE9">
              <w:rPr>
                <w:webHidden/>
              </w:rPr>
              <w:instrText xml:space="preserve"> PAGEREF _Toc147305618 \h </w:instrText>
            </w:r>
            <w:r w:rsidR="008A3FE9">
              <w:rPr>
                <w:webHidden/>
              </w:rPr>
            </w:r>
            <w:r w:rsidR="008A3FE9">
              <w:rPr>
                <w:webHidden/>
              </w:rPr>
              <w:fldChar w:fldCharType="separate"/>
            </w:r>
            <w:r w:rsidR="00C03B19">
              <w:rPr>
                <w:webHidden/>
              </w:rPr>
              <w:t>53</w:t>
            </w:r>
            <w:r w:rsidR="008A3FE9">
              <w:rPr>
                <w:webHidden/>
              </w:rPr>
              <w:fldChar w:fldCharType="end"/>
            </w:r>
          </w:hyperlink>
        </w:p>
        <w:p w14:paraId="40C1AC80" w14:textId="5D61C4DC" w:rsidR="008A3FE9" w:rsidRDefault="00925D55">
          <w:pPr>
            <w:pStyle w:val="INNH3"/>
            <w:rPr>
              <w:rFonts w:asciiTheme="minorHAnsi" w:eastAsiaTheme="minorEastAsia" w:hAnsiTheme="minorHAnsi" w:cstheme="minorBidi"/>
              <w:i w:val="0"/>
              <w:sz w:val="22"/>
              <w:lang w:eastAsia="nb-NO"/>
            </w:rPr>
          </w:pPr>
          <w:hyperlink w:anchor="_Toc147305619" w:history="1">
            <w:r w:rsidR="008A3FE9" w:rsidRPr="00DD26EE">
              <w:rPr>
                <w:rStyle w:val="Hyperkobling"/>
              </w:rPr>
              <w:t>D.3.6.</w:t>
            </w:r>
            <w:r w:rsidR="008A3FE9">
              <w:rPr>
                <w:rFonts w:asciiTheme="minorHAnsi" w:eastAsiaTheme="minorEastAsia" w:hAnsiTheme="minorHAnsi" w:cstheme="minorBidi"/>
                <w:i w:val="0"/>
                <w:sz w:val="22"/>
                <w:lang w:eastAsia="nb-NO"/>
              </w:rPr>
              <w:tab/>
            </w:r>
            <w:r w:rsidR="008A3FE9" w:rsidRPr="00DD26EE">
              <w:rPr>
                <w:rStyle w:val="Hyperkobling"/>
              </w:rPr>
              <w:t>Krav til grunnleggende sikkerhetskurs</w:t>
            </w:r>
            <w:r w:rsidR="008A3FE9">
              <w:rPr>
                <w:webHidden/>
              </w:rPr>
              <w:tab/>
            </w:r>
            <w:r w:rsidR="008A3FE9">
              <w:rPr>
                <w:webHidden/>
              </w:rPr>
              <w:fldChar w:fldCharType="begin"/>
            </w:r>
            <w:r w:rsidR="008A3FE9">
              <w:rPr>
                <w:webHidden/>
              </w:rPr>
              <w:instrText xml:space="preserve"> PAGEREF _Toc147305619 \h </w:instrText>
            </w:r>
            <w:r w:rsidR="008A3FE9">
              <w:rPr>
                <w:webHidden/>
              </w:rPr>
            </w:r>
            <w:r w:rsidR="008A3FE9">
              <w:rPr>
                <w:webHidden/>
              </w:rPr>
              <w:fldChar w:fldCharType="separate"/>
            </w:r>
            <w:r w:rsidR="00C03B19">
              <w:rPr>
                <w:webHidden/>
              </w:rPr>
              <w:t>53</w:t>
            </w:r>
            <w:r w:rsidR="008A3FE9">
              <w:rPr>
                <w:webHidden/>
              </w:rPr>
              <w:fldChar w:fldCharType="end"/>
            </w:r>
          </w:hyperlink>
        </w:p>
        <w:p w14:paraId="6103846A" w14:textId="04F26881" w:rsidR="008A3FE9" w:rsidRDefault="00925D55">
          <w:pPr>
            <w:pStyle w:val="INNH3"/>
            <w:rPr>
              <w:rFonts w:asciiTheme="minorHAnsi" w:eastAsiaTheme="minorEastAsia" w:hAnsiTheme="minorHAnsi" w:cstheme="minorBidi"/>
              <w:i w:val="0"/>
              <w:sz w:val="22"/>
              <w:lang w:eastAsia="nb-NO"/>
            </w:rPr>
          </w:pPr>
          <w:hyperlink w:anchor="_Toc147305620" w:history="1">
            <w:r w:rsidR="008A3FE9" w:rsidRPr="00DD26EE">
              <w:rPr>
                <w:rStyle w:val="Hyperkobling"/>
              </w:rPr>
              <w:t>D.3.7.</w:t>
            </w:r>
            <w:r w:rsidR="008A3FE9">
              <w:rPr>
                <w:rFonts w:asciiTheme="minorHAnsi" w:eastAsiaTheme="minorEastAsia" w:hAnsiTheme="minorHAnsi" w:cstheme="minorBidi"/>
                <w:i w:val="0"/>
                <w:sz w:val="22"/>
                <w:lang w:eastAsia="nb-NO"/>
              </w:rPr>
              <w:tab/>
            </w:r>
            <w:r w:rsidR="008A3FE9" w:rsidRPr="00DD26EE">
              <w:rPr>
                <w:rStyle w:val="Hyperkobling"/>
              </w:rPr>
              <w:t>Oppfølging av SHA arbeidet</w:t>
            </w:r>
            <w:r w:rsidR="008A3FE9">
              <w:rPr>
                <w:webHidden/>
              </w:rPr>
              <w:tab/>
            </w:r>
            <w:r w:rsidR="008A3FE9">
              <w:rPr>
                <w:webHidden/>
              </w:rPr>
              <w:fldChar w:fldCharType="begin"/>
            </w:r>
            <w:r w:rsidR="008A3FE9">
              <w:rPr>
                <w:webHidden/>
              </w:rPr>
              <w:instrText xml:space="preserve"> PAGEREF _Toc147305620 \h </w:instrText>
            </w:r>
            <w:r w:rsidR="008A3FE9">
              <w:rPr>
                <w:webHidden/>
              </w:rPr>
            </w:r>
            <w:r w:rsidR="008A3FE9">
              <w:rPr>
                <w:webHidden/>
              </w:rPr>
              <w:fldChar w:fldCharType="separate"/>
            </w:r>
            <w:r w:rsidR="00C03B19">
              <w:rPr>
                <w:webHidden/>
              </w:rPr>
              <w:t>53</w:t>
            </w:r>
            <w:r w:rsidR="008A3FE9">
              <w:rPr>
                <w:webHidden/>
              </w:rPr>
              <w:fldChar w:fldCharType="end"/>
            </w:r>
          </w:hyperlink>
        </w:p>
        <w:p w14:paraId="5EFBAF25" w14:textId="292ABE38" w:rsidR="008A3FE9" w:rsidRDefault="00925D55">
          <w:pPr>
            <w:pStyle w:val="INNH3"/>
            <w:rPr>
              <w:rFonts w:asciiTheme="minorHAnsi" w:eastAsiaTheme="minorEastAsia" w:hAnsiTheme="minorHAnsi" w:cstheme="minorBidi"/>
              <w:i w:val="0"/>
              <w:sz w:val="22"/>
              <w:lang w:eastAsia="nb-NO"/>
            </w:rPr>
          </w:pPr>
          <w:hyperlink w:anchor="_Toc147305621" w:history="1">
            <w:r w:rsidR="008A3FE9" w:rsidRPr="00DD26EE">
              <w:rPr>
                <w:rStyle w:val="Hyperkobling"/>
              </w:rPr>
              <w:t>D.3.8.</w:t>
            </w:r>
            <w:r w:rsidR="008A3FE9">
              <w:rPr>
                <w:rFonts w:asciiTheme="minorHAnsi" w:eastAsiaTheme="minorEastAsia" w:hAnsiTheme="minorHAnsi" w:cstheme="minorBidi"/>
                <w:i w:val="0"/>
                <w:sz w:val="22"/>
                <w:lang w:eastAsia="nb-NO"/>
              </w:rPr>
              <w:tab/>
            </w:r>
            <w:r w:rsidR="008A3FE9" w:rsidRPr="00DD26EE">
              <w:rPr>
                <w:rStyle w:val="Hyperkobling"/>
              </w:rPr>
              <w:t>SHA- og HMS-tavler</w:t>
            </w:r>
            <w:r w:rsidR="008A3FE9">
              <w:rPr>
                <w:webHidden/>
              </w:rPr>
              <w:tab/>
            </w:r>
            <w:r w:rsidR="008A3FE9">
              <w:rPr>
                <w:webHidden/>
              </w:rPr>
              <w:fldChar w:fldCharType="begin"/>
            </w:r>
            <w:r w:rsidR="008A3FE9">
              <w:rPr>
                <w:webHidden/>
              </w:rPr>
              <w:instrText xml:space="preserve"> PAGEREF _Toc147305621 \h </w:instrText>
            </w:r>
            <w:r w:rsidR="008A3FE9">
              <w:rPr>
                <w:webHidden/>
              </w:rPr>
            </w:r>
            <w:r w:rsidR="008A3FE9">
              <w:rPr>
                <w:webHidden/>
              </w:rPr>
              <w:fldChar w:fldCharType="separate"/>
            </w:r>
            <w:r w:rsidR="00C03B19">
              <w:rPr>
                <w:webHidden/>
              </w:rPr>
              <w:t>53</w:t>
            </w:r>
            <w:r w:rsidR="008A3FE9">
              <w:rPr>
                <w:webHidden/>
              </w:rPr>
              <w:fldChar w:fldCharType="end"/>
            </w:r>
          </w:hyperlink>
        </w:p>
        <w:p w14:paraId="787B1A12" w14:textId="36E0E9C8" w:rsidR="008A3FE9" w:rsidRDefault="00925D55">
          <w:pPr>
            <w:pStyle w:val="INNH3"/>
            <w:rPr>
              <w:rFonts w:asciiTheme="minorHAnsi" w:eastAsiaTheme="minorEastAsia" w:hAnsiTheme="minorHAnsi" w:cstheme="minorBidi"/>
              <w:i w:val="0"/>
              <w:sz w:val="22"/>
              <w:lang w:eastAsia="nb-NO"/>
            </w:rPr>
          </w:pPr>
          <w:hyperlink w:anchor="_Toc147305622" w:history="1">
            <w:r w:rsidR="008A3FE9" w:rsidRPr="00DD26EE">
              <w:rPr>
                <w:rStyle w:val="Hyperkobling"/>
              </w:rPr>
              <w:t>D.3.9.</w:t>
            </w:r>
            <w:r w:rsidR="008A3FE9">
              <w:rPr>
                <w:rFonts w:asciiTheme="minorHAnsi" w:eastAsiaTheme="minorEastAsia" w:hAnsiTheme="minorHAnsi" w:cstheme="minorBidi"/>
                <w:i w:val="0"/>
                <w:sz w:val="22"/>
                <w:lang w:eastAsia="nb-NO"/>
              </w:rPr>
              <w:tab/>
            </w:r>
            <w:r w:rsidR="008A3FE9" w:rsidRPr="00DD26EE">
              <w:rPr>
                <w:rStyle w:val="Hyperkobling"/>
              </w:rPr>
              <w:t>SHA-perm på byggeplassen</w:t>
            </w:r>
            <w:r w:rsidR="008A3FE9">
              <w:rPr>
                <w:webHidden/>
              </w:rPr>
              <w:tab/>
            </w:r>
            <w:r w:rsidR="008A3FE9">
              <w:rPr>
                <w:webHidden/>
              </w:rPr>
              <w:fldChar w:fldCharType="begin"/>
            </w:r>
            <w:r w:rsidR="008A3FE9">
              <w:rPr>
                <w:webHidden/>
              </w:rPr>
              <w:instrText xml:space="preserve"> PAGEREF _Toc147305622 \h </w:instrText>
            </w:r>
            <w:r w:rsidR="008A3FE9">
              <w:rPr>
                <w:webHidden/>
              </w:rPr>
            </w:r>
            <w:r w:rsidR="008A3FE9">
              <w:rPr>
                <w:webHidden/>
              </w:rPr>
              <w:fldChar w:fldCharType="separate"/>
            </w:r>
            <w:r w:rsidR="00C03B19">
              <w:rPr>
                <w:webHidden/>
              </w:rPr>
              <w:t>54</w:t>
            </w:r>
            <w:r w:rsidR="008A3FE9">
              <w:rPr>
                <w:webHidden/>
              </w:rPr>
              <w:fldChar w:fldCharType="end"/>
            </w:r>
          </w:hyperlink>
        </w:p>
        <w:p w14:paraId="25A41981" w14:textId="4ACA1F19" w:rsidR="008A3FE9" w:rsidRDefault="00925D55">
          <w:pPr>
            <w:pStyle w:val="INNH3"/>
            <w:rPr>
              <w:rFonts w:asciiTheme="minorHAnsi" w:eastAsiaTheme="minorEastAsia" w:hAnsiTheme="minorHAnsi" w:cstheme="minorBidi"/>
              <w:i w:val="0"/>
              <w:sz w:val="22"/>
              <w:lang w:eastAsia="nb-NO"/>
            </w:rPr>
          </w:pPr>
          <w:hyperlink w:anchor="_Toc147305623" w:history="1">
            <w:r w:rsidR="008A3FE9" w:rsidRPr="00DD26EE">
              <w:rPr>
                <w:rStyle w:val="Hyperkobling"/>
              </w:rPr>
              <w:t>D.3.10.</w:t>
            </w:r>
            <w:r w:rsidR="008A3FE9">
              <w:rPr>
                <w:rFonts w:asciiTheme="minorHAnsi" w:eastAsiaTheme="minorEastAsia" w:hAnsiTheme="minorHAnsi" w:cstheme="minorBidi"/>
                <w:i w:val="0"/>
                <w:sz w:val="22"/>
                <w:lang w:eastAsia="nb-NO"/>
              </w:rPr>
              <w:tab/>
            </w:r>
            <w:r w:rsidR="008A3FE9" w:rsidRPr="00DD26EE">
              <w:rPr>
                <w:rStyle w:val="Hyperkobling"/>
              </w:rPr>
              <w:t>Risikoanalyse SHA</w:t>
            </w:r>
            <w:r w:rsidR="008A3FE9">
              <w:rPr>
                <w:webHidden/>
              </w:rPr>
              <w:tab/>
            </w:r>
            <w:r w:rsidR="008A3FE9">
              <w:rPr>
                <w:webHidden/>
              </w:rPr>
              <w:fldChar w:fldCharType="begin"/>
            </w:r>
            <w:r w:rsidR="008A3FE9">
              <w:rPr>
                <w:webHidden/>
              </w:rPr>
              <w:instrText xml:space="preserve"> PAGEREF _Toc147305623 \h </w:instrText>
            </w:r>
            <w:r w:rsidR="008A3FE9">
              <w:rPr>
                <w:webHidden/>
              </w:rPr>
            </w:r>
            <w:r w:rsidR="008A3FE9">
              <w:rPr>
                <w:webHidden/>
              </w:rPr>
              <w:fldChar w:fldCharType="separate"/>
            </w:r>
            <w:r w:rsidR="00C03B19">
              <w:rPr>
                <w:webHidden/>
              </w:rPr>
              <w:t>54</w:t>
            </w:r>
            <w:r w:rsidR="008A3FE9">
              <w:rPr>
                <w:webHidden/>
              </w:rPr>
              <w:fldChar w:fldCharType="end"/>
            </w:r>
          </w:hyperlink>
        </w:p>
        <w:p w14:paraId="2373322C" w14:textId="7A0936A5" w:rsidR="008A3FE9" w:rsidRDefault="00925D55">
          <w:pPr>
            <w:pStyle w:val="INNH3"/>
            <w:rPr>
              <w:rFonts w:asciiTheme="minorHAnsi" w:eastAsiaTheme="minorEastAsia" w:hAnsiTheme="minorHAnsi" w:cstheme="minorBidi"/>
              <w:i w:val="0"/>
              <w:sz w:val="22"/>
              <w:lang w:eastAsia="nb-NO"/>
            </w:rPr>
          </w:pPr>
          <w:hyperlink w:anchor="_Toc147305624" w:history="1">
            <w:r w:rsidR="008A3FE9" w:rsidRPr="00DD26EE">
              <w:rPr>
                <w:rStyle w:val="Hyperkobling"/>
              </w:rPr>
              <w:t>D.3.11.</w:t>
            </w:r>
            <w:r w:rsidR="008A3FE9">
              <w:rPr>
                <w:rFonts w:asciiTheme="minorHAnsi" w:eastAsiaTheme="minorEastAsia" w:hAnsiTheme="minorHAnsi" w:cstheme="minorBidi"/>
                <w:i w:val="0"/>
                <w:sz w:val="22"/>
                <w:lang w:eastAsia="nb-NO"/>
              </w:rPr>
              <w:tab/>
            </w:r>
            <w:r w:rsidR="008A3FE9" w:rsidRPr="00DD26EE">
              <w:rPr>
                <w:rStyle w:val="Hyperkobling"/>
              </w:rPr>
              <w:t>Sikker Jobb Analyse (SJA)</w:t>
            </w:r>
            <w:r w:rsidR="008A3FE9">
              <w:rPr>
                <w:webHidden/>
              </w:rPr>
              <w:tab/>
            </w:r>
            <w:r w:rsidR="008A3FE9">
              <w:rPr>
                <w:webHidden/>
              </w:rPr>
              <w:fldChar w:fldCharType="begin"/>
            </w:r>
            <w:r w:rsidR="008A3FE9">
              <w:rPr>
                <w:webHidden/>
              </w:rPr>
              <w:instrText xml:space="preserve"> PAGEREF _Toc147305624 \h </w:instrText>
            </w:r>
            <w:r w:rsidR="008A3FE9">
              <w:rPr>
                <w:webHidden/>
              </w:rPr>
            </w:r>
            <w:r w:rsidR="008A3FE9">
              <w:rPr>
                <w:webHidden/>
              </w:rPr>
              <w:fldChar w:fldCharType="separate"/>
            </w:r>
            <w:r w:rsidR="00C03B19">
              <w:rPr>
                <w:webHidden/>
              </w:rPr>
              <w:t>54</w:t>
            </w:r>
            <w:r w:rsidR="008A3FE9">
              <w:rPr>
                <w:webHidden/>
              </w:rPr>
              <w:fldChar w:fldCharType="end"/>
            </w:r>
          </w:hyperlink>
        </w:p>
        <w:p w14:paraId="15588054" w14:textId="76DBB373" w:rsidR="008A3FE9" w:rsidRDefault="00925D55">
          <w:pPr>
            <w:pStyle w:val="INNH3"/>
            <w:rPr>
              <w:rFonts w:asciiTheme="minorHAnsi" w:eastAsiaTheme="minorEastAsia" w:hAnsiTheme="minorHAnsi" w:cstheme="minorBidi"/>
              <w:i w:val="0"/>
              <w:sz w:val="22"/>
              <w:lang w:eastAsia="nb-NO"/>
            </w:rPr>
          </w:pPr>
          <w:hyperlink w:anchor="_Toc147305625" w:history="1">
            <w:r w:rsidR="008A3FE9" w:rsidRPr="00DD26EE">
              <w:rPr>
                <w:rStyle w:val="Hyperkobling"/>
              </w:rPr>
              <w:t>D.3.12.</w:t>
            </w:r>
            <w:r w:rsidR="008A3FE9">
              <w:rPr>
                <w:rFonts w:asciiTheme="minorHAnsi" w:eastAsiaTheme="minorEastAsia" w:hAnsiTheme="minorHAnsi" w:cstheme="minorBidi"/>
                <w:i w:val="0"/>
                <w:sz w:val="22"/>
                <w:lang w:eastAsia="nb-NO"/>
              </w:rPr>
              <w:tab/>
            </w:r>
            <w:r w:rsidR="008A3FE9" w:rsidRPr="00DD26EE">
              <w:rPr>
                <w:rStyle w:val="Hyperkobling"/>
              </w:rPr>
              <w:t>Personlig verneutstyr</w:t>
            </w:r>
            <w:r w:rsidR="008A3FE9">
              <w:rPr>
                <w:webHidden/>
              </w:rPr>
              <w:tab/>
            </w:r>
            <w:r w:rsidR="008A3FE9">
              <w:rPr>
                <w:webHidden/>
              </w:rPr>
              <w:fldChar w:fldCharType="begin"/>
            </w:r>
            <w:r w:rsidR="008A3FE9">
              <w:rPr>
                <w:webHidden/>
              </w:rPr>
              <w:instrText xml:space="preserve"> PAGEREF _Toc147305625 \h </w:instrText>
            </w:r>
            <w:r w:rsidR="008A3FE9">
              <w:rPr>
                <w:webHidden/>
              </w:rPr>
            </w:r>
            <w:r w:rsidR="008A3FE9">
              <w:rPr>
                <w:webHidden/>
              </w:rPr>
              <w:fldChar w:fldCharType="separate"/>
            </w:r>
            <w:r w:rsidR="00C03B19">
              <w:rPr>
                <w:webHidden/>
              </w:rPr>
              <w:t>55</w:t>
            </w:r>
            <w:r w:rsidR="008A3FE9">
              <w:rPr>
                <w:webHidden/>
              </w:rPr>
              <w:fldChar w:fldCharType="end"/>
            </w:r>
          </w:hyperlink>
        </w:p>
        <w:p w14:paraId="7F3FCEC9" w14:textId="0099F6C5" w:rsidR="008A3FE9" w:rsidRDefault="00925D55">
          <w:pPr>
            <w:pStyle w:val="INNH3"/>
            <w:rPr>
              <w:rFonts w:asciiTheme="minorHAnsi" w:eastAsiaTheme="minorEastAsia" w:hAnsiTheme="minorHAnsi" w:cstheme="minorBidi"/>
              <w:i w:val="0"/>
              <w:sz w:val="22"/>
              <w:lang w:eastAsia="nb-NO"/>
            </w:rPr>
          </w:pPr>
          <w:hyperlink w:anchor="_Toc147305626" w:history="1">
            <w:r w:rsidR="008A3FE9" w:rsidRPr="00DD26EE">
              <w:rPr>
                <w:rStyle w:val="Hyperkobling"/>
              </w:rPr>
              <w:t>D.3.13.</w:t>
            </w:r>
            <w:r w:rsidR="008A3FE9">
              <w:rPr>
                <w:rFonts w:asciiTheme="minorHAnsi" w:eastAsiaTheme="minorEastAsia" w:hAnsiTheme="minorHAnsi" w:cstheme="minorBidi"/>
                <w:i w:val="0"/>
                <w:sz w:val="22"/>
                <w:lang w:eastAsia="nb-NO"/>
              </w:rPr>
              <w:tab/>
            </w:r>
            <w:r w:rsidR="008A3FE9" w:rsidRPr="00DD26EE">
              <w:rPr>
                <w:rStyle w:val="Hyperkobling"/>
              </w:rPr>
              <w:t>Vedlikehold og kontroll av anlegg og utstyr</w:t>
            </w:r>
            <w:r w:rsidR="008A3FE9">
              <w:rPr>
                <w:webHidden/>
              </w:rPr>
              <w:tab/>
            </w:r>
            <w:r w:rsidR="008A3FE9">
              <w:rPr>
                <w:webHidden/>
              </w:rPr>
              <w:fldChar w:fldCharType="begin"/>
            </w:r>
            <w:r w:rsidR="008A3FE9">
              <w:rPr>
                <w:webHidden/>
              </w:rPr>
              <w:instrText xml:space="preserve"> PAGEREF _Toc147305626 \h </w:instrText>
            </w:r>
            <w:r w:rsidR="008A3FE9">
              <w:rPr>
                <w:webHidden/>
              </w:rPr>
            </w:r>
            <w:r w:rsidR="008A3FE9">
              <w:rPr>
                <w:webHidden/>
              </w:rPr>
              <w:fldChar w:fldCharType="separate"/>
            </w:r>
            <w:r w:rsidR="00C03B19">
              <w:rPr>
                <w:webHidden/>
              </w:rPr>
              <w:t>55</w:t>
            </w:r>
            <w:r w:rsidR="008A3FE9">
              <w:rPr>
                <w:webHidden/>
              </w:rPr>
              <w:fldChar w:fldCharType="end"/>
            </w:r>
          </w:hyperlink>
        </w:p>
        <w:p w14:paraId="4DECDEAB" w14:textId="6C106A85" w:rsidR="008A3FE9" w:rsidRDefault="00925D55">
          <w:pPr>
            <w:pStyle w:val="INNH3"/>
            <w:rPr>
              <w:rFonts w:asciiTheme="minorHAnsi" w:eastAsiaTheme="minorEastAsia" w:hAnsiTheme="minorHAnsi" w:cstheme="minorBidi"/>
              <w:i w:val="0"/>
              <w:sz w:val="22"/>
              <w:lang w:eastAsia="nb-NO"/>
            </w:rPr>
          </w:pPr>
          <w:hyperlink w:anchor="_Toc147305627" w:history="1">
            <w:r w:rsidR="008A3FE9" w:rsidRPr="00DD26EE">
              <w:rPr>
                <w:rStyle w:val="Hyperkobling"/>
                <w:highlight w:val="green"/>
              </w:rPr>
              <w:t>D.3.14.</w:t>
            </w:r>
            <w:r w:rsidR="008A3FE9">
              <w:rPr>
                <w:rFonts w:asciiTheme="minorHAnsi" w:eastAsiaTheme="minorEastAsia" w:hAnsiTheme="minorHAnsi" w:cstheme="minorBidi"/>
                <w:i w:val="0"/>
                <w:sz w:val="22"/>
                <w:lang w:eastAsia="nb-NO"/>
              </w:rPr>
              <w:tab/>
            </w:r>
            <w:r w:rsidR="008A3FE9" w:rsidRPr="00DD26EE">
              <w:rPr>
                <w:rStyle w:val="Hyperkobling"/>
                <w:highlight w:val="green"/>
              </w:rPr>
              <w:t>[Skole / Barnehage] i drift</w:t>
            </w:r>
            <w:r w:rsidR="008A3FE9">
              <w:rPr>
                <w:webHidden/>
              </w:rPr>
              <w:tab/>
            </w:r>
            <w:r w:rsidR="008A3FE9">
              <w:rPr>
                <w:webHidden/>
              </w:rPr>
              <w:fldChar w:fldCharType="begin"/>
            </w:r>
            <w:r w:rsidR="008A3FE9">
              <w:rPr>
                <w:webHidden/>
              </w:rPr>
              <w:instrText xml:space="preserve"> PAGEREF _Toc147305627 \h </w:instrText>
            </w:r>
            <w:r w:rsidR="008A3FE9">
              <w:rPr>
                <w:webHidden/>
              </w:rPr>
            </w:r>
            <w:r w:rsidR="008A3FE9">
              <w:rPr>
                <w:webHidden/>
              </w:rPr>
              <w:fldChar w:fldCharType="separate"/>
            </w:r>
            <w:r w:rsidR="00C03B19">
              <w:rPr>
                <w:webHidden/>
              </w:rPr>
              <w:t>55</w:t>
            </w:r>
            <w:r w:rsidR="008A3FE9">
              <w:rPr>
                <w:webHidden/>
              </w:rPr>
              <w:fldChar w:fldCharType="end"/>
            </w:r>
          </w:hyperlink>
        </w:p>
        <w:p w14:paraId="13272475" w14:textId="63CEBFC6" w:rsidR="008A3FE9" w:rsidRDefault="00925D55">
          <w:pPr>
            <w:pStyle w:val="INNH3"/>
            <w:rPr>
              <w:rFonts w:asciiTheme="minorHAnsi" w:eastAsiaTheme="minorEastAsia" w:hAnsiTheme="minorHAnsi" w:cstheme="minorBidi"/>
              <w:i w:val="0"/>
              <w:sz w:val="22"/>
              <w:lang w:eastAsia="nb-NO"/>
            </w:rPr>
          </w:pPr>
          <w:hyperlink w:anchor="_Toc147305628" w:history="1">
            <w:r w:rsidR="008A3FE9" w:rsidRPr="00DD26EE">
              <w:rPr>
                <w:rStyle w:val="Hyperkobling"/>
              </w:rPr>
              <w:t>D.3.15.</w:t>
            </w:r>
            <w:r w:rsidR="008A3FE9">
              <w:rPr>
                <w:rFonts w:asciiTheme="minorHAnsi" w:eastAsiaTheme="minorEastAsia" w:hAnsiTheme="minorHAnsi" w:cstheme="minorBidi"/>
                <w:i w:val="0"/>
                <w:sz w:val="22"/>
                <w:lang w:eastAsia="nb-NO"/>
              </w:rPr>
              <w:tab/>
            </w:r>
            <w:r w:rsidR="008A3FE9" w:rsidRPr="00DD26EE">
              <w:rPr>
                <w:rStyle w:val="Hyperkobling"/>
              </w:rPr>
              <w:t>Stans av arbeid og/eller bortvising av personer ved brudd på krav til SHA</w:t>
            </w:r>
            <w:r w:rsidR="008A3FE9">
              <w:rPr>
                <w:webHidden/>
              </w:rPr>
              <w:tab/>
            </w:r>
            <w:r w:rsidR="008A3FE9">
              <w:rPr>
                <w:webHidden/>
              </w:rPr>
              <w:fldChar w:fldCharType="begin"/>
            </w:r>
            <w:r w:rsidR="008A3FE9">
              <w:rPr>
                <w:webHidden/>
              </w:rPr>
              <w:instrText xml:space="preserve"> PAGEREF _Toc147305628 \h </w:instrText>
            </w:r>
            <w:r w:rsidR="008A3FE9">
              <w:rPr>
                <w:webHidden/>
              </w:rPr>
            </w:r>
            <w:r w:rsidR="008A3FE9">
              <w:rPr>
                <w:webHidden/>
              </w:rPr>
              <w:fldChar w:fldCharType="separate"/>
            </w:r>
            <w:r w:rsidR="00C03B19">
              <w:rPr>
                <w:webHidden/>
              </w:rPr>
              <w:t>55</w:t>
            </w:r>
            <w:r w:rsidR="008A3FE9">
              <w:rPr>
                <w:webHidden/>
              </w:rPr>
              <w:fldChar w:fldCharType="end"/>
            </w:r>
          </w:hyperlink>
        </w:p>
        <w:p w14:paraId="5FAE6A47" w14:textId="4D49A15D" w:rsidR="008A3FE9" w:rsidRDefault="00925D55">
          <w:pPr>
            <w:pStyle w:val="INNH2"/>
            <w:rPr>
              <w:rFonts w:asciiTheme="minorHAnsi" w:eastAsiaTheme="minorEastAsia" w:hAnsiTheme="minorHAnsi" w:cstheme="minorBidi"/>
              <w:sz w:val="22"/>
              <w:lang w:eastAsia="nb-NO"/>
            </w:rPr>
          </w:pPr>
          <w:hyperlink w:anchor="_Toc147305629" w:history="1">
            <w:r w:rsidR="008A3FE9" w:rsidRPr="00DD26EE">
              <w:rPr>
                <w:rStyle w:val="Hyperkobling"/>
              </w:rPr>
              <w:t>D.4.</w:t>
            </w:r>
            <w:r w:rsidR="008A3FE9">
              <w:rPr>
                <w:rFonts w:asciiTheme="minorHAnsi" w:eastAsiaTheme="minorEastAsia" w:hAnsiTheme="minorHAnsi" w:cstheme="minorBidi"/>
                <w:sz w:val="22"/>
                <w:lang w:eastAsia="nb-NO"/>
              </w:rPr>
              <w:tab/>
            </w:r>
            <w:r w:rsidR="008A3FE9" w:rsidRPr="00DD26EE">
              <w:rPr>
                <w:rStyle w:val="Hyperkobling"/>
              </w:rPr>
              <w:t>Øvrige krav til byggeprosessen</w:t>
            </w:r>
            <w:r w:rsidR="008A3FE9">
              <w:rPr>
                <w:webHidden/>
              </w:rPr>
              <w:tab/>
            </w:r>
            <w:r w:rsidR="008A3FE9">
              <w:rPr>
                <w:webHidden/>
              </w:rPr>
              <w:fldChar w:fldCharType="begin"/>
            </w:r>
            <w:r w:rsidR="008A3FE9">
              <w:rPr>
                <w:webHidden/>
              </w:rPr>
              <w:instrText xml:space="preserve"> PAGEREF _Toc147305629 \h </w:instrText>
            </w:r>
            <w:r w:rsidR="008A3FE9">
              <w:rPr>
                <w:webHidden/>
              </w:rPr>
            </w:r>
            <w:r w:rsidR="008A3FE9">
              <w:rPr>
                <w:webHidden/>
              </w:rPr>
              <w:fldChar w:fldCharType="separate"/>
            </w:r>
            <w:r w:rsidR="00C03B19">
              <w:rPr>
                <w:webHidden/>
              </w:rPr>
              <w:t>55</w:t>
            </w:r>
            <w:r w:rsidR="008A3FE9">
              <w:rPr>
                <w:webHidden/>
              </w:rPr>
              <w:fldChar w:fldCharType="end"/>
            </w:r>
          </w:hyperlink>
        </w:p>
        <w:p w14:paraId="41301476" w14:textId="18620E4A" w:rsidR="008A3FE9" w:rsidRDefault="00925D55">
          <w:pPr>
            <w:pStyle w:val="INNH1"/>
            <w:rPr>
              <w:rFonts w:asciiTheme="minorHAnsi" w:eastAsiaTheme="minorEastAsia" w:hAnsiTheme="minorHAnsi" w:cstheme="minorBidi"/>
              <w:b w:val="0"/>
              <w:noProof/>
              <w:sz w:val="22"/>
              <w:lang w:eastAsia="nb-NO"/>
            </w:rPr>
          </w:pPr>
          <w:hyperlink w:anchor="_Toc147305630" w:history="1">
            <w:r w:rsidR="008A3FE9" w:rsidRPr="00DD26EE">
              <w:rPr>
                <w:rStyle w:val="Hyperkobling"/>
                <w:noProof/>
              </w:rPr>
              <w:t>E.</w:t>
            </w:r>
            <w:r w:rsidR="008A3FE9">
              <w:rPr>
                <w:rFonts w:asciiTheme="minorHAnsi" w:eastAsiaTheme="minorEastAsia" w:hAnsiTheme="minorHAnsi" w:cstheme="minorBidi"/>
                <w:b w:val="0"/>
                <w:noProof/>
                <w:sz w:val="22"/>
                <w:lang w:eastAsia="nb-NO"/>
              </w:rPr>
              <w:tab/>
            </w:r>
            <w:r w:rsidR="008A3FE9" w:rsidRPr="00DD26EE">
              <w:rPr>
                <w:rStyle w:val="Hyperkobling"/>
                <w:noProof/>
              </w:rPr>
              <w:t>Frister, dagmulkter og fremdrift</w:t>
            </w:r>
            <w:r w:rsidR="008A3FE9">
              <w:rPr>
                <w:noProof/>
                <w:webHidden/>
              </w:rPr>
              <w:tab/>
            </w:r>
            <w:r w:rsidR="008A3FE9">
              <w:rPr>
                <w:noProof/>
                <w:webHidden/>
              </w:rPr>
              <w:fldChar w:fldCharType="begin"/>
            </w:r>
            <w:r w:rsidR="008A3FE9">
              <w:rPr>
                <w:noProof/>
                <w:webHidden/>
              </w:rPr>
              <w:instrText xml:space="preserve"> PAGEREF _Toc147305630 \h </w:instrText>
            </w:r>
            <w:r w:rsidR="008A3FE9">
              <w:rPr>
                <w:noProof/>
                <w:webHidden/>
              </w:rPr>
            </w:r>
            <w:r w:rsidR="008A3FE9">
              <w:rPr>
                <w:noProof/>
                <w:webHidden/>
              </w:rPr>
              <w:fldChar w:fldCharType="separate"/>
            </w:r>
            <w:r w:rsidR="00C03B19">
              <w:rPr>
                <w:noProof/>
                <w:webHidden/>
              </w:rPr>
              <w:t>56</w:t>
            </w:r>
            <w:r w:rsidR="008A3FE9">
              <w:rPr>
                <w:noProof/>
                <w:webHidden/>
              </w:rPr>
              <w:fldChar w:fldCharType="end"/>
            </w:r>
          </w:hyperlink>
        </w:p>
        <w:p w14:paraId="6C8DD792" w14:textId="78837EC5" w:rsidR="008A3FE9" w:rsidRDefault="00925D55">
          <w:pPr>
            <w:pStyle w:val="INNH2"/>
            <w:rPr>
              <w:rFonts w:asciiTheme="minorHAnsi" w:eastAsiaTheme="minorEastAsia" w:hAnsiTheme="minorHAnsi" w:cstheme="minorBidi"/>
              <w:sz w:val="22"/>
              <w:lang w:eastAsia="nb-NO"/>
            </w:rPr>
          </w:pPr>
          <w:hyperlink w:anchor="_Toc147305631" w:history="1">
            <w:r w:rsidR="008A3FE9" w:rsidRPr="00DD26EE">
              <w:rPr>
                <w:rStyle w:val="Hyperkobling"/>
              </w:rPr>
              <w:t>E.1.</w:t>
            </w:r>
            <w:r w:rsidR="008A3FE9">
              <w:rPr>
                <w:rFonts w:asciiTheme="minorHAnsi" w:eastAsiaTheme="minorEastAsia" w:hAnsiTheme="minorHAnsi" w:cstheme="minorBidi"/>
                <w:sz w:val="22"/>
                <w:lang w:eastAsia="nb-NO"/>
              </w:rPr>
              <w:tab/>
            </w:r>
            <w:r w:rsidR="008A3FE9" w:rsidRPr="00DD26EE">
              <w:rPr>
                <w:rStyle w:val="Hyperkobling"/>
              </w:rPr>
              <w:t>Frister</w:t>
            </w:r>
            <w:r w:rsidR="008A3FE9">
              <w:rPr>
                <w:webHidden/>
              </w:rPr>
              <w:tab/>
            </w:r>
            <w:r w:rsidR="008A3FE9">
              <w:rPr>
                <w:webHidden/>
              </w:rPr>
              <w:fldChar w:fldCharType="begin"/>
            </w:r>
            <w:r w:rsidR="008A3FE9">
              <w:rPr>
                <w:webHidden/>
              </w:rPr>
              <w:instrText xml:space="preserve"> PAGEREF _Toc147305631 \h </w:instrText>
            </w:r>
            <w:r w:rsidR="008A3FE9">
              <w:rPr>
                <w:webHidden/>
              </w:rPr>
            </w:r>
            <w:r w:rsidR="008A3FE9">
              <w:rPr>
                <w:webHidden/>
              </w:rPr>
              <w:fldChar w:fldCharType="separate"/>
            </w:r>
            <w:r w:rsidR="00C03B19">
              <w:rPr>
                <w:webHidden/>
              </w:rPr>
              <w:t>56</w:t>
            </w:r>
            <w:r w:rsidR="008A3FE9">
              <w:rPr>
                <w:webHidden/>
              </w:rPr>
              <w:fldChar w:fldCharType="end"/>
            </w:r>
          </w:hyperlink>
        </w:p>
        <w:p w14:paraId="1893DAAD" w14:textId="7B8819CD" w:rsidR="008A3FE9" w:rsidRDefault="00925D55">
          <w:pPr>
            <w:pStyle w:val="INNH2"/>
            <w:rPr>
              <w:rFonts w:asciiTheme="minorHAnsi" w:eastAsiaTheme="minorEastAsia" w:hAnsiTheme="minorHAnsi" w:cstheme="minorBidi"/>
              <w:sz w:val="22"/>
              <w:lang w:eastAsia="nb-NO"/>
            </w:rPr>
          </w:pPr>
          <w:hyperlink w:anchor="_Toc147305632" w:history="1">
            <w:r w:rsidR="008A3FE9" w:rsidRPr="00DD26EE">
              <w:rPr>
                <w:rStyle w:val="Hyperkobling"/>
              </w:rPr>
              <w:t>E.2.</w:t>
            </w:r>
            <w:r w:rsidR="008A3FE9">
              <w:rPr>
                <w:rFonts w:asciiTheme="minorHAnsi" w:eastAsiaTheme="minorEastAsia" w:hAnsiTheme="minorHAnsi" w:cstheme="minorBidi"/>
                <w:sz w:val="22"/>
                <w:lang w:eastAsia="nb-NO"/>
              </w:rPr>
              <w:tab/>
            </w:r>
            <w:r w:rsidR="008A3FE9" w:rsidRPr="00DD26EE">
              <w:rPr>
                <w:rStyle w:val="Hyperkobling"/>
              </w:rPr>
              <w:t>Dagmulkter og sanksjoner</w:t>
            </w:r>
            <w:r w:rsidR="008A3FE9">
              <w:rPr>
                <w:webHidden/>
              </w:rPr>
              <w:tab/>
            </w:r>
            <w:r w:rsidR="008A3FE9">
              <w:rPr>
                <w:webHidden/>
              </w:rPr>
              <w:fldChar w:fldCharType="begin"/>
            </w:r>
            <w:r w:rsidR="008A3FE9">
              <w:rPr>
                <w:webHidden/>
              </w:rPr>
              <w:instrText xml:space="preserve"> PAGEREF _Toc147305632 \h </w:instrText>
            </w:r>
            <w:r w:rsidR="008A3FE9">
              <w:rPr>
                <w:webHidden/>
              </w:rPr>
            </w:r>
            <w:r w:rsidR="008A3FE9">
              <w:rPr>
                <w:webHidden/>
              </w:rPr>
              <w:fldChar w:fldCharType="separate"/>
            </w:r>
            <w:r w:rsidR="00C03B19">
              <w:rPr>
                <w:webHidden/>
              </w:rPr>
              <w:t>56</w:t>
            </w:r>
            <w:r w:rsidR="008A3FE9">
              <w:rPr>
                <w:webHidden/>
              </w:rPr>
              <w:fldChar w:fldCharType="end"/>
            </w:r>
          </w:hyperlink>
        </w:p>
        <w:p w14:paraId="7B38E234" w14:textId="13F476D7" w:rsidR="008A3FE9" w:rsidRDefault="00925D55">
          <w:pPr>
            <w:pStyle w:val="INNH3"/>
            <w:rPr>
              <w:rFonts w:asciiTheme="minorHAnsi" w:eastAsiaTheme="minorEastAsia" w:hAnsiTheme="minorHAnsi" w:cstheme="minorBidi"/>
              <w:i w:val="0"/>
              <w:sz w:val="22"/>
              <w:lang w:eastAsia="nb-NO"/>
            </w:rPr>
          </w:pPr>
          <w:hyperlink w:anchor="_Toc147305633" w:history="1">
            <w:r w:rsidR="008A3FE9" w:rsidRPr="00DD26EE">
              <w:rPr>
                <w:rStyle w:val="Hyperkobling"/>
              </w:rPr>
              <w:t>E.2.1.</w:t>
            </w:r>
            <w:r w:rsidR="008A3FE9">
              <w:rPr>
                <w:rFonts w:asciiTheme="minorHAnsi" w:eastAsiaTheme="minorEastAsia" w:hAnsiTheme="minorHAnsi" w:cstheme="minorBidi"/>
                <w:i w:val="0"/>
                <w:sz w:val="22"/>
                <w:lang w:eastAsia="nb-NO"/>
              </w:rPr>
              <w:tab/>
            </w:r>
            <w:r w:rsidR="008A3FE9" w:rsidRPr="00DD26EE">
              <w:rPr>
                <w:rStyle w:val="Hyperkobling"/>
              </w:rPr>
              <w:t>Dagmulkter</w:t>
            </w:r>
            <w:r w:rsidR="008A3FE9">
              <w:rPr>
                <w:webHidden/>
              </w:rPr>
              <w:tab/>
            </w:r>
            <w:r w:rsidR="008A3FE9">
              <w:rPr>
                <w:webHidden/>
              </w:rPr>
              <w:fldChar w:fldCharType="begin"/>
            </w:r>
            <w:r w:rsidR="008A3FE9">
              <w:rPr>
                <w:webHidden/>
              </w:rPr>
              <w:instrText xml:space="preserve"> PAGEREF _Toc147305633 \h </w:instrText>
            </w:r>
            <w:r w:rsidR="008A3FE9">
              <w:rPr>
                <w:webHidden/>
              </w:rPr>
            </w:r>
            <w:r w:rsidR="008A3FE9">
              <w:rPr>
                <w:webHidden/>
              </w:rPr>
              <w:fldChar w:fldCharType="separate"/>
            </w:r>
            <w:r w:rsidR="00C03B19">
              <w:rPr>
                <w:webHidden/>
              </w:rPr>
              <w:t>56</w:t>
            </w:r>
            <w:r w:rsidR="008A3FE9">
              <w:rPr>
                <w:webHidden/>
              </w:rPr>
              <w:fldChar w:fldCharType="end"/>
            </w:r>
          </w:hyperlink>
        </w:p>
        <w:p w14:paraId="504AF068" w14:textId="56C6BAE5" w:rsidR="008A3FE9" w:rsidRDefault="00925D55">
          <w:pPr>
            <w:pStyle w:val="INNH3"/>
            <w:rPr>
              <w:rFonts w:asciiTheme="minorHAnsi" w:eastAsiaTheme="minorEastAsia" w:hAnsiTheme="minorHAnsi" w:cstheme="minorBidi"/>
              <w:i w:val="0"/>
              <w:sz w:val="22"/>
              <w:lang w:eastAsia="nb-NO"/>
            </w:rPr>
          </w:pPr>
          <w:hyperlink w:anchor="_Toc147305634" w:history="1">
            <w:r w:rsidR="008A3FE9" w:rsidRPr="00DD26EE">
              <w:rPr>
                <w:rStyle w:val="Hyperkobling"/>
              </w:rPr>
              <w:t>E.2.2.</w:t>
            </w:r>
            <w:r w:rsidR="008A3FE9">
              <w:rPr>
                <w:rFonts w:asciiTheme="minorHAnsi" w:eastAsiaTheme="minorEastAsia" w:hAnsiTheme="minorHAnsi" w:cstheme="minorBidi"/>
                <w:i w:val="0"/>
                <w:sz w:val="22"/>
                <w:lang w:eastAsia="nb-NO"/>
              </w:rPr>
              <w:tab/>
            </w:r>
            <w:r w:rsidR="008A3FE9" w:rsidRPr="00DD26EE">
              <w:rPr>
                <w:rStyle w:val="Hyperkobling"/>
              </w:rPr>
              <w:t>Sanksjoner</w:t>
            </w:r>
            <w:r w:rsidR="008A3FE9">
              <w:rPr>
                <w:webHidden/>
              </w:rPr>
              <w:tab/>
            </w:r>
            <w:r w:rsidR="008A3FE9">
              <w:rPr>
                <w:webHidden/>
              </w:rPr>
              <w:fldChar w:fldCharType="begin"/>
            </w:r>
            <w:r w:rsidR="008A3FE9">
              <w:rPr>
                <w:webHidden/>
              </w:rPr>
              <w:instrText xml:space="preserve"> PAGEREF _Toc147305634 \h </w:instrText>
            </w:r>
            <w:r w:rsidR="008A3FE9">
              <w:rPr>
                <w:webHidden/>
              </w:rPr>
            </w:r>
            <w:r w:rsidR="008A3FE9">
              <w:rPr>
                <w:webHidden/>
              </w:rPr>
              <w:fldChar w:fldCharType="separate"/>
            </w:r>
            <w:r w:rsidR="00C03B19">
              <w:rPr>
                <w:webHidden/>
              </w:rPr>
              <w:t>56</w:t>
            </w:r>
            <w:r w:rsidR="008A3FE9">
              <w:rPr>
                <w:webHidden/>
              </w:rPr>
              <w:fldChar w:fldCharType="end"/>
            </w:r>
          </w:hyperlink>
        </w:p>
        <w:p w14:paraId="65F5A803" w14:textId="19A21C74" w:rsidR="008A3FE9" w:rsidRDefault="00925D55">
          <w:pPr>
            <w:pStyle w:val="INNH3"/>
            <w:rPr>
              <w:rFonts w:asciiTheme="minorHAnsi" w:eastAsiaTheme="minorEastAsia" w:hAnsiTheme="minorHAnsi" w:cstheme="minorBidi"/>
              <w:i w:val="0"/>
              <w:sz w:val="22"/>
              <w:lang w:eastAsia="nb-NO"/>
            </w:rPr>
          </w:pPr>
          <w:hyperlink w:anchor="_Toc147305635" w:history="1">
            <w:r w:rsidR="008A3FE9" w:rsidRPr="00DD26EE">
              <w:rPr>
                <w:rStyle w:val="Hyperkobling"/>
              </w:rPr>
              <w:t>E.2.3.</w:t>
            </w:r>
            <w:r w:rsidR="008A3FE9">
              <w:rPr>
                <w:rFonts w:asciiTheme="minorHAnsi" w:eastAsiaTheme="minorEastAsia" w:hAnsiTheme="minorHAnsi" w:cstheme="minorBidi"/>
                <w:i w:val="0"/>
                <w:sz w:val="22"/>
                <w:lang w:eastAsia="nb-NO"/>
              </w:rPr>
              <w:tab/>
            </w:r>
            <w:r w:rsidR="008A3FE9" w:rsidRPr="00DD26EE">
              <w:rPr>
                <w:rStyle w:val="Hyperkobling"/>
              </w:rPr>
              <w:t>Standardbøter ved utskiftning av nøkkelpersonell</w:t>
            </w:r>
            <w:r w:rsidR="008A3FE9">
              <w:rPr>
                <w:webHidden/>
              </w:rPr>
              <w:tab/>
            </w:r>
            <w:r w:rsidR="008A3FE9">
              <w:rPr>
                <w:webHidden/>
              </w:rPr>
              <w:fldChar w:fldCharType="begin"/>
            </w:r>
            <w:r w:rsidR="008A3FE9">
              <w:rPr>
                <w:webHidden/>
              </w:rPr>
              <w:instrText xml:space="preserve"> PAGEREF _Toc147305635 \h </w:instrText>
            </w:r>
            <w:r w:rsidR="008A3FE9">
              <w:rPr>
                <w:webHidden/>
              </w:rPr>
            </w:r>
            <w:r w:rsidR="008A3FE9">
              <w:rPr>
                <w:webHidden/>
              </w:rPr>
              <w:fldChar w:fldCharType="separate"/>
            </w:r>
            <w:r w:rsidR="00C03B19">
              <w:rPr>
                <w:webHidden/>
              </w:rPr>
              <w:t>57</w:t>
            </w:r>
            <w:r w:rsidR="008A3FE9">
              <w:rPr>
                <w:webHidden/>
              </w:rPr>
              <w:fldChar w:fldCharType="end"/>
            </w:r>
          </w:hyperlink>
        </w:p>
        <w:p w14:paraId="1C3B59F4" w14:textId="211B2571" w:rsidR="008A3FE9" w:rsidRDefault="00925D55">
          <w:pPr>
            <w:pStyle w:val="INNH2"/>
            <w:rPr>
              <w:rFonts w:asciiTheme="minorHAnsi" w:eastAsiaTheme="minorEastAsia" w:hAnsiTheme="minorHAnsi" w:cstheme="minorBidi"/>
              <w:sz w:val="22"/>
              <w:lang w:eastAsia="nb-NO"/>
            </w:rPr>
          </w:pPr>
          <w:hyperlink w:anchor="_Toc147305636" w:history="1">
            <w:r w:rsidR="008A3FE9" w:rsidRPr="00DD26EE">
              <w:rPr>
                <w:rStyle w:val="Hyperkobling"/>
              </w:rPr>
              <w:t>E.3.</w:t>
            </w:r>
            <w:r w:rsidR="008A3FE9">
              <w:rPr>
                <w:rFonts w:asciiTheme="minorHAnsi" w:eastAsiaTheme="minorEastAsia" w:hAnsiTheme="minorHAnsi" w:cstheme="minorBidi"/>
                <w:sz w:val="22"/>
                <w:lang w:eastAsia="nb-NO"/>
              </w:rPr>
              <w:tab/>
            </w:r>
            <w:r w:rsidR="008A3FE9" w:rsidRPr="00DD26EE">
              <w:rPr>
                <w:rStyle w:val="Hyperkobling"/>
              </w:rPr>
              <w:t>Fremdriftsplanlegging</w:t>
            </w:r>
            <w:r w:rsidR="008A3FE9">
              <w:rPr>
                <w:webHidden/>
              </w:rPr>
              <w:tab/>
            </w:r>
            <w:r w:rsidR="008A3FE9">
              <w:rPr>
                <w:webHidden/>
              </w:rPr>
              <w:fldChar w:fldCharType="begin"/>
            </w:r>
            <w:r w:rsidR="008A3FE9">
              <w:rPr>
                <w:webHidden/>
              </w:rPr>
              <w:instrText xml:space="preserve"> PAGEREF _Toc147305636 \h </w:instrText>
            </w:r>
            <w:r w:rsidR="008A3FE9">
              <w:rPr>
                <w:webHidden/>
              </w:rPr>
            </w:r>
            <w:r w:rsidR="008A3FE9">
              <w:rPr>
                <w:webHidden/>
              </w:rPr>
              <w:fldChar w:fldCharType="separate"/>
            </w:r>
            <w:r w:rsidR="00C03B19">
              <w:rPr>
                <w:webHidden/>
              </w:rPr>
              <w:t>57</w:t>
            </w:r>
            <w:r w:rsidR="008A3FE9">
              <w:rPr>
                <w:webHidden/>
              </w:rPr>
              <w:fldChar w:fldCharType="end"/>
            </w:r>
          </w:hyperlink>
        </w:p>
        <w:p w14:paraId="2BF69778" w14:textId="7FABA70A" w:rsidR="008A3FE9" w:rsidRDefault="00925D55">
          <w:pPr>
            <w:pStyle w:val="INNH3"/>
            <w:rPr>
              <w:rFonts w:asciiTheme="minorHAnsi" w:eastAsiaTheme="minorEastAsia" w:hAnsiTheme="minorHAnsi" w:cstheme="minorBidi"/>
              <w:i w:val="0"/>
              <w:sz w:val="22"/>
              <w:lang w:eastAsia="nb-NO"/>
            </w:rPr>
          </w:pPr>
          <w:hyperlink w:anchor="_Toc147305637" w:history="1">
            <w:r w:rsidR="008A3FE9" w:rsidRPr="00DD26EE">
              <w:rPr>
                <w:rStyle w:val="Hyperkobling"/>
              </w:rPr>
              <w:t>E.3.1.</w:t>
            </w:r>
            <w:r w:rsidR="008A3FE9">
              <w:rPr>
                <w:rFonts w:asciiTheme="minorHAnsi" w:eastAsiaTheme="minorEastAsia" w:hAnsiTheme="minorHAnsi" w:cstheme="minorBidi"/>
                <w:i w:val="0"/>
                <w:sz w:val="22"/>
                <w:lang w:eastAsia="nb-NO"/>
              </w:rPr>
              <w:tab/>
            </w:r>
            <w:r w:rsidR="008A3FE9" w:rsidRPr="00DD26EE">
              <w:rPr>
                <w:rStyle w:val="Hyperkobling"/>
              </w:rPr>
              <w:t>Overordnet fremdriftsplan (Byggherrens hovedfremdriftsplan)</w:t>
            </w:r>
            <w:r w:rsidR="008A3FE9">
              <w:rPr>
                <w:webHidden/>
              </w:rPr>
              <w:tab/>
            </w:r>
            <w:r w:rsidR="008A3FE9">
              <w:rPr>
                <w:webHidden/>
              </w:rPr>
              <w:fldChar w:fldCharType="begin"/>
            </w:r>
            <w:r w:rsidR="008A3FE9">
              <w:rPr>
                <w:webHidden/>
              </w:rPr>
              <w:instrText xml:space="preserve"> PAGEREF _Toc147305637 \h </w:instrText>
            </w:r>
            <w:r w:rsidR="008A3FE9">
              <w:rPr>
                <w:webHidden/>
              </w:rPr>
            </w:r>
            <w:r w:rsidR="008A3FE9">
              <w:rPr>
                <w:webHidden/>
              </w:rPr>
              <w:fldChar w:fldCharType="separate"/>
            </w:r>
            <w:r w:rsidR="00C03B19">
              <w:rPr>
                <w:webHidden/>
              </w:rPr>
              <w:t>57</w:t>
            </w:r>
            <w:r w:rsidR="008A3FE9">
              <w:rPr>
                <w:webHidden/>
              </w:rPr>
              <w:fldChar w:fldCharType="end"/>
            </w:r>
          </w:hyperlink>
        </w:p>
        <w:p w14:paraId="2E1DA86B" w14:textId="2442C92F" w:rsidR="008A3FE9" w:rsidRDefault="00925D55">
          <w:pPr>
            <w:pStyle w:val="INNH3"/>
            <w:rPr>
              <w:rFonts w:asciiTheme="minorHAnsi" w:eastAsiaTheme="minorEastAsia" w:hAnsiTheme="minorHAnsi" w:cstheme="minorBidi"/>
              <w:i w:val="0"/>
              <w:sz w:val="22"/>
              <w:lang w:eastAsia="nb-NO"/>
            </w:rPr>
          </w:pPr>
          <w:hyperlink w:anchor="_Toc147305638" w:history="1">
            <w:r w:rsidR="008A3FE9" w:rsidRPr="00DD26EE">
              <w:rPr>
                <w:rStyle w:val="Hyperkobling"/>
              </w:rPr>
              <w:t>E.3.2.</w:t>
            </w:r>
            <w:r w:rsidR="008A3FE9">
              <w:rPr>
                <w:rFonts w:asciiTheme="minorHAnsi" w:eastAsiaTheme="minorEastAsia" w:hAnsiTheme="minorHAnsi" w:cstheme="minorBidi"/>
                <w:i w:val="0"/>
                <w:sz w:val="22"/>
                <w:lang w:eastAsia="nb-NO"/>
              </w:rPr>
              <w:tab/>
            </w:r>
            <w:r w:rsidR="008A3FE9" w:rsidRPr="00DD26EE">
              <w:rPr>
                <w:rStyle w:val="Hyperkobling"/>
              </w:rPr>
              <w:t>Totalentreprenørens fremdriftsplan</w:t>
            </w:r>
            <w:r w:rsidR="008A3FE9">
              <w:rPr>
                <w:webHidden/>
              </w:rPr>
              <w:tab/>
            </w:r>
            <w:r w:rsidR="008A3FE9">
              <w:rPr>
                <w:webHidden/>
              </w:rPr>
              <w:fldChar w:fldCharType="begin"/>
            </w:r>
            <w:r w:rsidR="008A3FE9">
              <w:rPr>
                <w:webHidden/>
              </w:rPr>
              <w:instrText xml:space="preserve"> PAGEREF _Toc147305638 \h </w:instrText>
            </w:r>
            <w:r w:rsidR="008A3FE9">
              <w:rPr>
                <w:webHidden/>
              </w:rPr>
            </w:r>
            <w:r w:rsidR="008A3FE9">
              <w:rPr>
                <w:webHidden/>
              </w:rPr>
              <w:fldChar w:fldCharType="separate"/>
            </w:r>
            <w:r w:rsidR="00C03B19">
              <w:rPr>
                <w:webHidden/>
              </w:rPr>
              <w:t>57</w:t>
            </w:r>
            <w:r w:rsidR="008A3FE9">
              <w:rPr>
                <w:webHidden/>
              </w:rPr>
              <w:fldChar w:fldCharType="end"/>
            </w:r>
          </w:hyperlink>
        </w:p>
        <w:p w14:paraId="42D2D1D6" w14:textId="220E1394" w:rsidR="008A3FE9" w:rsidRDefault="00925D55">
          <w:pPr>
            <w:pStyle w:val="INNH1"/>
            <w:rPr>
              <w:rFonts w:asciiTheme="minorHAnsi" w:eastAsiaTheme="minorEastAsia" w:hAnsiTheme="minorHAnsi" w:cstheme="minorBidi"/>
              <w:b w:val="0"/>
              <w:noProof/>
              <w:sz w:val="22"/>
              <w:lang w:eastAsia="nb-NO"/>
            </w:rPr>
          </w:pPr>
          <w:hyperlink w:anchor="_Toc147305639" w:history="1">
            <w:r w:rsidR="008A3FE9" w:rsidRPr="00DD26EE">
              <w:rPr>
                <w:rStyle w:val="Hyperkobling"/>
                <w:noProof/>
              </w:rPr>
              <w:t>F.</w:t>
            </w:r>
            <w:r w:rsidR="008A3FE9">
              <w:rPr>
                <w:rFonts w:asciiTheme="minorHAnsi" w:eastAsiaTheme="minorEastAsia" w:hAnsiTheme="minorHAnsi" w:cstheme="minorBidi"/>
                <w:b w:val="0"/>
                <w:noProof/>
                <w:sz w:val="22"/>
                <w:lang w:eastAsia="nb-NO"/>
              </w:rPr>
              <w:tab/>
            </w:r>
            <w:r w:rsidR="008A3FE9" w:rsidRPr="00DD26EE">
              <w:rPr>
                <w:rStyle w:val="Hyperkobling"/>
                <w:noProof/>
              </w:rPr>
              <w:t>Vederlag</w:t>
            </w:r>
            <w:r w:rsidR="008A3FE9">
              <w:rPr>
                <w:noProof/>
                <w:webHidden/>
              </w:rPr>
              <w:tab/>
            </w:r>
            <w:r w:rsidR="008A3FE9">
              <w:rPr>
                <w:noProof/>
                <w:webHidden/>
              </w:rPr>
              <w:fldChar w:fldCharType="begin"/>
            </w:r>
            <w:r w:rsidR="008A3FE9">
              <w:rPr>
                <w:noProof/>
                <w:webHidden/>
              </w:rPr>
              <w:instrText xml:space="preserve"> PAGEREF _Toc147305639 \h </w:instrText>
            </w:r>
            <w:r w:rsidR="008A3FE9">
              <w:rPr>
                <w:noProof/>
                <w:webHidden/>
              </w:rPr>
            </w:r>
            <w:r w:rsidR="008A3FE9">
              <w:rPr>
                <w:noProof/>
                <w:webHidden/>
              </w:rPr>
              <w:fldChar w:fldCharType="separate"/>
            </w:r>
            <w:r w:rsidR="00C03B19">
              <w:rPr>
                <w:noProof/>
                <w:webHidden/>
              </w:rPr>
              <w:t>58</w:t>
            </w:r>
            <w:r w:rsidR="008A3FE9">
              <w:rPr>
                <w:noProof/>
                <w:webHidden/>
              </w:rPr>
              <w:fldChar w:fldCharType="end"/>
            </w:r>
          </w:hyperlink>
        </w:p>
        <w:p w14:paraId="2CC8C4BA" w14:textId="773DCA83" w:rsidR="008A3FE9" w:rsidRDefault="00925D55">
          <w:pPr>
            <w:pStyle w:val="INNH2"/>
            <w:rPr>
              <w:rFonts w:asciiTheme="minorHAnsi" w:eastAsiaTheme="minorEastAsia" w:hAnsiTheme="minorHAnsi" w:cstheme="minorBidi"/>
              <w:sz w:val="22"/>
              <w:lang w:eastAsia="nb-NO"/>
            </w:rPr>
          </w:pPr>
          <w:hyperlink w:anchor="_Toc147305640" w:history="1">
            <w:r w:rsidR="008A3FE9" w:rsidRPr="00DD26EE">
              <w:rPr>
                <w:rStyle w:val="Hyperkobling"/>
              </w:rPr>
              <w:t>F.1.</w:t>
            </w:r>
            <w:r w:rsidR="008A3FE9">
              <w:rPr>
                <w:rFonts w:asciiTheme="minorHAnsi" w:eastAsiaTheme="minorEastAsia" w:hAnsiTheme="minorHAnsi" w:cstheme="minorBidi"/>
                <w:sz w:val="22"/>
                <w:lang w:eastAsia="nb-NO"/>
              </w:rPr>
              <w:tab/>
            </w:r>
            <w:r w:rsidR="008A3FE9" w:rsidRPr="00DD26EE">
              <w:rPr>
                <w:rStyle w:val="Hyperkobling"/>
              </w:rPr>
              <w:t>Prissammenstilling</w:t>
            </w:r>
            <w:r w:rsidR="008A3FE9">
              <w:rPr>
                <w:webHidden/>
              </w:rPr>
              <w:tab/>
            </w:r>
            <w:r w:rsidR="008A3FE9">
              <w:rPr>
                <w:webHidden/>
              </w:rPr>
              <w:fldChar w:fldCharType="begin"/>
            </w:r>
            <w:r w:rsidR="008A3FE9">
              <w:rPr>
                <w:webHidden/>
              </w:rPr>
              <w:instrText xml:space="preserve"> PAGEREF _Toc147305640 \h </w:instrText>
            </w:r>
            <w:r w:rsidR="008A3FE9">
              <w:rPr>
                <w:webHidden/>
              </w:rPr>
            </w:r>
            <w:r w:rsidR="008A3FE9">
              <w:rPr>
                <w:webHidden/>
              </w:rPr>
              <w:fldChar w:fldCharType="separate"/>
            </w:r>
            <w:r w:rsidR="00C03B19">
              <w:rPr>
                <w:webHidden/>
              </w:rPr>
              <w:t>58</w:t>
            </w:r>
            <w:r w:rsidR="008A3FE9">
              <w:rPr>
                <w:webHidden/>
              </w:rPr>
              <w:fldChar w:fldCharType="end"/>
            </w:r>
          </w:hyperlink>
        </w:p>
        <w:p w14:paraId="2D2FE013" w14:textId="42044F52" w:rsidR="008A3FE9" w:rsidRDefault="00925D55">
          <w:pPr>
            <w:pStyle w:val="INNH2"/>
            <w:rPr>
              <w:rFonts w:asciiTheme="minorHAnsi" w:eastAsiaTheme="minorEastAsia" w:hAnsiTheme="minorHAnsi" w:cstheme="minorBidi"/>
              <w:sz w:val="22"/>
              <w:lang w:eastAsia="nb-NO"/>
            </w:rPr>
          </w:pPr>
          <w:hyperlink w:anchor="_Toc147305641" w:history="1">
            <w:r w:rsidR="008A3FE9" w:rsidRPr="00DD26EE">
              <w:rPr>
                <w:rStyle w:val="Hyperkobling"/>
              </w:rPr>
              <w:t>F.2.</w:t>
            </w:r>
            <w:r w:rsidR="008A3FE9">
              <w:rPr>
                <w:rFonts w:asciiTheme="minorHAnsi" w:eastAsiaTheme="minorEastAsia" w:hAnsiTheme="minorHAnsi" w:cstheme="minorBidi"/>
                <w:sz w:val="22"/>
                <w:lang w:eastAsia="nb-NO"/>
              </w:rPr>
              <w:tab/>
            </w:r>
            <w:r w:rsidR="008A3FE9" w:rsidRPr="00DD26EE">
              <w:rPr>
                <w:rStyle w:val="Hyperkobling"/>
              </w:rPr>
              <w:t>Regningsarbeid</w:t>
            </w:r>
            <w:r w:rsidR="008A3FE9">
              <w:rPr>
                <w:webHidden/>
              </w:rPr>
              <w:tab/>
            </w:r>
            <w:r w:rsidR="008A3FE9">
              <w:rPr>
                <w:webHidden/>
              </w:rPr>
              <w:fldChar w:fldCharType="begin"/>
            </w:r>
            <w:r w:rsidR="008A3FE9">
              <w:rPr>
                <w:webHidden/>
              </w:rPr>
              <w:instrText xml:space="preserve"> PAGEREF _Toc147305641 \h </w:instrText>
            </w:r>
            <w:r w:rsidR="008A3FE9">
              <w:rPr>
                <w:webHidden/>
              </w:rPr>
            </w:r>
            <w:r w:rsidR="008A3FE9">
              <w:rPr>
                <w:webHidden/>
              </w:rPr>
              <w:fldChar w:fldCharType="separate"/>
            </w:r>
            <w:r w:rsidR="00C03B19">
              <w:rPr>
                <w:webHidden/>
              </w:rPr>
              <w:t>58</w:t>
            </w:r>
            <w:r w:rsidR="008A3FE9">
              <w:rPr>
                <w:webHidden/>
              </w:rPr>
              <w:fldChar w:fldCharType="end"/>
            </w:r>
          </w:hyperlink>
        </w:p>
        <w:p w14:paraId="20B3FDD7" w14:textId="2272D892" w:rsidR="008A3FE9" w:rsidRDefault="00925D55">
          <w:pPr>
            <w:pStyle w:val="INNH2"/>
            <w:rPr>
              <w:rFonts w:asciiTheme="minorHAnsi" w:eastAsiaTheme="minorEastAsia" w:hAnsiTheme="minorHAnsi" w:cstheme="minorBidi"/>
              <w:sz w:val="22"/>
              <w:lang w:eastAsia="nb-NO"/>
            </w:rPr>
          </w:pPr>
          <w:hyperlink w:anchor="_Toc147305642" w:history="1">
            <w:r w:rsidR="008A3FE9" w:rsidRPr="00DD26EE">
              <w:rPr>
                <w:rStyle w:val="Hyperkobling"/>
              </w:rPr>
              <w:t>F.3.</w:t>
            </w:r>
            <w:r w:rsidR="008A3FE9">
              <w:rPr>
                <w:rFonts w:asciiTheme="minorHAnsi" w:eastAsiaTheme="minorEastAsia" w:hAnsiTheme="minorHAnsi" w:cstheme="minorBidi"/>
                <w:sz w:val="22"/>
                <w:lang w:eastAsia="nb-NO"/>
              </w:rPr>
              <w:tab/>
            </w:r>
            <w:r w:rsidR="008A3FE9" w:rsidRPr="00DD26EE">
              <w:rPr>
                <w:rStyle w:val="Hyperkobling"/>
              </w:rPr>
              <w:t>Påslag for side- og underentrepriser</w:t>
            </w:r>
            <w:r w:rsidR="008A3FE9">
              <w:rPr>
                <w:webHidden/>
              </w:rPr>
              <w:tab/>
            </w:r>
            <w:r w:rsidR="008A3FE9">
              <w:rPr>
                <w:webHidden/>
              </w:rPr>
              <w:fldChar w:fldCharType="begin"/>
            </w:r>
            <w:r w:rsidR="008A3FE9">
              <w:rPr>
                <w:webHidden/>
              </w:rPr>
              <w:instrText xml:space="preserve"> PAGEREF _Toc147305642 \h </w:instrText>
            </w:r>
            <w:r w:rsidR="008A3FE9">
              <w:rPr>
                <w:webHidden/>
              </w:rPr>
            </w:r>
            <w:r w:rsidR="008A3FE9">
              <w:rPr>
                <w:webHidden/>
              </w:rPr>
              <w:fldChar w:fldCharType="separate"/>
            </w:r>
            <w:r w:rsidR="00C03B19">
              <w:rPr>
                <w:webHidden/>
              </w:rPr>
              <w:t>58</w:t>
            </w:r>
            <w:r w:rsidR="008A3FE9">
              <w:rPr>
                <w:webHidden/>
              </w:rPr>
              <w:fldChar w:fldCharType="end"/>
            </w:r>
          </w:hyperlink>
        </w:p>
        <w:p w14:paraId="341DD8C7" w14:textId="1620D791" w:rsidR="008A3FE9" w:rsidRDefault="00925D55">
          <w:pPr>
            <w:pStyle w:val="INNH3"/>
            <w:rPr>
              <w:rFonts w:asciiTheme="minorHAnsi" w:eastAsiaTheme="minorEastAsia" w:hAnsiTheme="minorHAnsi" w:cstheme="minorBidi"/>
              <w:i w:val="0"/>
              <w:sz w:val="22"/>
              <w:lang w:eastAsia="nb-NO"/>
            </w:rPr>
          </w:pPr>
          <w:hyperlink w:anchor="_Toc147305643" w:history="1">
            <w:r w:rsidR="008A3FE9" w:rsidRPr="00DD26EE">
              <w:rPr>
                <w:rStyle w:val="Hyperkobling"/>
              </w:rPr>
              <w:t>F.3.1.</w:t>
            </w:r>
            <w:r w:rsidR="008A3FE9">
              <w:rPr>
                <w:rFonts w:asciiTheme="minorHAnsi" w:eastAsiaTheme="minorEastAsia" w:hAnsiTheme="minorHAnsi" w:cstheme="minorBidi"/>
                <w:i w:val="0"/>
                <w:sz w:val="22"/>
                <w:lang w:eastAsia="nb-NO"/>
              </w:rPr>
              <w:tab/>
            </w:r>
            <w:r w:rsidR="008A3FE9" w:rsidRPr="00DD26EE">
              <w:rPr>
                <w:rStyle w:val="Hyperkobling"/>
              </w:rPr>
              <w:t>Tiltransport av sideentrepriser</w:t>
            </w:r>
            <w:r w:rsidR="008A3FE9">
              <w:rPr>
                <w:webHidden/>
              </w:rPr>
              <w:tab/>
            </w:r>
            <w:r w:rsidR="008A3FE9">
              <w:rPr>
                <w:webHidden/>
              </w:rPr>
              <w:fldChar w:fldCharType="begin"/>
            </w:r>
            <w:r w:rsidR="008A3FE9">
              <w:rPr>
                <w:webHidden/>
              </w:rPr>
              <w:instrText xml:space="preserve"> PAGEREF _Toc147305643 \h </w:instrText>
            </w:r>
            <w:r w:rsidR="008A3FE9">
              <w:rPr>
                <w:webHidden/>
              </w:rPr>
            </w:r>
            <w:r w:rsidR="008A3FE9">
              <w:rPr>
                <w:webHidden/>
              </w:rPr>
              <w:fldChar w:fldCharType="separate"/>
            </w:r>
            <w:r w:rsidR="00C03B19">
              <w:rPr>
                <w:webHidden/>
              </w:rPr>
              <w:t>58</w:t>
            </w:r>
            <w:r w:rsidR="008A3FE9">
              <w:rPr>
                <w:webHidden/>
              </w:rPr>
              <w:fldChar w:fldCharType="end"/>
            </w:r>
          </w:hyperlink>
        </w:p>
        <w:p w14:paraId="7812228E" w14:textId="1DDEE724" w:rsidR="008A3FE9" w:rsidRDefault="00925D55">
          <w:pPr>
            <w:pStyle w:val="INNH3"/>
            <w:rPr>
              <w:rFonts w:asciiTheme="minorHAnsi" w:eastAsiaTheme="minorEastAsia" w:hAnsiTheme="minorHAnsi" w:cstheme="minorBidi"/>
              <w:i w:val="0"/>
              <w:sz w:val="22"/>
              <w:lang w:eastAsia="nb-NO"/>
            </w:rPr>
          </w:pPr>
          <w:hyperlink w:anchor="_Toc147305644" w:history="1">
            <w:r w:rsidR="008A3FE9" w:rsidRPr="00DD26EE">
              <w:rPr>
                <w:rStyle w:val="Hyperkobling"/>
              </w:rPr>
              <w:t>F.3.2.</w:t>
            </w:r>
            <w:r w:rsidR="008A3FE9">
              <w:rPr>
                <w:rFonts w:asciiTheme="minorHAnsi" w:eastAsiaTheme="minorEastAsia" w:hAnsiTheme="minorHAnsi" w:cstheme="minorBidi"/>
                <w:i w:val="0"/>
                <w:sz w:val="22"/>
                <w:lang w:eastAsia="nb-NO"/>
              </w:rPr>
              <w:tab/>
            </w:r>
            <w:r w:rsidR="008A3FE9" w:rsidRPr="00DD26EE">
              <w:rPr>
                <w:rStyle w:val="Hyperkobling"/>
              </w:rPr>
              <w:t>Byggeplassadministrasjon og fremdriftskontroll av sideentreprenører</w:t>
            </w:r>
            <w:r w:rsidR="008A3FE9">
              <w:rPr>
                <w:webHidden/>
              </w:rPr>
              <w:tab/>
            </w:r>
            <w:r w:rsidR="008A3FE9">
              <w:rPr>
                <w:webHidden/>
              </w:rPr>
              <w:fldChar w:fldCharType="begin"/>
            </w:r>
            <w:r w:rsidR="008A3FE9">
              <w:rPr>
                <w:webHidden/>
              </w:rPr>
              <w:instrText xml:space="preserve"> PAGEREF _Toc147305644 \h </w:instrText>
            </w:r>
            <w:r w:rsidR="008A3FE9">
              <w:rPr>
                <w:webHidden/>
              </w:rPr>
            </w:r>
            <w:r w:rsidR="008A3FE9">
              <w:rPr>
                <w:webHidden/>
              </w:rPr>
              <w:fldChar w:fldCharType="separate"/>
            </w:r>
            <w:r w:rsidR="00C03B19">
              <w:rPr>
                <w:webHidden/>
              </w:rPr>
              <w:t>58</w:t>
            </w:r>
            <w:r w:rsidR="008A3FE9">
              <w:rPr>
                <w:webHidden/>
              </w:rPr>
              <w:fldChar w:fldCharType="end"/>
            </w:r>
          </w:hyperlink>
        </w:p>
        <w:p w14:paraId="6AC4A0BD" w14:textId="7DE18F9C" w:rsidR="008A3FE9" w:rsidRDefault="00925D55">
          <w:pPr>
            <w:pStyle w:val="INNH2"/>
            <w:rPr>
              <w:rFonts w:asciiTheme="minorHAnsi" w:eastAsiaTheme="minorEastAsia" w:hAnsiTheme="minorHAnsi" w:cstheme="minorBidi"/>
              <w:sz w:val="22"/>
              <w:lang w:eastAsia="nb-NO"/>
            </w:rPr>
          </w:pPr>
          <w:hyperlink w:anchor="_Toc147305645" w:history="1">
            <w:r w:rsidR="008A3FE9" w:rsidRPr="00DD26EE">
              <w:rPr>
                <w:rStyle w:val="Hyperkobling"/>
              </w:rPr>
              <w:t>F.4.</w:t>
            </w:r>
            <w:r w:rsidR="008A3FE9">
              <w:rPr>
                <w:rFonts w:asciiTheme="minorHAnsi" w:eastAsiaTheme="minorEastAsia" w:hAnsiTheme="minorHAnsi" w:cstheme="minorBidi"/>
                <w:sz w:val="22"/>
                <w:lang w:eastAsia="nb-NO"/>
              </w:rPr>
              <w:tab/>
            </w:r>
            <w:r w:rsidR="008A3FE9" w:rsidRPr="00DD26EE">
              <w:rPr>
                <w:rStyle w:val="Hyperkobling"/>
              </w:rPr>
              <w:t>Opsjoner</w:t>
            </w:r>
            <w:r w:rsidR="008A3FE9">
              <w:rPr>
                <w:webHidden/>
              </w:rPr>
              <w:tab/>
            </w:r>
            <w:r w:rsidR="008A3FE9">
              <w:rPr>
                <w:webHidden/>
              </w:rPr>
              <w:fldChar w:fldCharType="begin"/>
            </w:r>
            <w:r w:rsidR="008A3FE9">
              <w:rPr>
                <w:webHidden/>
              </w:rPr>
              <w:instrText xml:space="preserve"> PAGEREF _Toc147305645 \h </w:instrText>
            </w:r>
            <w:r w:rsidR="008A3FE9">
              <w:rPr>
                <w:webHidden/>
              </w:rPr>
            </w:r>
            <w:r w:rsidR="008A3FE9">
              <w:rPr>
                <w:webHidden/>
              </w:rPr>
              <w:fldChar w:fldCharType="separate"/>
            </w:r>
            <w:r w:rsidR="00C03B19">
              <w:rPr>
                <w:webHidden/>
              </w:rPr>
              <w:t>58</w:t>
            </w:r>
            <w:r w:rsidR="008A3FE9">
              <w:rPr>
                <w:webHidden/>
              </w:rPr>
              <w:fldChar w:fldCharType="end"/>
            </w:r>
          </w:hyperlink>
        </w:p>
        <w:p w14:paraId="145755F1" w14:textId="6829CE89" w:rsidR="008A3FE9" w:rsidRDefault="00925D55">
          <w:pPr>
            <w:pStyle w:val="INNH2"/>
            <w:rPr>
              <w:rFonts w:asciiTheme="minorHAnsi" w:eastAsiaTheme="minorEastAsia" w:hAnsiTheme="minorHAnsi" w:cstheme="minorBidi"/>
              <w:sz w:val="22"/>
              <w:lang w:eastAsia="nb-NO"/>
            </w:rPr>
          </w:pPr>
          <w:hyperlink w:anchor="_Toc147305646" w:history="1">
            <w:r w:rsidR="008A3FE9" w:rsidRPr="00DD26EE">
              <w:rPr>
                <w:rStyle w:val="Hyperkobling"/>
              </w:rPr>
              <w:t>F.5.</w:t>
            </w:r>
            <w:r w:rsidR="008A3FE9">
              <w:rPr>
                <w:rFonts w:asciiTheme="minorHAnsi" w:eastAsiaTheme="minorEastAsia" w:hAnsiTheme="minorHAnsi" w:cstheme="minorBidi"/>
                <w:sz w:val="22"/>
                <w:lang w:eastAsia="nb-NO"/>
              </w:rPr>
              <w:tab/>
            </w:r>
            <w:r w:rsidR="008A3FE9" w:rsidRPr="00DD26EE">
              <w:rPr>
                <w:rStyle w:val="Hyperkobling"/>
              </w:rPr>
              <w:t>Regulering</w:t>
            </w:r>
            <w:r w:rsidR="008A3FE9">
              <w:rPr>
                <w:webHidden/>
              </w:rPr>
              <w:tab/>
            </w:r>
            <w:r w:rsidR="008A3FE9">
              <w:rPr>
                <w:webHidden/>
              </w:rPr>
              <w:fldChar w:fldCharType="begin"/>
            </w:r>
            <w:r w:rsidR="008A3FE9">
              <w:rPr>
                <w:webHidden/>
              </w:rPr>
              <w:instrText xml:space="preserve"> PAGEREF _Toc147305646 \h </w:instrText>
            </w:r>
            <w:r w:rsidR="008A3FE9">
              <w:rPr>
                <w:webHidden/>
              </w:rPr>
            </w:r>
            <w:r w:rsidR="008A3FE9">
              <w:rPr>
                <w:webHidden/>
              </w:rPr>
              <w:fldChar w:fldCharType="separate"/>
            </w:r>
            <w:r w:rsidR="00C03B19">
              <w:rPr>
                <w:webHidden/>
              </w:rPr>
              <w:t>58</w:t>
            </w:r>
            <w:r w:rsidR="008A3FE9">
              <w:rPr>
                <w:webHidden/>
              </w:rPr>
              <w:fldChar w:fldCharType="end"/>
            </w:r>
          </w:hyperlink>
        </w:p>
        <w:p w14:paraId="7588CBF3" w14:textId="45A9A9C7" w:rsidR="008A3FE9" w:rsidRDefault="00925D55">
          <w:pPr>
            <w:pStyle w:val="INNH1"/>
            <w:rPr>
              <w:rFonts w:asciiTheme="minorHAnsi" w:eastAsiaTheme="minorEastAsia" w:hAnsiTheme="minorHAnsi" w:cstheme="minorBidi"/>
              <w:b w:val="0"/>
              <w:noProof/>
              <w:sz w:val="22"/>
              <w:lang w:eastAsia="nb-NO"/>
            </w:rPr>
          </w:pPr>
          <w:hyperlink w:anchor="_Toc147305647" w:history="1">
            <w:r w:rsidR="008A3FE9" w:rsidRPr="00DD26EE">
              <w:rPr>
                <w:rStyle w:val="Hyperkobling"/>
                <w:noProof/>
              </w:rPr>
              <w:t>G.</w:t>
            </w:r>
            <w:r w:rsidR="008A3FE9">
              <w:rPr>
                <w:rFonts w:asciiTheme="minorHAnsi" w:eastAsiaTheme="minorEastAsia" w:hAnsiTheme="minorHAnsi" w:cstheme="minorBidi"/>
                <w:b w:val="0"/>
                <w:noProof/>
                <w:sz w:val="22"/>
                <w:lang w:eastAsia="nb-NO"/>
              </w:rPr>
              <w:tab/>
            </w:r>
            <w:r w:rsidR="008A3FE9" w:rsidRPr="00DD26EE">
              <w:rPr>
                <w:rStyle w:val="Hyperkobling"/>
                <w:noProof/>
              </w:rPr>
              <w:t>Oppdragsgivers ytelser</w:t>
            </w:r>
            <w:r w:rsidR="008A3FE9">
              <w:rPr>
                <w:noProof/>
                <w:webHidden/>
              </w:rPr>
              <w:tab/>
            </w:r>
            <w:r w:rsidR="008A3FE9">
              <w:rPr>
                <w:noProof/>
                <w:webHidden/>
              </w:rPr>
              <w:fldChar w:fldCharType="begin"/>
            </w:r>
            <w:r w:rsidR="008A3FE9">
              <w:rPr>
                <w:noProof/>
                <w:webHidden/>
              </w:rPr>
              <w:instrText xml:space="preserve"> PAGEREF _Toc147305647 \h </w:instrText>
            </w:r>
            <w:r w:rsidR="008A3FE9">
              <w:rPr>
                <w:noProof/>
                <w:webHidden/>
              </w:rPr>
            </w:r>
            <w:r w:rsidR="008A3FE9">
              <w:rPr>
                <w:noProof/>
                <w:webHidden/>
              </w:rPr>
              <w:fldChar w:fldCharType="separate"/>
            </w:r>
            <w:r w:rsidR="00C03B19">
              <w:rPr>
                <w:noProof/>
                <w:webHidden/>
              </w:rPr>
              <w:t>59</w:t>
            </w:r>
            <w:r w:rsidR="008A3FE9">
              <w:rPr>
                <w:noProof/>
                <w:webHidden/>
              </w:rPr>
              <w:fldChar w:fldCharType="end"/>
            </w:r>
          </w:hyperlink>
        </w:p>
        <w:p w14:paraId="1C051B78" w14:textId="5CA75968" w:rsidR="008A3FE9" w:rsidRDefault="00925D55">
          <w:pPr>
            <w:pStyle w:val="INNH2"/>
            <w:rPr>
              <w:rFonts w:asciiTheme="minorHAnsi" w:eastAsiaTheme="minorEastAsia" w:hAnsiTheme="minorHAnsi" w:cstheme="minorBidi"/>
              <w:sz w:val="22"/>
              <w:lang w:eastAsia="nb-NO"/>
            </w:rPr>
          </w:pPr>
          <w:hyperlink w:anchor="_Toc147305648" w:history="1">
            <w:r w:rsidR="008A3FE9" w:rsidRPr="00DD26EE">
              <w:rPr>
                <w:rStyle w:val="Hyperkobling"/>
              </w:rPr>
              <w:t>G.1.</w:t>
            </w:r>
            <w:r w:rsidR="008A3FE9">
              <w:rPr>
                <w:rFonts w:asciiTheme="minorHAnsi" w:eastAsiaTheme="minorEastAsia" w:hAnsiTheme="minorHAnsi" w:cstheme="minorBidi"/>
                <w:sz w:val="22"/>
                <w:lang w:eastAsia="nb-NO"/>
              </w:rPr>
              <w:tab/>
            </w:r>
            <w:r w:rsidR="008A3FE9" w:rsidRPr="00DD26EE">
              <w:rPr>
                <w:rStyle w:val="Hyperkobling"/>
              </w:rPr>
              <w:t>Oppdragsgivers medvirkning</w:t>
            </w:r>
            <w:r w:rsidR="008A3FE9">
              <w:rPr>
                <w:webHidden/>
              </w:rPr>
              <w:tab/>
            </w:r>
            <w:r w:rsidR="008A3FE9">
              <w:rPr>
                <w:webHidden/>
              </w:rPr>
              <w:fldChar w:fldCharType="begin"/>
            </w:r>
            <w:r w:rsidR="008A3FE9">
              <w:rPr>
                <w:webHidden/>
              </w:rPr>
              <w:instrText xml:space="preserve"> PAGEREF _Toc147305648 \h </w:instrText>
            </w:r>
            <w:r w:rsidR="008A3FE9">
              <w:rPr>
                <w:webHidden/>
              </w:rPr>
            </w:r>
            <w:r w:rsidR="008A3FE9">
              <w:rPr>
                <w:webHidden/>
              </w:rPr>
              <w:fldChar w:fldCharType="separate"/>
            </w:r>
            <w:r w:rsidR="00C03B19">
              <w:rPr>
                <w:webHidden/>
              </w:rPr>
              <w:t>59</w:t>
            </w:r>
            <w:r w:rsidR="008A3FE9">
              <w:rPr>
                <w:webHidden/>
              </w:rPr>
              <w:fldChar w:fldCharType="end"/>
            </w:r>
          </w:hyperlink>
        </w:p>
        <w:p w14:paraId="0AFB9D8B" w14:textId="6248DFB2" w:rsidR="008A3FE9" w:rsidRDefault="00925D55">
          <w:pPr>
            <w:pStyle w:val="INNH3"/>
            <w:rPr>
              <w:rFonts w:asciiTheme="minorHAnsi" w:eastAsiaTheme="minorEastAsia" w:hAnsiTheme="minorHAnsi" w:cstheme="minorBidi"/>
              <w:i w:val="0"/>
              <w:sz w:val="22"/>
              <w:lang w:eastAsia="nb-NO"/>
            </w:rPr>
          </w:pPr>
          <w:hyperlink w:anchor="_Toc147305649" w:history="1">
            <w:r w:rsidR="008A3FE9" w:rsidRPr="00DD26EE">
              <w:rPr>
                <w:rStyle w:val="Hyperkobling"/>
              </w:rPr>
              <w:t>G.1.1.</w:t>
            </w:r>
            <w:r w:rsidR="008A3FE9">
              <w:rPr>
                <w:rFonts w:asciiTheme="minorHAnsi" w:eastAsiaTheme="minorEastAsia" w:hAnsiTheme="minorHAnsi" w:cstheme="minorBidi"/>
                <w:i w:val="0"/>
                <w:sz w:val="22"/>
                <w:lang w:eastAsia="nb-NO"/>
              </w:rPr>
              <w:tab/>
            </w:r>
            <w:r w:rsidR="008A3FE9" w:rsidRPr="00DD26EE">
              <w:rPr>
                <w:rStyle w:val="Hyperkobling"/>
              </w:rPr>
              <w:t>Byggherrens kontroller</w:t>
            </w:r>
            <w:r w:rsidR="008A3FE9">
              <w:rPr>
                <w:webHidden/>
              </w:rPr>
              <w:tab/>
            </w:r>
            <w:r w:rsidR="008A3FE9">
              <w:rPr>
                <w:webHidden/>
              </w:rPr>
              <w:fldChar w:fldCharType="begin"/>
            </w:r>
            <w:r w:rsidR="008A3FE9">
              <w:rPr>
                <w:webHidden/>
              </w:rPr>
              <w:instrText xml:space="preserve"> PAGEREF _Toc147305649 \h </w:instrText>
            </w:r>
            <w:r w:rsidR="008A3FE9">
              <w:rPr>
                <w:webHidden/>
              </w:rPr>
            </w:r>
            <w:r w:rsidR="008A3FE9">
              <w:rPr>
                <w:webHidden/>
              </w:rPr>
              <w:fldChar w:fldCharType="separate"/>
            </w:r>
            <w:r w:rsidR="00C03B19">
              <w:rPr>
                <w:webHidden/>
              </w:rPr>
              <w:t>59</w:t>
            </w:r>
            <w:r w:rsidR="008A3FE9">
              <w:rPr>
                <w:webHidden/>
              </w:rPr>
              <w:fldChar w:fldCharType="end"/>
            </w:r>
          </w:hyperlink>
        </w:p>
        <w:p w14:paraId="71D793E4" w14:textId="32BDA30F" w:rsidR="008A3FE9" w:rsidRDefault="00925D55">
          <w:pPr>
            <w:pStyle w:val="INNH3"/>
            <w:rPr>
              <w:rFonts w:asciiTheme="minorHAnsi" w:eastAsiaTheme="minorEastAsia" w:hAnsiTheme="minorHAnsi" w:cstheme="minorBidi"/>
              <w:i w:val="0"/>
              <w:sz w:val="22"/>
              <w:lang w:eastAsia="nb-NO"/>
            </w:rPr>
          </w:pPr>
          <w:hyperlink w:anchor="_Toc147305650" w:history="1">
            <w:r w:rsidR="008A3FE9" w:rsidRPr="00DD26EE">
              <w:rPr>
                <w:rStyle w:val="Hyperkobling"/>
              </w:rPr>
              <w:t>G.1.2.</w:t>
            </w:r>
            <w:r w:rsidR="008A3FE9">
              <w:rPr>
                <w:rFonts w:asciiTheme="minorHAnsi" w:eastAsiaTheme="minorEastAsia" w:hAnsiTheme="minorHAnsi" w:cstheme="minorBidi"/>
                <w:i w:val="0"/>
                <w:sz w:val="22"/>
                <w:lang w:eastAsia="nb-NO"/>
              </w:rPr>
              <w:tab/>
            </w:r>
            <w:r w:rsidR="008A3FE9" w:rsidRPr="00DD26EE">
              <w:rPr>
                <w:rStyle w:val="Hyperkobling"/>
              </w:rPr>
              <w:t>Uavhengig kontroll</w:t>
            </w:r>
            <w:r w:rsidR="008A3FE9">
              <w:rPr>
                <w:webHidden/>
              </w:rPr>
              <w:tab/>
            </w:r>
            <w:r w:rsidR="008A3FE9">
              <w:rPr>
                <w:webHidden/>
              </w:rPr>
              <w:fldChar w:fldCharType="begin"/>
            </w:r>
            <w:r w:rsidR="008A3FE9">
              <w:rPr>
                <w:webHidden/>
              </w:rPr>
              <w:instrText xml:space="preserve"> PAGEREF _Toc147305650 \h </w:instrText>
            </w:r>
            <w:r w:rsidR="008A3FE9">
              <w:rPr>
                <w:webHidden/>
              </w:rPr>
            </w:r>
            <w:r w:rsidR="008A3FE9">
              <w:rPr>
                <w:webHidden/>
              </w:rPr>
              <w:fldChar w:fldCharType="separate"/>
            </w:r>
            <w:r w:rsidR="00C03B19">
              <w:rPr>
                <w:webHidden/>
              </w:rPr>
              <w:t>59</w:t>
            </w:r>
            <w:r w:rsidR="008A3FE9">
              <w:rPr>
                <w:webHidden/>
              </w:rPr>
              <w:fldChar w:fldCharType="end"/>
            </w:r>
          </w:hyperlink>
        </w:p>
        <w:p w14:paraId="76518D15" w14:textId="1EDFC297" w:rsidR="008A3FE9" w:rsidRDefault="00925D55">
          <w:pPr>
            <w:pStyle w:val="INNH3"/>
            <w:rPr>
              <w:rFonts w:asciiTheme="minorHAnsi" w:eastAsiaTheme="minorEastAsia" w:hAnsiTheme="minorHAnsi" w:cstheme="minorBidi"/>
              <w:i w:val="0"/>
              <w:sz w:val="22"/>
              <w:lang w:eastAsia="nb-NO"/>
            </w:rPr>
          </w:pPr>
          <w:hyperlink w:anchor="_Toc147305651" w:history="1">
            <w:r w:rsidR="008A3FE9" w:rsidRPr="00DD26EE">
              <w:rPr>
                <w:rStyle w:val="Hyperkobling"/>
              </w:rPr>
              <w:t>G.1.3.</w:t>
            </w:r>
            <w:r w:rsidR="008A3FE9">
              <w:rPr>
                <w:rFonts w:asciiTheme="minorHAnsi" w:eastAsiaTheme="minorEastAsia" w:hAnsiTheme="minorHAnsi" w:cstheme="minorBidi"/>
                <w:i w:val="0"/>
                <w:sz w:val="22"/>
                <w:lang w:eastAsia="nb-NO"/>
              </w:rPr>
              <w:tab/>
            </w:r>
            <w:r w:rsidR="008A3FE9" w:rsidRPr="00DD26EE">
              <w:rPr>
                <w:rStyle w:val="Hyperkobling"/>
              </w:rPr>
              <w:t>Sikkerhet, helse og arbeidsmiljø (SHA)</w:t>
            </w:r>
            <w:r w:rsidR="008A3FE9">
              <w:rPr>
                <w:webHidden/>
              </w:rPr>
              <w:tab/>
            </w:r>
            <w:r w:rsidR="008A3FE9">
              <w:rPr>
                <w:webHidden/>
              </w:rPr>
              <w:fldChar w:fldCharType="begin"/>
            </w:r>
            <w:r w:rsidR="008A3FE9">
              <w:rPr>
                <w:webHidden/>
              </w:rPr>
              <w:instrText xml:space="preserve"> PAGEREF _Toc147305651 \h </w:instrText>
            </w:r>
            <w:r w:rsidR="008A3FE9">
              <w:rPr>
                <w:webHidden/>
              </w:rPr>
            </w:r>
            <w:r w:rsidR="008A3FE9">
              <w:rPr>
                <w:webHidden/>
              </w:rPr>
              <w:fldChar w:fldCharType="separate"/>
            </w:r>
            <w:r w:rsidR="00C03B19">
              <w:rPr>
                <w:webHidden/>
              </w:rPr>
              <w:t>59</w:t>
            </w:r>
            <w:r w:rsidR="008A3FE9">
              <w:rPr>
                <w:webHidden/>
              </w:rPr>
              <w:fldChar w:fldCharType="end"/>
            </w:r>
          </w:hyperlink>
        </w:p>
        <w:p w14:paraId="319E5731" w14:textId="62BDCB25" w:rsidR="008A3FE9" w:rsidRDefault="00925D55">
          <w:pPr>
            <w:pStyle w:val="INNH3"/>
            <w:rPr>
              <w:rFonts w:asciiTheme="minorHAnsi" w:eastAsiaTheme="minorEastAsia" w:hAnsiTheme="minorHAnsi" w:cstheme="minorBidi"/>
              <w:i w:val="0"/>
              <w:sz w:val="22"/>
              <w:lang w:eastAsia="nb-NO"/>
            </w:rPr>
          </w:pPr>
          <w:hyperlink w:anchor="_Toc147305652" w:history="1">
            <w:r w:rsidR="008A3FE9" w:rsidRPr="00DD26EE">
              <w:rPr>
                <w:rStyle w:val="Hyperkobling"/>
              </w:rPr>
              <w:t>G.1.4.</w:t>
            </w:r>
            <w:r w:rsidR="008A3FE9">
              <w:rPr>
                <w:rFonts w:asciiTheme="minorHAnsi" w:eastAsiaTheme="minorEastAsia" w:hAnsiTheme="minorHAnsi" w:cstheme="minorBidi"/>
                <w:i w:val="0"/>
                <w:sz w:val="22"/>
                <w:lang w:eastAsia="nb-NO"/>
              </w:rPr>
              <w:tab/>
            </w:r>
            <w:r w:rsidR="008A3FE9" w:rsidRPr="00DD26EE">
              <w:rPr>
                <w:rStyle w:val="Hyperkobling"/>
              </w:rPr>
              <w:t>Miljørevisjon</w:t>
            </w:r>
            <w:r w:rsidR="008A3FE9">
              <w:rPr>
                <w:webHidden/>
              </w:rPr>
              <w:tab/>
            </w:r>
            <w:r w:rsidR="008A3FE9">
              <w:rPr>
                <w:webHidden/>
              </w:rPr>
              <w:fldChar w:fldCharType="begin"/>
            </w:r>
            <w:r w:rsidR="008A3FE9">
              <w:rPr>
                <w:webHidden/>
              </w:rPr>
              <w:instrText xml:space="preserve"> PAGEREF _Toc147305652 \h </w:instrText>
            </w:r>
            <w:r w:rsidR="008A3FE9">
              <w:rPr>
                <w:webHidden/>
              </w:rPr>
            </w:r>
            <w:r w:rsidR="008A3FE9">
              <w:rPr>
                <w:webHidden/>
              </w:rPr>
              <w:fldChar w:fldCharType="separate"/>
            </w:r>
            <w:r w:rsidR="00C03B19">
              <w:rPr>
                <w:webHidden/>
              </w:rPr>
              <w:t>59</w:t>
            </w:r>
            <w:r w:rsidR="008A3FE9">
              <w:rPr>
                <w:webHidden/>
              </w:rPr>
              <w:fldChar w:fldCharType="end"/>
            </w:r>
          </w:hyperlink>
        </w:p>
        <w:p w14:paraId="2283B052" w14:textId="4956B0EB" w:rsidR="008A3FE9" w:rsidRDefault="00925D55">
          <w:pPr>
            <w:pStyle w:val="INNH3"/>
            <w:rPr>
              <w:rFonts w:asciiTheme="minorHAnsi" w:eastAsiaTheme="minorEastAsia" w:hAnsiTheme="minorHAnsi" w:cstheme="minorBidi"/>
              <w:i w:val="0"/>
              <w:sz w:val="22"/>
              <w:lang w:eastAsia="nb-NO"/>
            </w:rPr>
          </w:pPr>
          <w:hyperlink w:anchor="_Toc147305653" w:history="1">
            <w:r w:rsidR="008A3FE9" w:rsidRPr="00DD26EE">
              <w:rPr>
                <w:rStyle w:val="Hyperkobling"/>
                <w:highlight w:val="green"/>
              </w:rPr>
              <w:t>G.1.5.</w:t>
            </w:r>
            <w:r w:rsidR="008A3FE9">
              <w:rPr>
                <w:rFonts w:asciiTheme="minorHAnsi" w:eastAsiaTheme="minorEastAsia" w:hAnsiTheme="minorHAnsi" w:cstheme="minorBidi"/>
                <w:i w:val="0"/>
                <w:sz w:val="22"/>
                <w:lang w:eastAsia="nb-NO"/>
              </w:rPr>
              <w:tab/>
            </w:r>
            <w:r w:rsidR="008A3FE9" w:rsidRPr="00DD26EE">
              <w:rPr>
                <w:rStyle w:val="Hyperkobling"/>
                <w:highlight w:val="green"/>
              </w:rPr>
              <w:t>Andre forhold som kan være aktuelle</w:t>
            </w:r>
            <w:r w:rsidR="008A3FE9">
              <w:rPr>
                <w:webHidden/>
              </w:rPr>
              <w:tab/>
            </w:r>
            <w:r w:rsidR="008A3FE9">
              <w:rPr>
                <w:webHidden/>
              </w:rPr>
              <w:fldChar w:fldCharType="begin"/>
            </w:r>
            <w:r w:rsidR="008A3FE9">
              <w:rPr>
                <w:webHidden/>
              </w:rPr>
              <w:instrText xml:space="preserve"> PAGEREF _Toc147305653 \h </w:instrText>
            </w:r>
            <w:r w:rsidR="008A3FE9">
              <w:rPr>
                <w:webHidden/>
              </w:rPr>
            </w:r>
            <w:r w:rsidR="008A3FE9">
              <w:rPr>
                <w:webHidden/>
              </w:rPr>
              <w:fldChar w:fldCharType="separate"/>
            </w:r>
            <w:r w:rsidR="00C03B19">
              <w:rPr>
                <w:webHidden/>
              </w:rPr>
              <w:t>59</w:t>
            </w:r>
            <w:r w:rsidR="008A3FE9">
              <w:rPr>
                <w:webHidden/>
              </w:rPr>
              <w:fldChar w:fldCharType="end"/>
            </w:r>
          </w:hyperlink>
        </w:p>
        <w:p w14:paraId="310FF223" w14:textId="04E01179" w:rsidR="008A3FE9" w:rsidRDefault="00925D55">
          <w:pPr>
            <w:pStyle w:val="INNH1"/>
            <w:rPr>
              <w:rFonts w:asciiTheme="minorHAnsi" w:eastAsiaTheme="minorEastAsia" w:hAnsiTheme="minorHAnsi" w:cstheme="minorBidi"/>
              <w:b w:val="0"/>
              <w:noProof/>
              <w:sz w:val="22"/>
              <w:lang w:eastAsia="nb-NO"/>
            </w:rPr>
          </w:pPr>
          <w:hyperlink w:anchor="_Toc147305654" w:history="1">
            <w:r w:rsidR="008A3FE9" w:rsidRPr="00DD26EE">
              <w:rPr>
                <w:rStyle w:val="Hyperkobling"/>
                <w:noProof/>
              </w:rPr>
              <w:t>Vedlegg</w:t>
            </w:r>
            <w:r w:rsidR="008A3FE9">
              <w:rPr>
                <w:noProof/>
                <w:webHidden/>
              </w:rPr>
              <w:tab/>
            </w:r>
            <w:r w:rsidR="008A3FE9">
              <w:rPr>
                <w:noProof/>
                <w:webHidden/>
              </w:rPr>
              <w:fldChar w:fldCharType="begin"/>
            </w:r>
            <w:r w:rsidR="008A3FE9">
              <w:rPr>
                <w:noProof/>
                <w:webHidden/>
              </w:rPr>
              <w:instrText xml:space="preserve"> PAGEREF _Toc147305654 \h </w:instrText>
            </w:r>
            <w:r w:rsidR="008A3FE9">
              <w:rPr>
                <w:noProof/>
                <w:webHidden/>
              </w:rPr>
            </w:r>
            <w:r w:rsidR="008A3FE9">
              <w:rPr>
                <w:noProof/>
                <w:webHidden/>
              </w:rPr>
              <w:fldChar w:fldCharType="separate"/>
            </w:r>
            <w:r w:rsidR="00C03B19">
              <w:rPr>
                <w:noProof/>
                <w:webHidden/>
              </w:rPr>
              <w:t>60</w:t>
            </w:r>
            <w:r w:rsidR="008A3FE9">
              <w:rPr>
                <w:noProof/>
                <w:webHidden/>
              </w:rPr>
              <w:fldChar w:fldCharType="end"/>
            </w:r>
          </w:hyperlink>
        </w:p>
        <w:p w14:paraId="5BE3CAE5" w14:textId="4BC8F2F8" w:rsidR="00E673F3" w:rsidRDefault="00AB2B58" w:rsidP="71748B39">
          <w:pPr>
            <w:pStyle w:val="INNH1"/>
            <w:tabs>
              <w:tab w:val="right" w:leader="dot" w:pos="9780"/>
            </w:tabs>
            <w:rPr>
              <w:rStyle w:val="Hyperkobling"/>
              <w:lang w:eastAsia="nb-NO"/>
            </w:rPr>
          </w:pPr>
          <w:r>
            <w:fldChar w:fldCharType="end"/>
          </w:r>
        </w:p>
      </w:sdtContent>
    </w:sdt>
    <w:p w14:paraId="3F823F41" w14:textId="7C42ABD0" w:rsidR="00C42542" w:rsidRPr="00A30CAB" w:rsidRDefault="00C42542">
      <w:pPr>
        <w:pStyle w:val="INNH1"/>
      </w:pPr>
    </w:p>
    <w:p w14:paraId="02C17B81" w14:textId="04BAC4E1" w:rsidR="00C42542" w:rsidRPr="00A30CAB" w:rsidRDefault="00C42542">
      <w:pPr>
        <w:tabs>
          <w:tab w:val="left" w:pos="0"/>
        </w:tabs>
        <w:rPr>
          <w:color w:val="FF0000"/>
        </w:rPr>
      </w:pPr>
    </w:p>
    <w:p w14:paraId="208C1846" w14:textId="77777777" w:rsidR="00E463C9" w:rsidRPr="00A30CAB" w:rsidRDefault="00E463C9">
      <w:pPr>
        <w:rPr>
          <w:highlight w:val="magenta"/>
        </w:rPr>
      </w:pPr>
      <w:r w:rsidRPr="00A30CAB">
        <w:rPr>
          <w:highlight w:val="magenta"/>
        </w:rPr>
        <w:br w:type="page"/>
      </w:r>
    </w:p>
    <w:p w14:paraId="3E34ADDA" w14:textId="0C87DECB" w:rsidR="00554B04" w:rsidRPr="00A30CAB" w:rsidRDefault="00A0115D" w:rsidP="008D2EE5">
      <w:pPr>
        <w:shd w:val="clear" w:color="auto" w:fill="F8F0DD" w:themeFill="background2"/>
        <w:tabs>
          <w:tab w:val="left" w:pos="0"/>
        </w:tabs>
        <w:spacing w:after="0"/>
        <w:rPr>
          <w:i/>
          <w:iCs/>
        </w:rPr>
      </w:pPr>
      <w:r w:rsidRPr="00623D3C">
        <w:rPr>
          <w:i/>
          <w:iCs/>
        </w:rPr>
        <w:lastRenderedPageBreak/>
        <w:t>[</w:t>
      </w:r>
      <w:r w:rsidR="00BB3711" w:rsidRPr="00623D3C">
        <w:rPr>
          <w:i/>
          <w:iCs/>
        </w:rPr>
        <w:t>NS 3450 må brukes aktivt i forbindelse med utarbeidelse av dette kontraktsgrunnlaget.</w:t>
      </w:r>
      <w:bookmarkStart w:id="1" w:name="_Toc484595718"/>
      <w:r w:rsidRPr="00623D3C">
        <w:rPr>
          <w:i/>
          <w:iCs/>
        </w:rPr>
        <w:t>]</w:t>
      </w:r>
    </w:p>
    <w:p w14:paraId="376E1868" w14:textId="36FBAA5E" w:rsidR="00C42542" w:rsidRPr="00A30CAB" w:rsidRDefault="00BB3711">
      <w:pPr>
        <w:pStyle w:val="1NivOBF"/>
      </w:pPr>
      <w:bookmarkStart w:id="2" w:name="_Toc147305501"/>
      <w:r w:rsidRPr="00A30CAB">
        <w:t>Generell del</w:t>
      </w:r>
      <w:bookmarkEnd w:id="1"/>
      <w:bookmarkEnd w:id="2"/>
    </w:p>
    <w:p w14:paraId="15AB2992" w14:textId="0EA2A86C" w:rsidR="00C42542" w:rsidRPr="00A30CAB" w:rsidRDefault="00BB3711" w:rsidP="00D810C8">
      <w:pPr>
        <w:pStyle w:val="2NivOBF"/>
        <w:ind w:left="709"/>
      </w:pPr>
      <w:bookmarkStart w:id="3" w:name="_Toc374616177"/>
      <w:bookmarkStart w:id="4" w:name="_Toc376769475"/>
      <w:bookmarkStart w:id="5" w:name="_Toc376769620"/>
      <w:bookmarkStart w:id="6" w:name="_Toc376770504"/>
      <w:bookmarkStart w:id="7" w:name="_Toc376770782"/>
      <w:bookmarkStart w:id="8" w:name="_Toc376770918"/>
      <w:bookmarkStart w:id="9" w:name="_Toc377966753"/>
      <w:bookmarkStart w:id="10" w:name="_Toc484595719"/>
      <w:bookmarkStart w:id="11" w:name="_Toc147305502"/>
      <w:r w:rsidRPr="00D810C8">
        <w:t>Innledning</w:t>
      </w:r>
      <w:bookmarkEnd w:id="3"/>
      <w:bookmarkEnd w:id="4"/>
      <w:bookmarkEnd w:id="5"/>
      <w:bookmarkEnd w:id="6"/>
      <w:bookmarkEnd w:id="7"/>
      <w:bookmarkEnd w:id="8"/>
      <w:bookmarkEnd w:id="9"/>
      <w:bookmarkEnd w:id="10"/>
      <w:bookmarkEnd w:id="11"/>
    </w:p>
    <w:p w14:paraId="62668D12" w14:textId="442F0D2A" w:rsidR="00C42542" w:rsidRPr="00A30CAB" w:rsidRDefault="00BB3711">
      <w:pPr>
        <w:pStyle w:val="3NivOBF"/>
      </w:pPr>
      <w:bookmarkStart w:id="12" w:name="_Toc374616178"/>
      <w:bookmarkStart w:id="13" w:name="_Toc376769476"/>
      <w:bookmarkStart w:id="14" w:name="_Toc376769621"/>
      <w:bookmarkStart w:id="15" w:name="_Toc376770505"/>
      <w:bookmarkStart w:id="16" w:name="_Toc376770783"/>
      <w:bookmarkStart w:id="17" w:name="_Toc376770919"/>
      <w:bookmarkStart w:id="18" w:name="_Toc377966754"/>
      <w:bookmarkStart w:id="19" w:name="_Toc484595720"/>
      <w:bookmarkStart w:id="20" w:name="_Toc147305503"/>
      <w:r w:rsidRPr="00A30CAB">
        <w:t>Generelt om oppdragsbeskrivelsen</w:t>
      </w:r>
      <w:bookmarkEnd w:id="12"/>
      <w:bookmarkEnd w:id="13"/>
      <w:bookmarkEnd w:id="14"/>
      <w:bookmarkEnd w:id="15"/>
      <w:bookmarkEnd w:id="16"/>
      <w:bookmarkEnd w:id="17"/>
      <w:bookmarkEnd w:id="18"/>
      <w:bookmarkEnd w:id="19"/>
      <w:bookmarkEnd w:id="20"/>
    </w:p>
    <w:p w14:paraId="133ECCE0" w14:textId="61D3269C" w:rsidR="00C42542" w:rsidRPr="00A30CAB" w:rsidRDefault="00BB3711">
      <w:r w:rsidRPr="00A30CAB">
        <w:t xml:space="preserve">Dette kontraktsgrunnlaget er utarbeidet </w:t>
      </w:r>
      <w:r w:rsidR="007B5828" w:rsidRPr="00A30CAB">
        <w:t>med utgangspunkt i</w:t>
      </w:r>
      <w:r w:rsidRPr="00A30CAB">
        <w:t xml:space="preserve"> NS 3450:2014 </w:t>
      </w:r>
      <w:r w:rsidRPr="00814018">
        <w:t>Konkurransegrunnlag</w:t>
      </w:r>
      <w:r w:rsidRPr="00A30CAB">
        <w:t xml:space="preserve"> for bygg og anlegg.</w:t>
      </w:r>
    </w:p>
    <w:p w14:paraId="6B465EFA" w14:textId="256331E1" w:rsidR="00C42542" w:rsidRPr="00A30CAB" w:rsidRDefault="00BB3711" w:rsidP="00953905">
      <w:pPr>
        <w:pStyle w:val="3NivOBF"/>
      </w:pPr>
      <w:bookmarkStart w:id="21" w:name="_Toc147305504"/>
      <w:r w:rsidRPr="00A30CAB">
        <w:t xml:space="preserve">Oppdragsbeskrivelsen er utarbeidet spesielt for: </w:t>
      </w:r>
      <w:r w:rsidR="00A377F3" w:rsidRPr="00A30CAB">
        <w:rPr>
          <w:highlight w:val="green"/>
        </w:rPr>
        <w:t>[P</w:t>
      </w:r>
      <w:r w:rsidRPr="00A30CAB">
        <w:rPr>
          <w:highlight w:val="green"/>
        </w:rPr>
        <w:t>rosjektnavn og kontrakt</w:t>
      </w:r>
      <w:r w:rsidR="002E0E57" w:rsidRPr="00A30CAB">
        <w:rPr>
          <w:highlight w:val="green"/>
        </w:rPr>
        <w:t>]</w:t>
      </w:r>
      <w:bookmarkEnd w:id="21"/>
      <w:r w:rsidRPr="00A30CAB">
        <w:t xml:space="preserve"> </w:t>
      </w:r>
    </w:p>
    <w:p w14:paraId="05B6801B" w14:textId="77777777" w:rsidR="00C42542" w:rsidRPr="00A30CAB" w:rsidRDefault="00BB3711" w:rsidP="00852F87">
      <w:r w:rsidRPr="00A30CAB">
        <w:t xml:space="preserve">Totalentreprenør tilknyttet denne kontrakt forpliktes til å følge de til enhver tid gjeldende bestemmelser og retningslinjer som fremkommer i denne oppdragsbeskrivelsen. </w:t>
      </w:r>
    </w:p>
    <w:p w14:paraId="455D32D9" w14:textId="24B15318" w:rsidR="00C42542" w:rsidRPr="00A30CAB" w:rsidRDefault="00BB3711">
      <w:r w:rsidRPr="00A30CAB">
        <w:t xml:space="preserve">Alle krav som fremkommer i denne </w:t>
      </w:r>
      <w:r w:rsidR="00953905" w:rsidRPr="00A30CAB">
        <w:t>oppdragsbeskrivelsen,</w:t>
      </w:r>
      <w:r w:rsidRPr="00A30CAB">
        <w:t xml:space="preserve"> skal være inkludert i pristilbudet gitt av totalentreprenør. </w:t>
      </w:r>
    </w:p>
    <w:p w14:paraId="23747AA9" w14:textId="77777777" w:rsidR="00C42542" w:rsidRPr="00A30CAB" w:rsidRDefault="00BB3711" w:rsidP="00BA4C89">
      <w:pPr>
        <w:pStyle w:val="3NivOBF"/>
      </w:pPr>
      <w:bookmarkStart w:id="22" w:name="_Toc377966755"/>
      <w:bookmarkStart w:id="23" w:name="_Toc484595721"/>
      <w:bookmarkStart w:id="24" w:name="_Toc147305505"/>
      <w:r w:rsidRPr="00A30CAB">
        <w:t>Ansvar</w:t>
      </w:r>
      <w:bookmarkEnd w:id="22"/>
      <w:bookmarkEnd w:id="23"/>
      <w:bookmarkEnd w:id="24"/>
    </w:p>
    <w:p w14:paraId="46927857" w14:textId="1209300E" w:rsidR="00C42542" w:rsidRPr="00A3593D" w:rsidRDefault="00BB3711">
      <w:pPr>
        <w:rPr>
          <w:vertAlign w:val="superscript"/>
        </w:rPr>
      </w:pPr>
      <w:r w:rsidRPr="00A30CAB">
        <w:t xml:space="preserve">Rollefordelingen i </w:t>
      </w:r>
      <w:r w:rsidR="00DC4D10" w:rsidRPr="00A30CAB">
        <w:t xml:space="preserve">henhold </w:t>
      </w:r>
      <w:r w:rsidRPr="00A30CAB">
        <w:t>til Plan- og bygningsloven:</w:t>
      </w:r>
    </w:p>
    <w:p w14:paraId="7C1F7E5D" w14:textId="22372B51" w:rsidR="00C42542" w:rsidRPr="00A30CAB" w:rsidRDefault="00BB3711">
      <w:pPr>
        <w:contextualSpacing/>
        <w:rPr>
          <w:rFonts w:eastAsia="Times New Roman" w:cs="Times New Roman"/>
          <w:szCs w:val="20"/>
          <w:lang w:eastAsia="nb-NO"/>
        </w:rPr>
      </w:pPr>
      <w:r w:rsidRPr="00A30CAB">
        <w:rPr>
          <w:rFonts w:eastAsia="Times New Roman" w:cs="Times New Roman"/>
          <w:szCs w:val="20"/>
          <w:lang w:eastAsia="nb-NO"/>
        </w:rPr>
        <w:t>Byggherre:</w:t>
      </w:r>
      <w:r w:rsidRPr="00A30CAB">
        <w:rPr>
          <w:rFonts w:eastAsia="Times New Roman" w:cs="Times New Roman"/>
          <w:szCs w:val="20"/>
          <w:lang w:eastAsia="nb-NO"/>
        </w:rPr>
        <w:tab/>
      </w:r>
      <w:r w:rsidRPr="00A30CAB">
        <w:rPr>
          <w:rFonts w:eastAsia="Times New Roman" w:cs="Times New Roman"/>
          <w:szCs w:val="20"/>
          <w:lang w:eastAsia="nb-NO"/>
        </w:rPr>
        <w:tab/>
      </w:r>
      <w:r w:rsidRPr="00A30CAB">
        <w:rPr>
          <w:rFonts w:eastAsia="Times New Roman" w:cs="Times New Roman"/>
          <w:szCs w:val="20"/>
          <w:lang w:eastAsia="nb-NO"/>
        </w:rPr>
        <w:tab/>
      </w:r>
      <w:r w:rsidRPr="00A30CAB">
        <w:rPr>
          <w:rFonts w:eastAsia="Times New Roman" w:cs="Times New Roman"/>
          <w:szCs w:val="20"/>
          <w:lang w:eastAsia="nb-NO"/>
        </w:rPr>
        <w:tab/>
      </w:r>
      <w:r w:rsidR="00751DE9" w:rsidRPr="00A30CAB">
        <w:rPr>
          <w:rFonts w:eastAsia="Times New Roman" w:cs="Times New Roman"/>
          <w:szCs w:val="20"/>
          <w:lang w:eastAsia="nb-NO"/>
        </w:rPr>
        <w:tab/>
      </w:r>
      <w:r w:rsidR="00CE3FFB" w:rsidRPr="00A30CAB">
        <w:rPr>
          <w:rFonts w:eastAsia="Times New Roman" w:cs="Times New Roman"/>
          <w:szCs w:val="20"/>
          <w:lang w:eastAsia="nb-NO"/>
        </w:rPr>
        <w:t>Oslobygg</w:t>
      </w:r>
      <w:r w:rsidRPr="00A30CAB">
        <w:rPr>
          <w:rFonts w:eastAsia="Times New Roman" w:cs="Times New Roman"/>
          <w:szCs w:val="20"/>
          <w:lang w:eastAsia="nb-NO"/>
        </w:rPr>
        <w:t xml:space="preserve"> </w:t>
      </w:r>
      <w:r w:rsidR="00FE45D1" w:rsidRPr="00A30CAB">
        <w:rPr>
          <w:rFonts w:eastAsia="Times New Roman" w:cs="Times New Roman"/>
          <w:szCs w:val="20"/>
          <w:lang w:eastAsia="nb-NO"/>
        </w:rPr>
        <w:t>KF</w:t>
      </w:r>
    </w:p>
    <w:p w14:paraId="5F3FB10A" w14:textId="38B0C270" w:rsidR="00C42542" w:rsidRPr="00A30CAB" w:rsidRDefault="00BB3711">
      <w:pPr>
        <w:contextualSpacing/>
        <w:rPr>
          <w:rFonts w:eastAsia="Times New Roman" w:cs="Times New Roman"/>
          <w:i/>
          <w:iCs/>
          <w:color w:val="FF0000"/>
          <w:szCs w:val="20"/>
          <w:lang w:eastAsia="nb-NO"/>
        </w:rPr>
      </w:pPr>
      <w:r w:rsidRPr="00A30CAB">
        <w:rPr>
          <w:rFonts w:eastAsia="Times New Roman" w:cs="Times New Roman"/>
          <w:szCs w:val="20"/>
          <w:lang w:eastAsia="nb-NO"/>
        </w:rPr>
        <w:t>Ansvarlig søker (SØK):</w:t>
      </w:r>
      <w:r w:rsidRPr="00A30CAB">
        <w:rPr>
          <w:rFonts w:eastAsia="Times New Roman" w:cs="Times New Roman"/>
          <w:szCs w:val="20"/>
          <w:lang w:eastAsia="nb-NO"/>
        </w:rPr>
        <w:tab/>
      </w:r>
      <w:r w:rsidRPr="00A30CAB">
        <w:rPr>
          <w:rFonts w:eastAsia="Times New Roman" w:cs="Times New Roman"/>
          <w:szCs w:val="20"/>
          <w:lang w:eastAsia="nb-NO"/>
        </w:rPr>
        <w:tab/>
      </w:r>
      <w:r w:rsidRPr="00A30CAB">
        <w:rPr>
          <w:rFonts w:eastAsia="Times New Roman" w:cs="Times New Roman"/>
          <w:szCs w:val="20"/>
          <w:lang w:eastAsia="nb-NO"/>
        </w:rPr>
        <w:tab/>
      </w:r>
      <w:r w:rsidR="00FD4D0A" w:rsidRPr="00A30CAB">
        <w:rPr>
          <w:rFonts w:eastAsia="Times New Roman" w:cs="Times New Roman"/>
          <w:szCs w:val="20"/>
          <w:highlight w:val="green"/>
          <w:lang w:eastAsia="nb-NO"/>
        </w:rPr>
        <w:t>[</w:t>
      </w:r>
      <w:r w:rsidR="003F7C91" w:rsidRPr="00A30CAB">
        <w:rPr>
          <w:rFonts w:eastAsia="Times New Roman" w:cs="Times New Roman"/>
          <w:szCs w:val="20"/>
          <w:highlight w:val="green"/>
          <w:lang w:eastAsia="nb-NO"/>
        </w:rPr>
        <w:t>Rolle/</w:t>
      </w:r>
      <w:r w:rsidRPr="00A30CAB">
        <w:rPr>
          <w:rFonts w:eastAsia="Times New Roman" w:cs="Times New Roman"/>
          <w:szCs w:val="20"/>
          <w:highlight w:val="green"/>
          <w:lang w:eastAsia="nb-NO"/>
        </w:rPr>
        <w:t>Firmanavn</w:t>
      </w:r>
      <w:r w:rsidR="00FD4D0A" w:rsidRPr="00A30CAB">
        <w:rPr>
          <w:rFonts w:eastAsia="Times New Roman" w:cs="Times New Roman"/>
          <w:szCs w:val="20"/>
          <w:highlight w:val="green"/>
          <w:lang w:eastAsia="nb-NO"/>
        </w:rPr>
        <w:t>]</w:t>
      </w:r>
      <w:r w:rsidRPr="00A30CAB">
        <w:rPr>
          <w:rFonts w:eastAsia="Times New Roman" w:cs="Times New Roman"/>
          <w:szCs w:val="20"/>
          <w:lang w:eastAsia="nb-NO"/>
        </w:rPr>
        <w:t xml:space="preserve"> </w:t>
      </w:r>
    </w:p>
    <w:p w14:paraId="2977C532" w14:textId="687F8228" w:rsidR="00C42542" w:rsidRPr="00A30CAB" w:rsidRDefault="00BB3711">
      <w:pPr>
        <w:contextualSpacing/>
        <w:rPr>
          <w:rFonts w:eastAsia="Times New Roman" w:cs="Times New Roman"/>
          <w:szCs w:val="20"/>
          <w:lang w:eastAsia="nb-NO"/>
        </w:rPr>
      </w:pPr>
      <w:r w:rsidRPr="00A30CAB">
        <w:rPr>
          <w:rFonts w:eastAsia="Times New Roman" w:cs="Times New Roman"/>
          <w:szCs w:val="20"/>
          <w:lang w:eastAsia="nb-NO"/>
        </w:rPr>
        <w:t>Ansvarlig prosjekterende, alle fag (PRO):</w:t>
      </w:r>
      <w:r w:rsidRPr="00A30CAB">
        <w:rPr>
          <w:rFonts w:eastAsia="Times New Roman" w:cs="Times New Roman"/>
          <w:szCs w:val="20"/>
          <w:lang w:eastAsia="nb-NO"/>
        </w:rPr>
        <w:tab/>
      </w:r>
      <w:r w:rsidR="00FD4D0A" w:rsidRPr="00A30CAB">
        <w:rPr>
          <w:rFonts w:eastAsia="Times New Roman" w:cs="Times New Roman"/>
          <w:szCs w:val="20"/>
          <w:highlight w:val="green"/>
          <w:lang w:eastAsia="nb-NO"/>
        </w:rPr>
        <w:t>[</w:t>
      </w:r>
      <w:r w:rsidR="003F7C91" w:rsidRPr="00A30CAB">
        <w:rPr>
          <w:rFonts w:eastAsia="Times New Roman" w:cs="Times New Roman"/>
          <w:szCs w:val="20"/>
          <w:highlight w:val="green"/>
          <w:lang w:eastAsia="nb-NO"/>
        </w:rPr>
        <w:t>Rolle/</w:t>
      </w:r>
      <w:r w:rsidRPr="00A30CAB">
        <w:rPr>
          <w:rFonts w:eastAsia="Times New Roman" w:cs="Times New Roman"/>
          <w:szCs w:val="20"/>
          <w:highlight w:val="green"/>
          <w:lang w:eastAsia="nb-NO"/>
        </w:rPr>
        <w:t>Firmanavn</w:t>
      </w:r>
      <w:r w:rsidR="00FD4D0A" w:rsidRPr="00A30CAB">
        <w:rPr>
          <w:rFonts w:eastAsia="Times New Roman" w:cs="Times New Roman"/>
          <w:szCs w:val="20"/>
          <w:highlight w:val="green"/>
          <w:lang w:eastAsia="nb-NO"/>
        </w:rPr>
        <w:t>]</w:t>
      </w:r>
    </w:p>
    <w:p w14:paraId="72D4CC9A" w14:textId="0999810C" w:rsidR="00C42542" w:rsidRPr="00A30CAB" w:rsidRDefault="00BB3711" w:rsidP="00BF5773">
      <w:pPr>
        <w:tabs>
          <w:tab w:val="left" w:pos="708"/>
          <w:tab w:val="left" w:pos="1416"/>
          <w:tab w:val="left" w:pos="2124"/>
          <w:tab w:val="left" w:pos="2832"/>
          <w:tab w:val="left" w:pos="3540"/>
          <w:tab w:val="left" w:pos="4248"/>
          <w:tab w:val="left" w:pos="4956"/>
          <w:tab w:val="left" w:pos="5664"/>
          <w:tab w:val="left" w:pos="6371"/>
        </w:tabs>
        <w:contextualSpacing/>
        <w:rPr>
          <w:rFonts w:eastAsia="Times New Roman" w:cs="Times New Roman"/>
          <w:szCs w:val="20"/>
          <w:lang w:eastAsia="nb-NO"/>
        </w:rPr>
      </w:pPr>
      <w:r w:rsidRPr="00A30CAB">
        <w:rPr>
          <w:rFonts w:eastAsia="Times New Roman" w:cs="Times New Roman"/>
          <w:szCs w:val="20"/>
          <w:lang w:eastAsia="nb-NO"/>
        </w:rPr>
        <w:t>Ansvarlig utførende (UTF):</w:t>
      </w:r>
      <w:r w:rsidRPr="00A30CAB">
        <w:rPr>
          <w:rFonts w:eastAsia="Times New Roman" w:cs="Times New Roman"/>
          <w:szCs w:val="20"/>
          <w:lang w:eastAsia="nb-NO"/>
        </w:rPr>
        <w:tab/>
      </w:r>
      <w:r w:rsidRPr="00A30CAB">
        <w:rPr>
          <w:rFonts w:eastAsia="Times New Roman" w:cs="Times New Roman"/>
          <w:szCs w:val="20"/>
          <w:lang w:eastAsia="nb-NO"/>
        </w:rPr>
        <w:tab/>
      </w:r>
      <w:r w:rsidRPr="00A30CAB">
        <w:rPr>
          <w:rFonts w:eastAsia="Times New Roman" w:cs="Times New Roman"/>
          <w:szCs w:val="20"/>
          <w:lang w:eastAsia="nb-NO"/>
        </w:rPr>
        <w:tab/>
      </w:r>
      <w:r w:rsidR="00FD4D0A" w:rsidRPr="00A30CAB">
        <w:rPr>
          <w:rFonts w:eastAsia="Times New Roman" w:cs="Times New Roman"/>
          <w:szCs w:val="20"/>
          <w:highlight w:val="green"/>
          <w:lang w:eastAsia="nb-NO"/>
        </w:rPr>
        <w:t>[</w:t>
      </w:r>
      <w:r w:rsidR="003F7C91" w:rsidRPr="00A30CAB">
        <w:rPr>
          <w:rFonts w:eastAsia="Times New Roman" w:cs="Times New Roman"/>
          <w:szCs w:val="20"/>
          <w:highlight w:val="green"/>
          <w:lang w:eastAsia="nb-NO"/>
        </w:rPr>
        <w:t>Rolle/</w:t>
      </w:r>
      <w:r w:rsidRPr="00A30CAB">
        <w:rPr>
          <w:rFonts w:eastAsia="Times New Roman" w:cs="Times New Roman"/>
          <w:szCs w:val="20"/>
          <w:highlight w:val="green"/>
          <w:lang w:eastAsia="nb-NO"/>
        </w:rPr>
        <w:t>Firmanavn</w:t>
      </w:r>
      <w:r w:rsidR="00FD4D0A" w:rsidRPr="00A30CAB">
        <w:rPr>
          <w:rFonts w:eastAsia="Times New Roman" w:cs="Times New Roman"/>
          <w:szCs w:val="20"/>
          <w:highlight w:val="green"/>
          <w:lang w:eastAsia="nb-NO"/>
        </w:rPr>
        <w:t>]</w:t>
      </w:r>
      <w:r w:rsidR="00BF5773" w:rsidRPr="003227DB">
        <w:rPr>
          <w:rFonts w:eastAsia="Times New Roman" w:cs="Times New Roman"/>
          <w:szCs w:val="20"/>
          <w:lang w:eastAsia="nb-NO"/>
        </w:rPr>
        <w:tab/>
      </w:r>
    </w:p>
    <w:p w14:paraId="68BA2E0C" w14:textId="77777777" w:rsidR="00C42542" w:rsidRPr="00A30CAB" w:rsidRDefault="00BB3711">
      <w:pPr>
        <w:pStyle w:val="3NivOBF"/>
      </w:pPr>
      <w:bookmarkStart w:id="25" w:name="_Toc371754539"/>
      <w:bookmarkStart w:id="26" w:name="_Toc372126046"/>
      <w:bookmarkStart w:id="27" w:name="_Toc372126886"/>
      <w:bookmarkStart w:id="28" w:name="_Toc372127018"/>
      <w:bookmarkStart w:id="29" w:name="_Toc371754540"/>
      <w:bookmarkStart w:id="30" w:name="_Toc372126047"/>
      <w:bookmarkStart w:id="31" w:name="_Toc372126887"/>
      <w:bookmarkStart w:id="32" w:name="_Toc372127019"/>
      <w:bookmarkStart w:id="33" w:name="_Toc371754541"/>
      <w:bookmarkStart w:id="34" w:name="_Toc372126048"/>
      <w:bookmarkStart w:id="35" w:name="_Toc372126888"/>
      <w:bookmarkStart w:id="36" w:name="_Toc372127020"/>
      <w:bookmarkStart w:id="37" w:name="_Toc372288583"/>
      <w:bookmarkStart w:id="38" w:name="_Toc377966756"/>
      <w:bookmarkStart w:id="39" w:name="_Ref400613315"/>
      <w:bookmarkStart w:id="40" w:name="_Toc484595722"/>
      <w:bookmarkStart w:id="41" w:name="_Toc147305506"/>
      <w:bookmarkEnd w:id="25"/>
      <w:bookmarkEnd w:id="26"/>
      <w:bookmarkEnd w:id="27"/>
      <w:bookmarkEnd w:id="28"/>
      <w:bookmarkEnd w:id="29"/>
      <w:bookmarkEnd w:id="30"/>
      <w:bookmarkEnd w:id="31"/>
      <w:bookmarkEnd w:id="32"/>
      <w:bookmarkEnd w:id="33"/>
      <w:bookmarkEnd w:id="34"/>
      <w:bookmarkEnd w:id="35"/>
      <w:bookmarkEnd w:id="36"/>
      <w:r w:rsidRPr="00A30CAB">
        <w:t>Fullmakter</w:t>
      </w:r>
      <w:bookmarkEnd w:id="37"/>
      <w:bookmarkEnd w:id="38"/>
      <w:bookmarkEnd w:id="39"/>
      <w:bookmarkEnd w:id="40"/>
      <w:bookmarkEnd w:id="41"/>
    </w:p>
    <w:p w14:paraId="36869839" w14:textId="5635E16B" w:rsidR="00303F51" w:rsidRPr="00A30CAB" w:rsidRDefault="006F5854" w:rsidP="008D2EE5">
      <w:pPr>
        <w:shd w:val="clear" w:color="auto" w:fill="F8F0DD" w:themeFill="background2"/>
        <w:rPr>
          <w:i/>
          <w:iCs/>
          <w:color w:val="000000"/>
        </w:rPr>
      </w:pPr>
      <w:bookmarkStart w:id="42" w:name="_Toc326046344"/>
      <w:bookmarkStart w:id="43" w:name="_Toc278739153"/>
      <w:bookmarkStart w:id="44" w:name="_Toc278738915"/>
      <w:bookmarkStart w:id="45" w:name="_Toc278738456"/>
      <w:bookmarkStart w:id="46" w:name="_Toc372288584"/>
      <w:bookmarkStart w:id="47" w:name="_Toc347241984"/>
      <w:bookmarkStart w:id="48" w:name="_Toc337197895"/>
      <w:bookmarkStart w:id="49" w:name="_Toc337197733"/>
      <w:r w:rsidRPr="003227DB">
        <w:rPr>
          <w:i/>
          <w:iCs/>
          <w:color w:val="000000"/>
        </w:rPr>
        <w:t>[Husk å kontroller gjeldende fullmakter iht. fullmaktsmatrise</w:t>
      </w:r>
      <w:r w:rsidR="004E473E" w:rsidRPr="003227DB">
        <w:rPr>
          <w:i/>
          <w:iCs/>
          <w:color w:val="000000"/>
        </w:rPr>
        <w:t>]</w:t>
      </w:r>
    </w:p>
    <w:p w14:paraId="4985772C" w14:textId="4553AFA8" w:rsidR="00C42542" w:rsidRPr="00A30CAB" w:rsidRDefault="00BB3711">
      <w:pPr>
        <w:rPr>
          <w:color w:val="000000"/>
        </w:rPr>
      </w:pPr>
      <w:r w:rsidRPr="00A30CAB">
        <w:rPr>
          <w:color w:val="000000"/>
        </w:rPr>
        <w:t>Fullmakt</w:t>
      </w:r>
      <w:bookmarkEnd w:id="42"/>
      <w:bookmarkEnd w:id="43"/>
      <w:bookmarkEnd w:id="44"/>
      <w:bookmarkEnd w:id="45"/>
      <w:r w:rsidRPr="00A30CAB">
        <w:rPr>
          <w:color w:val="000000"/>
        </w:rPr>
        <w:t>er ved endring i kontrakt</w:t>
      </w:r>
      <w:bookmarkEnd w:id="46"/>
      <w:bookmarkEnd w:id="47"/>
      <w:bookmarkEnd w:id="48"/>
      <w:bookmarkEnd w:id="49"/>
      <w:r w:rsidRPr="00A30CAB">
        <w:rPr>
          <w:color w:val="000000"/>
        </w:rPr>
        <w:t>:</w:t>
      </w:r>
    </w:p>
    <w:p w14:paraId="2039B3A5" w14:textId="773F8907" w:rsidR="00C42542" w:rsidRPr="00A30CAB" w:rsidRDefault="00BB3711">
      <w:pPr>
        <w:tabs>
          <w:tab w:val="right" w:pos="6237"/>
        </w:tabs>
        <w:contextualSpacing/>
        <w:rPr>
          <w:rFonts w:eastAsia="Times New Roman" w:cs="Times New Roman"/>
          <w:szCs w:val="20"/>
          <w:lang w:eastAsia="nb-NO"/>
        </w:rPr>
      </w:pPr>
      <w:r w:rsidRPr="00A30CAB">
        <w:rPr>
          <w:rFonts w:eastAsia="Times New Roman" w:cs="Times New Roman"/>
          <w:szCs w:val="20"/>
          <w:lang w:eastAsia="nb-NO"/>
        </w:rPr>
        <w:t xml:space="preserve">Administrerende direktør </w:t>
      </w:r>
      <w:r w:rsidR="00CE3FFB" w:rsidRPr="00A30CAB">
        <w:rPr>
          <w:rFonts w:eastAsia="Times New Roman" w:cs="Times New Roman"/>
          <w:szCs w:val="20"/>
          <w:lang w:eastAsia="nb-NO"/>
        </w:rPr>
        <w:t>Oslobygg</w:t>
      </w:r>
      <w:r w:rsidRPr="00A30CAB">
        <w:rPr>
          <w:rFonts w:eastAsia="Times New Roman" w:cs="Times New Roman"/>
          <w:szCs w:val="20"/>
          <w:lang w:eastAsia="nb-NO"/>
        </w:rPr>
        <w:tab/>
        <w:t xml:space="preserve">Ubegrenset </w:t>
      </w:r>
    </w:p>
    <w:p w14:paraId="60AD808E" w14:textId="712B1331" w:rsidR="00C42542" w:rsidRPr="00A30CAB" w:rsidRDefault="004249FC">
      <w:pPr>
        <w:tabs>
          <w:tab w:val="right" w:pos="6237"/>
        </w:tabs>
        <w:contextualSpacing/>
        <w:rPr>
          <w:rFonts w:eastAsia="Times New Roman" w:cs="Times New Roman"/>
          <w:szCs w:val="20"/>
          <w:lang w:eastAsia="nb-NO"/>
        </w:rPr>
      </w:pPr>
      <w:r w:rsidRPr="00A30CAB">
        <w:rPr>
          <w:rFonts w:eastAsia="Times New Roman" w:cs="Times New Roman"/>
          <w:szCs w:val="20"/>
          <w:lang w:eastAsia="nb-NO"/>
        </w:rPr>
        <w:t>Divisjonsdirektør</w:t>
      </w:r>
      <w:r w:rsidR="00751DE9" w:rsidRPr="00A30CAB">
        <w:rPr>
          <w:rFonts w:eastAsia="Times New Roman" w:cs="Times New Roman"/>
          <w:szCs w:val="20"/>
          <w:lang w:eastAsia="nb-NO"/>
        </w:rPr>
        <w:t>direktør</w:t>
      </w:r>
      <w:r w:rsidR="00751DE9" w:rsidRPr="00A30CAB">
        <w:rPr>
          <w:rFonts w:eastAsia="Times New Roman" w:cs="Times New Roman"/>
          <w:szCs w:val="20"/>
          <w:lang w:eastAsia="nb-NO"/>
        </w:rPr>
        <w:tab/>
      </w:r>
      <w:r w:rsidR="00BB3711" w:rsidRPr="00A30CAB">
        <w:rPr>
          <w:rFonts w:eastAsia="Times New Roman" w:cs="Times New Roman"/>
          <w:szCs w:val="20"/>
          <w:lang w:eastAsia="nb-NO"/>
        </w:rPr>
        <w:t xml:space="preserve">                          kr. </w:t>
      </w:r>
      <w:r w:rsidR="00CC3DAF" w:rsidRPr="00A30CAB">
        <w:rPr>
          <w:rFonts w:eastAsia="Times New Roman" w:cs="Times New Roman"/>
          <w:szCs w:val="20"/>
          <w:lang w:eastAsia="nb-NO"/>
        </w:rPr>
        <w:t>5</w:t>
      </w:r>
      <w:r w:rsidRPr="00A30CAB">
        <w:rPr>
          <w:rFonts w:eastAsia="Times New Roman" w:cs="Times New Roman"/>
          <w:szCs w:val="20"/>
          <w:lang w:eastAsia="nb-NO"/>
        </w:rPr>
        <w:t xml:space="preserve"> </w:t>
      </w:r>
      <w:r w:rsidR="00CC3DAF" w:rsidRPr="00A30CAB">
        <w:rPr>
          <w:rFonts w:eastAsia="Times New Roman" w:cs="Times New Roman"/>
          <w:szCs w:val="20"/>
          <w:lang w:eastAsia="nb-NO"/>
        </w:rPr>
        <w:t>0</w:t>
      </w:r>
      <w:r w:rsidR="00BB3711" w:rsidRPr="00A30CAB">
        <w:rPr>
          <w:rFonts w:eastAsia="Times New Roman" w:cs="Times New Roman"/>
          <w:szCs w:val="20"/>
          <w:lang w:eastAsia="nb-NO"/>
        </w:rPr>
        <w:t>00 000</w:t>
      </w:r>
    </w:p>
    <w:p w14:paraId="3A41B472" w14:textId="7D0E943D" w:rsidR="004249FC" w:rsidRPr="00A30CAB" w:rsidRDefault="00751DE9">
      <w:pPr>
        <w:tabs>
          <w:tab w:val="right" w:pos="6237"/>
        </w:tabs>
        <w:contextualSpacing/>
        <w:rPr>
          <w:rFonts w:eastAsia="Times New Roman" w:cs="Times New Roman"/>
          <w:szCs w:val="20"/>
          <w:lang w:eastAsia="nb-NO"/>
        </w:rPr>
      </w:pPr>
      <w:r w:rsidRPr="00A30CAB">
        <w:rPr>
          <w:rFonts w:eastAsia="Times New Roman" w:cs="Times New Roman"/>
          <w:szCs w:val="20"/>
          <w:lang w:eastAsia="nb-NO"/>
        </w:rPr>
        <w:t>Avdelingsleder</w:t>
      </w:r>
      <w:r w:rsidR="004249FC" w:rsidRPr="00A30CAB">
        <w:rPr>
          <w:rFonts w:eastAsia="Times New Roman" w:cs="Times New Roman"/>
          <w:szCs w:val="20"/>
          <w:lang w:eastAsia="nb-NO"/>
        </w:rPr>
        <w:tab/>
        <w:t>kr.</w:t>
      </w:r>
      <w:r w:rsidRPr="00A30CAB">
        <w:rPr>
          <w:rFonts w:eastAsia="Times New Roman" w:cs="Times New Roman"/>
          <w:szCs w:val="20"/>
          <w:lang w:eastAsia="nb-NO"/>
        </w:rPr>
        <w:t xml:space="preserve"> </w:t>
      </w:r>
      <w:r w:rsidR="00CC3DAF" w:rsidRPr="00A30CAB">
        <w:rPr>
          <w:rFonts w:eastAsia="Times New Roman" w:cs="Times New Roman"/>
          <w:szCs w:val="20"/>
          <w:lang w:eastAsia="nb-NO"/>
        </w:rPr>
        <w:t>3 0</w:t>
      </w:r>
      <w:r w:rsidR="004249FC" w:rsidRPr="00A30CAB">
        <w:rPr>
          <w:rFonts w:eastAsia="Times New Roman" w:cs="Times New Roman"/>
          <w:szCs w:val="20"/>
          <w:lang w:eastAsia="nb-NO"/>
        </w:rPr>
        <w:t>00 000</w:t>
      </w:r>
    </w:p>
    <w:p w14:paraId="7B29A997" w14:textId="16081A65" w:rsidR="00C42542" w:rsidRPr="00A30CAB" w:rsidRDefault="00751DE9">
      <w:pPr>
        <w:tabs>
          <w:tab w:val="right" w:pos="6237"/>
        </w:tabs>
        <w:contextualSpacing/>
        <w:rPr>
          <w:rFonts w:eastAsia="Times New Roman" w:cs="Times New Roman"/>
          <w:szCs w:val="20"/>
          <w:lang w:eastAsia="nb-NO"/>
        </w:rPr>
      </w:pPr>
      <w:r w:rsidRPr="00A30CAB">
        <w:rPr>
          <w:rFonts w:eastAsia="Times New Roman" w:cs="Times New Roman"/>
          <w:szCs w:val="20"/>
          <w:lang w:eastAsia="nb-NO"/>
        </w:rPr>
        <w:t>Seksjonsleder</w:t>
      </w:r>
      <w:r w:rsidR="00BB3711" w:rsidRPr="00A30CAB">
        <w:rPr>
          <w:rFonts w:eastAsia="Times New Roman" w:cs="Times New Roman"/>
          <w:szCs w:val="20"/>
          <w:lang w:eastAsia="nb-NO"/>
        </w:rPr>
        <w:tab/>
        <w:t xml:space="preserve">kr. </w:t>
      </w:r>
      <w:r w:rsidR="008D4A8E" w:rsidRPr="00A30CAB">
        <w:rPr>
          <w:rFonts w:eastAsia="Times New Roman" w:cs="Times New Roman"/>
          <w:szCs w:val="20"/>
          <w:lang w:eastAsia="nb-NO"/>
        </w:rPr>
        <w:t>1 5</w:t>
      </w:r>
      <w:r w:rsidR="00BB3711" w:rsidRPr="00A30CAB">
        <w:rPr>
          <w:rFonts w:eastAsia="Times New Roman" w:cs="Times New Roman"/>
          <w:szCs w:val="20"/>
          <w:lang w:eastAsia="nb-NO"/>
        </w:rPr>
        <w:t>00 000</w:t>
      </w:r>
    </w:p>
    <w:p w14:paraId="085BF62D" w14:textId="5E3AF768" w:rsidR="00C42542" w:rsidRPr="00A30CAB" w:rsidRDefault="00BB3711">
      <w:pPr>
        <w:tabs>
          <w:tab w:val="right" w:pos="6237"/>
        </w:tabs>
        <w:contextualSpacing/>
        <w:rPr>
          <w:rFonts w:eastAsia="Times New Roman" w:cs="Times New Roman"/>
          <w:szCs w:val="20"/>
          <w:lang w:eastAsia="nb-NO"/>
        </w:rPr>
      </w:pPr>
      <w:r w:rsidRPr="00A30CAB">
        <w:rPr>
          <w:rFonts w:eastAsia="Times New Roman" w:cs="Times New Roman"/>
          <w:szCs w:val="20"/>
          <w:lang w:eastAsia="nb-NO"/>
        </w:rPr>
        <w:t>Prosjektleder</w:t>
      </w:r>
      <w:r w:rsidRPr="00A30CAB">
        <w:rPr>
          <w:rFonts w:eastAsia="Times New Roman" w:cs="Times New Roman"/>
          <w:szCs w:val="20"/>
          <w:lang w:eastAsia="nb-NO"/>
        </w:rPr>
        <w:tab/>
        <w:t>kr.</w:t>
      </w:r>
      <w:r w:rsidR="00751DE9" w:rsidRPr="00A30CAB">
        <w:rPr>
          <w:rFonts w:eastAsia="Times New Roman" w:cs="Times New Roman"/>
          <w:szCs w:val="20"/>
          <w:lang w:eastAsia="nb-NO"/>
        </w:rPr>
        <w:t xml:space="preserve">  </w:t>
      </w:r>
      <w:r w:rsidRPr="00A30CAB">
        <w:rPr>
          <w:rFonts w:eastAsia="Times New Roman" w:cs="Times New Roman"/>
          <w:szCs w:val="20"/>
          <w:lang w:eastAsia="nb-NO"/>
        </w:rPr>
        <w:t xml:space="preserve">  </w:t>
      </w:r>
      <w:r w:rsidR="004249FC" w:rsidRPr="00A30CAB">
        <w:rPr>
          <w:rFonts w:eastAsia="Times New Roman" w:cs="Times New Roman"/>
          <w:szCs w:val="20"/>
          <w:lang w:eastAsia="nb-NO"/>
        </w:rPr>
        <w:t>20</w:t>
      </w:r>
      <w:r w:rsidRPr="00A30CAB">
        <w:rPr>
          <w:rFonts w:eastAsia="Times New Roman" w:cs="Times New Roman"/>
          <w:szCs w:val="20"/>
          <w:lang w:eastAsia="nb-NO"/>
        </w:rPr>
        <w:t>0 000</w:t>
      </w:r>
    </w:p>
    <w:p w14:paraId="4AFFDA9D" w14:textId="2C15ED01" w:rsidR="00C42542" w:rsidRPr="00A30CAB" w:rsidRDefault="00751DE9">
      <w:pPr>
        <w:tabs>
          <w:tab w:val="right" w:pos="6237"/>
        </w:tabs>
        <w:contextualSpacing/>
        <w:rPr>
          <w:rFonts w:eastAsia="Times New Roman" w:cs="Times New Roman"/>
          <w:szCs w:val="20"/>
          <w:lang w:eastAsia="nb-NO"/>
        </w:rPr>
      </w:pPr>
      <w:r w:rsidRPr="00A30CAB">
        <w:rPr>
          <w:rFonts w:eastAsia="Times New Roman" w:cs="Times New Roman"/>
          <w:szCs w:val="20"/>
          <w:lang w:eastAsia="nb-NO"/>
        </w:rPr>
        <w:t>Delprosjektleder</w:t>
      </w:r>
      <w:r w:rsidRPr="00A30CAB">
        <w:rPr>
          <w:rFonts w:eastAsia="Times New Roman" w:cs="Times New Roman"/>
          <w:szCs w:val="20"/>
          <w:lang w:eastAsia="nb-NO"/>
        </w:rPr>
        <w:tab/>
      </w:r>
      <w:r w:rsidR="00BB3711" w:rsidRPr="00A30CAB">
        <w:rPr>
          <w:rFonts w:eastAsia="Times New Roman" w:cs="Times New Roman"/>
          <w:szCs w:val="20"/>
          <w:lang w:eastAsia="nb-NO"/>
        </w:rPr>
        <w:t>kr.</w:t>
      </w:r>
      <w:r w:rsidRPr="00A30CAB">
        <w:rPr>
          <w:rFonts w:eastAsia="Times New Roman" w:cs="Times New Roman"/>
          <w:szCs w:val="20"/>
          <w:lang w:eastAsia="nb-NO"/>
        </w:rPr>
        <w:t xml:space="preserve">         </w:t>
      </w:r>
      <w:r w:rsidR="00B00DDC" w:rsidRPr="00A30CAB">
        <w:rPr>
          <w:rFonts w:eastAsia="Times New Roman" w:cs="Times New Roman"/>
          <w:szCs w:val="20"/>
          <w:lang w:eastAsia="nb-NO"/>
        </w:rPr>
        <w:t xml:space="preserve">    </w:t>
      </w:r>
      <w:r w:rsidRPr="00A30CAB">
        <w:rPr>
          <w:rFonts w:eastAsia="Times New Roman" w:cs="Times New Roman"/>
          <w:szCs w:val="20"/>
          <w:lang w:eastAsia="nb-NO"/>
        </w:rPr>
        <w:t xml:space="preserve"> </w:t>
      </w:r>
      <w:r w:rsidR="00BB3711" w:rsidRPr="00A30CAB">
        <w:rPr>
          <w:rFonts w:eastAsia="Times New Roman" w:cs="Times New Roman"/>
          <w:szCs w:val="20"/>
          <w:lang w:eastAsia="nb-NO"/>
        </w:rPr>
        <w:t xml:space="preserve">  </w:t>
      </w:r>
      <w:r w:rsidRPr="00A30CAB">
        <w:rPr>
          <w:rFonts w:eastAsia="Times New Roman" w:cs="Times New Roman"/>
          <w:szCs w:val="20"/>
          <w:lang w:eastAsia="nb-NO"/>
        </w:rPr>
        <w:t>0</w:t>
      </w:r>
    </w:p>
    <w:p w14:paraId="547290B3" w14:textId="16116C40" w:rsidR="00C42542" w:rsidRPr="00A30CAB" w:rsidRDefault="00BB3711">
      <w:pPr>
        <w:tabs>
          <w:tab w:val="right" w:pos="6237"/>
        </w:tabs>
        <w:contextualSpacing/>
        <w:rPr>
          <w:rFonts w:eastAsia="Times New Roman" w:cs="Times New Roman"/>
          <w:szCs w:val="20"/>
          <w:lang w:eastAsia="nb-NO"/>
        </w:rPr>
      </w:pPr>
      <w:r w:rsidRPr="00A30CAB">
        <w:rPr>
          <w:rFonts w:eastAsia="Times New Roman" w:cs="Times New Roman"/>
          <w:szCs w:val="20"/>
          <w:lang w:eastAsia="nb-NO"/>
        </w:rPr>
        <w:t>Byggeleder</w:t>
      </w:r>
      <w:r w:rsidRPr="00A30CAB">
        <w:rPr>
          <w:rFonts w:eastAsia="Times New Roman" w:cs="Times New Roman"/>
          <w:szCs w:val="20"/>
          <w:lang w:eastAsia="nb-NO"/>
        </w:rPr>
        <w:tab/>
        <w:t xml:space="preserve">kr.  </w:t>
      </w:r>
      <w:r w:rsidR="00751DE9" w:rsidRPr="00A30CAB">
        <w:rPr>
          <w:rFonts w:eastAsia="Times New Roman" w:cs="Times New Roman"/>
          <w:szCs w:val="20"/>
          <w:lang w:eastAsia="nb-NO"/>
        </w:rPr>
        <w:t xml:space="preserve">        </w:t>
      </w:r>
      <w:r w:rsidRPr="00A30CAB">
        <w:rPr>
          <w:rFonts w:eastAsia="Times New Roman" w:cs="Times New Roman"/>
          <w:szCs w:val="20"/>
          <w:lang w:eastAsia="nb-NO"/>
        </w:rPr>
        <w:t xml:space="preserve">  </w:t>
      </w:r>
      <w:r w:rsidR="00B00DDC" w:rsidRPr="00A30CAB">
        <w:rPr>
          <w:rFonts w:eastAsia="Times New Roman" w:cs="Times New Roman"/>
          <w:szCs w:val="20"/>
          <w:lang w:eastAsia="nb-NO"/>
        </w:rPr>
        <w:t xml:space="preserve">    </w:t>
      </w:r>
      <w:r w:rsidR="00751DE9" w:rsidRPr="00A30CAB">
        <w:rPr>
          <w:rFonts w:eastAsia="Times New Roman" w:cs="Times New Roman"/>
          <w:szCs w:val="20"/>
          <w:lang w:eastAsia="nb-NO"/>
        </w:rPr>
        <w:t>0</w:t>
      </w:r>
    </w:p>
    <w:p w14:paraId="4A2610CC" w14:textId="7D871683" w:rsidR="00C42542" w:rsidRPr="00A30CAB" w:rsidRDefault="009E3353">
      <w:pPr>
        <w:rPr>
          <w:noProof/>
          <w:color w:val="000000"/>
          <w:kern w:val="28"/>
        </w:rPr>
      </w:pPr>
      <w:r w:rsidRPr="00A30CAB">
        <w:rPr>
          <w:color w:val="000000"/>
        </w:rPr>
        <w:br/>
      </w:r>
      <w:r w:rsidR="00BB3711" w:rsidRPr="00A30CAB">
        <w:rPr>
          <w:color w:val="000000"/>
        </w:rPr>
        <w:t>Prosjektets adresseliste viser hvem som innehar rollene.</w:t>
      </w:r>
    </w:p>
    <w:p w14:paraId="315F3FEC" w14:textId="77777777" w:rsidR="00C42542" w:rsidRPr="00A30CAB" w:rsidRDefault="00BB3711">
      <w:r w:rsidRPr="00A30CAB">
        <w:t>Ingen andre enn de nevnt over kan påføre Byggherren forpliktelser uten spesiell fullmakt til dette.</w:t>
      </w:r>
    </w:p>
    <w:p w14:paraId="2FF4DA18" w14:textId="77777777" w:rsidR="00C42542" w:rsidRPr="00A30CAB" w:rsidRDefault="00BB3711" w:rsidP="00D810C8">
      <w:pPr>
        <w:pStyle w:val="2NivOBF"/>
        <w:ind w:left="709"/>
      </w:pPr>
      <w:bookmarkStart w:id="50" w:name="_Toc484595724"/>
      <w:bookmarkStart w:id="51" w:name="_Toc147305507"/>
      <w:bookmarkStart w:id="52" w:name="_Toc372288581"/>
      <w:bookmarkStart w:id="53" w:name="_Toc347241977"/>
      <w:bookmarkStart w:id="54" w:name="_Toc337197950"/>
      <w:bookmarkStart w:id="55" w:name="_Toc337197882"/>
      <w:bookmarkStart w:id="56" w:name="_Toc337197720"/>
      <w:bookmarkStart w:id="57" w:name="_Toc326306833"/>
      <w:bookmarkStart w:id="58" w:name="_Toc326301774"/>
      <w:bookmarkStart w:id="59" w:name="_Toc374616184"/>
      <w:bookmarkStart w:id="60" w:name="_Toc376769482"/>
      <w:bookmarkStart w:id="61" w:name="_Toc376769627"/>
      <w:bookmarkStart w:id="62" w:name="_Toc376770511"/>
      <w:bookmarkStart w:id="63" w:name="_Toc376770789"/>
      <w:bookmarkStart w:id="64" w:name="_Toc376770925"/>
      <w:bookmarkStart w:id="65" w:name="_Toc377966759"/>
      <w:r w:rsidRPr="00A30CAB">
        <w:t>Kort om kontraktsarbeidets omfang</w:t>
      </w:r>
      <w:bookmarkEnd w:id="50"/>
      <w:bookmarkEnd w:id="51"/>
    </w:p>
    <w:p w14:paraId="5F5F9BA4" w14:textId="4B743714" w:rsidR="00C42542" w:rsidRPr="00A30CAB" w:rsidRDefault="00E17ED6" w:rsidP="008D2EE5">
      <w:pPr>
        <w:shd w:val="clear" w:color="auto" w:fill="F8F0DD" w:themeFill="background2"/>
        <w:rPr>
          <w:i/>
          <w:iCs/>
        </w:rPr>
      </w:pPr>
      <w:r w:rsidRPr="003227DB">
        <w:rPr>
          <w:i/>
          <w:iCs/>
        </w:rPr>
        <w:t>[</w:t>
      </w:r>
      <w:r w:rsidR="00BB3711" w:rsidRPr="003227DB">
        <w:rPr>
          <w:i/>
          <w:iCs/>
        </w:rPr>
        <w:t>Her skal det gis en orientering av hva kontraktsarbeidet omfatter</w:t>
      </w:r>
      <w:r w:rsidRPr="003227DB">
        <w:rPr>
          <w:i/>
          <w:iCs/>
        </w:rPr>
        <w:t>.]</w:t>
      </w:r>
    </w:p>
    <w:p w14:paraId="71E2C302" w14:textId="77777777" w:rsidR="00C42542" w:rsidRPr="00A30CAB" w:rsidRDefault="00BB3711" w:rsidP="00D810C8">
      <w:pPr>
        <w:pStyle w:val="2NivOBF"/>
        <w:ind w:left="709"/>
      </w:pPr>
      <w:bookmarkStart w:id="66" w:name="_Toc484595725"/>
      <w:bookmarkStart w:id="67" w:name="_Toc147305508"/>
      <w:r w:rsidRPr="00A30CAB">
        <w:lastRenderedPageBreak/>
        <w:t>Organisasjon og entreprisemodell</w:t>
      </w:r>
      <w:bookmarkEnd w:id="66"/>
      <w:bookmarkEnd w:id="67"/>
    </w:p>
    <w:p w14:paraId="23601B2A" w14:textId="77777777" w:rsidR="00C42542" w:rsidRPr="00A30CAB" w:rsidRDefault="00BB3711" w:rsidP="00C46E59">
      <w:pPr>
        <w:pStyle w:val="3NivOBF"/>
      </w:pPr>
      <w:bookmarkStart w:id="68" w:name="_Toc484595726"/>
      <w:bookmarkStart w:id="69" w:name="_Toc147305509"/>
      <w:r w:rsidRPr="00A30CAB">
        <w:t>Organisering</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8"/>
      <w:bookmarkEnd w:id="69"/>
    </w:p>
    <w:p w14:paraId="5944DC0A" w14:textId="77777777" w:rsidR="00375699" w:rsidRDefault="00D24A53" w:rsidP="008D2EE5">
      <w:pPr>
        <w:shd w:val="clear" w:color="auto" w:fill="F8F0DD" w:themeFill="background2"/>
        <w:rPr>
          <w:i/>
          <w:iCs/>
        </w:rPr>
      </w:pPr>
      <w:r w:rsidRPr="003227DB">
        <w:rPr>
          <w:i/>
          <w:iCs/>
          <w:noProof/>
          <w:kern w:val="28"/>
        </w:rPr>
        <w:t>[</w:t>
      </w:r>
      <w:r w:rsidR="00BB3711" w:rsidRPr="003227DB">
        <w:rPr>
          <w:i/>
          <w:iCs/>
          <w:noProof/>
          <w:kern w:val="28"/>
        </w:rPr>
        <w:t xml:space="preserve">Her skal det redegjøres for Byggherrens organisering av prosjektet, også entrepriseadministrasjon og </w:t>
      </w:r>
      <w:r w:rsidR="00751DE9" w:rsidRPr="003227DB">
        <w:rPr>
          <w:i/>
          <w:iCs/>
          <w:noProof/>
          <w:kern w:val="28"/>
        </w:rPr>
        <w:t>byggeledelse. P</w:t>
      </w:r>
      <w:r w:rsidR="00BB3711" w:rsidRPr="003227DB">
        <w:rPr>
          <w:i/>
          <w:iCs/>
        </w:rPr>
        <w:t>rosjektets organisasjonskart</w:t>
      </w:r>
      <w:r w:rsidR="00751DE9" w:rsidRPr="003227DB">
        <w:rPr>
          <w:i/>
          <w:iCs/>
        </w:rPr>
        <w:t xml:space="preserve"> kan legges inn</w:t>
      </w:r>
      <w:r w:rsidRPr="003227DB">
        <w:rPr>
          <w:i/>
          <w:iCs/>
        </w:rPr>
        <w:t>.]</w:t>
      </w:r>
      <w:r w:rsidR="00BB3711" w:rsidRPr="00A30CAB">
        <w:rPr>
          <w:i/>
          <w:iCs/>
        </w:rPr>
        <w:t xml:space="preserve"> </w:t>
      </w:r>
    </w:p>
    <w:p w14:paraId="42F60B4E" w14:textId="6C6AD39B" w:rsidR="00C42542" w:rsidRPr="003227DB" w:rsidRDefault="00BB3711" w:rsidP="00375699">
      <w:pPr>
        <w:rPr>
          <w:i/>
          <w:iCs/>
        </w:rPr>
      </w:pPr>
      <w:r w:rsidRPr="00A30CAB">
        <w:t>Innehaver av de ulike rollene angis i prosjektets adresseliste som distribueres av Byggherren.</w:t>
      </w:r>
    </w:p>
    <w:p w14:paraId="741C983C" w14:textId="77777777" w:rsidR="00C42542" w:rsidRPr="00A30CAB" w:rsidRDefault="00BB3711">
      <w:pPr>
        <w:pStyle w:val="3NivOBF"/>
      </w:pPr>
      <w:bookmarkStart w:id="70" w:name="_Toc484595727"/>
      <w:bookmarkStart w:id="71" w:name="_Toc147305510"/>
      <w:r w:rsidRPr="00A30CAB">
        <w:t>Entreprisemodell</w:t>
      </w:r>
      <w:bookmarkEnd w:id="70"/>
      <w:bookmarkEnd w:id="71"/>
    </w:p>
    <w:p w14:paraId="08091B07" w14:textId="77777777" w:rsidR="00C42542" w:rsidRPr="00A30CAB" w:rsidRDefault="00BB3711" w:rsidP="00C46E59">
      <w:pPr>
        <w:pStyle w:val="4NivOBF"/>
      </w:pPr>
      <w:r w:rsidRPr="00A30CAB">
        <w:t>Prosjektets oppdeling i entrepriser</w:t>
      </w:r>
    </w:p>
    <w:p w14:paraId="605E9E4D" w14:textId="77777777" w:rsidR="00C42542" w:rsidRPr="00A30CAB" w:rsidRDefault="00BB3711">
      <w:pPr>
        <w:pStyle w:val="4NivOBF"/>
      </w:pPr>
      <w:r w:rsidRPr="00A30CAB">
        <w:t>Entrepriseform for denne kontrakten</w:t>
      </w:r>
    </w:p>
    <w:p w14:paraId="28EBEA1C" w14:textId="77777777" w:rsidR="00C42542" w:rsidRPr="00A30CAB" w:rsidRDefault="00BB3711">
      <w:r w:rsidRPr="00A30CAB">
        <w:t>Dette er en totalentreprise.</w:t>
      </w:r>
    </w:p>
    <w:p w14:paraId="7D80EA7E" w14:textId="77777777" w:rsidR="00C42542" w:rsidRPr="00A30CAB" w:rsidRDefault="00BB3711">
      <w:pPr>
        <w:pStyle w:val="4NivOBF"/>
      </w:pPr>
      <w:r w:rsidRPr="00A30CAB">
        <w:t>Koordinering, samordning og administrasjon</w:t>
      </w:r>
    </w:p>
    <w:p w14:paraId="55B0D810" w14:textId="77777777" w:rsidR="00C42542" w:rsidRPr="00A30CAB" w:rsidRDefault="00BB3711">
      <w:pPr>
        <w:pStyle w:val="4NivOBF"/>
      </w:pPr>
      <w:r w:rsidRPr="00A30CAB">
        <w:t>Tiltransport av entrepriser</w:t>
      </w:r>
    </w:p>
    <w:p w14:paraId="72CBCA36" w14:textId="7D2EDDFA" w:rsidR="00E34185" w:rsidRPr="00501418" w:rsidRDefault="00BF5E3F" w:rsidP="008D2EE5">
      <w:pPr>
        <w:shd w:val="clear" w:color="auto" w:fill="F8F0DD" w:themeFill="background2"/>
        <w:rPr>
          <w:i/>
          <w:iCs/>
        </w:rPr>
      </w:pPr>
      <w:r w:rsidRPr="00501418">
        <w:rPr>
          <w:i/>
          <w:iCs/>
        </w:rPr>
        <w:t>[</w:t>
      </w:r>
      <w:r w:rsidR="007A3677" w:rsidRPr="00501418">
        <w:rPr>
          <w:i/>
          <w:iCs/>
        </w:rPr>
        <w:t>A</w:t>
      </w:r>
      <w:r w:rsidR="00E34185" w:rsidRPr="00501418">
        <w:rPr>
          <w:i/>
          <w:iCs/>
        </w:rPr>
        <w:t>lternative formuleringer</w:t>
      </w:r>
      <w:r w:rsidR="00912EA0" w:rsidRPr="00501418">
        <w:rPr>
          <w:i/>
          <w:iCs/>
        </w:rPr>
        <w:t xml:space="preserve">, hvor </w:t>
      </w:r>
      <w:r w:rsidR="007A3677" w:rsidRPr="00501418">
        <w:rPr>
          <w:i/>
          <w:iCs/>
        </w:rPr>
        <w:t>de(n) som ikke</w:t>
      </w:r>
      <w:r w:rsidR="00912EA0" w:rsidRPr="00501418">
        <w:rPr>
          <w:i/>
          <w:iCs/>
        </w:rPr>
        <w:t xml:space="preserve"> brukes fjernes</w:t>
      </w:r>
      <w:r w:rsidR="00CB7429" w:rsidRPr="00501418">
        <w:rPr>
          <w:i/>
          <w:iCs/>
        </w:rPr>
        <w:t>:]</w:t>
      </w:r>
      <w:r w:rsidR="00E34185" w:rsidRPr="00501418">
        <w:rPr>
          <w:i/>
          <w:iCs/>
        </w:rPr>
        <w:t xml:space="preserve"> </w:t>
      </w:r>
    </w:p>
    <w:p w14:paraId="4BF10F7C" w14:textId="70463ABF" w:rsidR="00FA1362" w:rsidRPr="00501418" w:rsidRDefault="00CB7429" w:rsidP="008D2EE5">
      <w:pPr>
        <w:shd w:val="clear" w:color="auto" w:fill="F8F0DD" w:themeFill="background2"/>
      </w:pPr>
      <w:r w:rsidRPr="00501418">
        <w:rPr>
          <w:i/>
          <w:iCs/>
        </w:rPr>
        <w:t>[</w:t>
      </w:r>
      <w:r w:rsidR="00491BC9">
        <w:rPr>
          <w:i/>
          <w:iCs/>
        </w:rPr>
        <w:t xml:space="preserve">Alt. 1: </w:t>
      </w:r>
      <w:r w:rsidR="00491FCD" w:rsidRPr="00501418">
        <w:rPr>
          <w:i/>
          <w:iCs/>
        </w:rPr>
        <w:t xml:space="preserve">Hvis </w:t>
      </w:r>
      <w:r w:rsidR="00E34185" w:rsidRPr="00501418">
        <w:rPr>
          <w:i/>
          <w:iCs/>
        </w:rPr>
        <w:t>t</w:t>
      </w:r>
      <w:r w:rsidR="001C0B0F" w:rsidRPr="00501418">
        <w:rPr>
          <w:i/>
          <w:iCs/>
        </w:rPr>
        <w:t>ilt</w:t>
      </w:r>
      <w:r w:rsidR="00E34185" w:rsidRPr="00501418">
        <w:rPr>
          <w:i/>
          <w:iCs/>
        </w:rPr>
        <w:t>ransport</w:t>
      </w:r>
      <w:r w:rsidR="001C0B0F" w:rsidRPr="00501418">
        <w:rPr>
          <w:i/>
          <w:iCs/>
        </w:rPr>
        <w:t>/byggeplassadm</w:t>
      </w:r>
      <w:r w:rsidR="003E12A3" w:rsidRPr="00501418">
        <w:rPr>
          <w:i/>
          <w:iCs/>
        </w:rPr>
        <w:t>inistrasjon</w:t>
      </w:r>
      <w:r w:rsidR="00E34185" w:rsidRPr="00501418">
        <w:rPr>
          <w:i/>
          <w:iCs/>
        </w:rPr>
        <w:t xml:space="preserve"> ikke </w:t>
      </w:r>
      <w:r w:rsidR="00FF6B1C" w:rsidRPr="00501418">
        <w:rPr>
          <w:i/>
          <w:iCs/>
        </w:rPr>
        <w:t xml:space="preserve">er </w:t>
      </w:r>
      <w:r w:rsidR="00E34185" w:rsidRPr="00501418">
        <w:rPr>
          <w:i/>
          <w:iCs/>
        </w:rPr>
        <w:t>avklart ved kontraktsinngåelse brukes følgende</w:t>
      </w:r>
      <w:r w:rsidR="001C0B0F" w:rsidRPr="00501418">
        <w:rPr>
          <w:i/>
          <w:iCs/>
        </w:rPr>
        <w:t>:</w:t>
      </w:r>
      <w:r w:rsidR="00FF6B1C" w:rsidRPr="00501418">
        <w:rPr>
          <w:i/>
          <w:iCs/>
        </w:rPr>
        <w:t>]</w:t>
      </w:r>
    </w:p>
    <w:p w14:paraId="2B62BC32" w14:textId="3B808627" w:rsidR="003E12A3" w:rsidRPr="00501418" w:rsidRDefault="003E12A3">
      <w:r w:rsidRPr="00501418">
        <w:t xml:space="preserve">Ingen </w:t>
      </w:r>
      <w:r w:rsidR="00F575DA" w:rsidRPr="00501418">
        <w:t>kjente</w:t>
      </w:r>
      <w:r w:rsidRPr="00501418">
        <w:t xml:space="preserve"> tiltransporter ved kontraktsinngåelse</w:t>
      </w:r>
      <w:r w:rsidR="00FF6B1C" w:rsidRPr="00501418">
        <w:t>.</w:t>
      </w:r>
    </w:p>
    <w:p w14:paraId="7963ADBA" w14:textId="2828C0E3" w:rsidR="00C0604A" w:rsidRPr="00501418" w:rsidRDefault="00BF5E3F" w:rsidP="008D2EE5">
      <w:pPr>
        <w:shd w:val="clear" w:color="auto" w:fill="F8F0DD" w:themeFill="background2"/>
        <w:rPr>
          <w:i/>
          <w:iCs/>
        </w:rPr>
      </w:pPr>
      <w:r w:rsidRPr="00501418">
        <w:rPr>
          <w:i/>
          <w:iCs/>
        </w:rPr>
        <w:t>[</w:t>
      </w:r>
      <w:r w:rsidR="00491BC9">
        <w:rPr>
          <w:i/>
          <w:iCs/>
        </w:rPr>
        <w:t xml:space="preserve">Alt. </w:t>
      </w:r>
      <w:proofErr w:type="gramStart"/>
      <w:r w:rsidR="00491BC9">
        <w:rPr>
          <w:i/>
          <w:iCs/>
        </w:rPr>
        <w:t>2:</w:t>
      </w:r>
      <w:r w:rsidR="00BB3711" w:rsidRPr="00501418">
        <w:rPr>
          <w:i/>
          <w:iCs/>
        </w:rPr>
        <w:t>Hvis</w:t>
      </w:r>
      <w:proofErr w:type="gramEnd"/>
      <w:r w:rsidR="00BB3711" w:rsidRPr="00501418">
        <w:rPr>
          <w:i/>
          <w:iCs/>
        </w:rPr>
        <w:t xml:space="preserve"> det er klart hvilke entrepriser totalentreprenøren vil få tiltransportert</w:t>
      </w:r>
      <w:r w:rsidR="00E438BE" w:rsidRPr="00501418">
        <w:rPr>
          <w:i/>
          <w:iCs/>
        </w:rPr>
        <w:t>,</w:t>
      </w:r>
      <w:r w:rsidR="00BB3711" w:rsidRPr="00501418">
        <w:rPr>
          <w:i/>
          <w:iCs/>
        </w:rPr>
        <w:t xml:space="preserve"> omtales disse her</w:t>
      </w:r>
      <w:r w:rsidR="00E438BE" w:rsidRPr="00501418">
        <w:rPr>
          <w:i/>
          <w:iCs/>
        </w:rPr>
        <w:t xml:space="preserve">. </w:t>
      </w:r>
      <w:r w:rsidR="00027C5A" w:rsidRPr="00501418">
        <w:rPr>
          <w:i/>
          <w:iCs/>
        </w:rPr>
        <w:t>(</w:t>
      </w:r>
      <w:r w:rsidR="00E438BE" w:rsidRPr="00501418">
        <w:rPr>
          <w:i/>
          <w:iCs/>
        </w:rPr>
        <w:t xml:space="preserve">Reglene for tiltransport </w:t>
      </w:r>
      <w:r w:rsidR="00595041" w:rsidRPr="00501418">
        <w:rPr>
          <w:i/>
          <w:iCs/>
        </w:rPr>
        <w:t xml:space="preserve">finnes </w:t>
      </w:r>
      <w:r w:rsidR="00E438BE" w:rsidRPr="00501418">
        <w:rPr>
          <w:i/>
          <w:iCs/>
        </w:rPr>
        <w:t>under</w:t>
      </w:r>
      <w:r w:rsidR="00595041" w:rsidRPr="00501418">
        <w:rPr>
          <w:i/>
          <w:iCs/>
        </w:rPr>
        <w:t xml:space="preserve"> i</w:t>
      </w:r>
      <w:r w:rsidR="00E438BE" w:rsidRPr="00501418">
        <w:rPr>
          <w:i/>
          <w:iCs/>
        </w:rPr>
        <w:t xml:space="preserve"> </w:t>
      </w:r>
      <w:r w:rsidR="00217A53" w:rsidRPr="00501418">
        <w:rPr>
          <w:i/>
          <w:iCs/>
        </w:rPr>
        <w:t>B.2.6</w:t>
      </w:r>
      <w:r w:rsidR="00BB3711" w:rsidRPr="00501418">
        <w:rPr>
          <w:i/>
          <w:iCs/>
        </w:rPr>
        <w:t>)</w:t>
      </w:r>
      <w:r w:rsidR="00CB7429" w:rsidRPr="00501418">
        <w:rPr>
          <w:i/>
          <w:iCs/>
        </w:rPr>
        <w:t>.</w:t>
      </w:r>
      <w:r w:rsidRPr="00501418">
        <w:rPr>
          <w:i/>
          <w:iCs/>
        </w:rPr>
        <w:t>]</w:t>
      </w:r>
    </w:p>
    <w:p w14:paraId="4CB73C33" w14:textId="343BE8ED" w:rsidR="00C142CE" w:rsidRPr="00A30CAB" w:rsidRDefault="00F03ACA">
      <w:r w:rsidRPr="00A30CAB">
        <w:rPr>
          <w:highlight w:val="green"/>
        </w:rPr>
        <w:t>Kjente tiltransporter listes opp</w:t>
      </w:r>
    </w:p>
    <w:p w14:paraId="0398FB92" w14:textId="5B12591F" w:rsidR="00BF5E3F" w:rsidRPr="00501418" w:rsidRDefault="00BF5E3F" w:rsidP="008D2EE5">
      <w:pPr>
        <w:shd w:val="clear" w:color="auto" w:fill="F8F0DD" w:themeFill="background2"/>
        <w:rPr>
          <w:rFonts w:cstheme="minorBidi"/>
          <w:i/>
          <w:iCs/>
        </w:rPr>
      </w:pPr>
      <w:r w:rsidRPr="00501418">
        <w:rPr>
          <w:rFonts w:cstheme="minorBidi"/>
          <w:i/>
          <w:iCs/>
        </w:rPr>
        <w:t>[For</w:t>
      </w:r>
      <w:r w:rsidR="00F03ACA" w:rsidRPr="00501418">
        <w:rPr>
          <w:rFonts w:cstheme="minorBidi"/>
          <w:i/>
          <w:iCs/>
        </w:rPr>
        <w:t xml:space="preserve"> </w:t>
      </w:r>
      <w:r w:rsidR="006B4000" w:rsidRPr="00501418">
        <w:rPr>
          <w:rFonts w:cstheme="minorBidi"/>
          <w:i/>
          <w:iCs/>
        </w:rPr>
        <w:t>prosjekter i avdeling Helse og omsorgsbygg, gjelder følgende:]</w:t>
      </w:r>
      <w:r w:rsidRPr="00501418">
        <w:rPr>
          <w:rFonts w:cstheme="minorBidi"/>
          <w:i/>
          <w:iCs/>
        </w:rPr>
        <w:t xml:space="preserve"> </w:t>
      </w:r>
    </w:p>
    <w:p w14:paraId="1F6C7929" w14:textId="61909B0C" w:rsidR="00C8091D" w:rsidRPr="00A3593D" w:rsidRDefault="00C8091D" w:rsidP="00C8091D">
      <w:pPr>
        <w:rPr>
          <w:rFonts w:cstheme="minorBidi"/>
        </w:rPr>
      </w:pPr>
      <w:r w:rsidRPr="00A3593D">
        <w:rPr>
          <w:rFonts w:cstheme="minorBidi"/>
        </w:rPr>
        <w:t xml:space="preserve">Totalentreprenøren vil pålegges tiltransport av følgende rammeleverandører (ikke uttømmende):  </w:t>
      </w:r>
    </w:p>
    <w:p w14:paraId="1F70DB9C" w14:textId="16D8FF2D" w:rsidR="00C8091D" w:rsidRPr="00A3593D" w:rsidRDefault="00C8091D" w:rsidP="001A3B80">
      <w:pPr>
        <w:pStyle w:val="Listeavsnitt"/>
        <w:numPr>
          <w:ilvl w:val="0"/>
          <w:numId w:val="13"/>
        </w:numPr>
        <w:rPr>
          <w:rFonts w:cstheme="minorHAnsi"/>
        </w:rPr>
      </w:pPr>
      <w:r w:rsidRPr="00A3593D">
        <w:rPr>
          <w:rFonts w:cstheme="minorHAnsi"/>
        </w:rPr>
        <w:t>Automatikk</w:t>
      </w:r>
      <w:r w:rsidR="00720D07" w:rsidRPr="00A3593D">
        <w:rPr>
          <w:rFonts w:cstheme="minorHAnsi"/>
        </w:rPr>
        <w:t xml:space="preserve">: </w:t>
      </w:r>
      <w:r w:rsidR="00720D07" w:rsidRPr="00A3593D">
        <w:rPr>
          <w:rFonts w:cstheme="minorHAnsi"/>
          <w:highlight w:val="green"/>
        </w:rPr>
        <w:t>[leverandør]</w:t>
      </w:r>
    </w:p>
    <w:p w14:paraId="47A5AE9D" w14:textId="4F43EC38" w:rsidR="00C8091D" w:rsidRPr="00A3593D" w:rsidRDefault="00C8091D" w:rsidP="001A3B80">
      <w:pPr>
        <w:pStyle w:val="Listeavsnitt"/>
        <w:numPr>
          <w:ilvl w:val="0"/>
          <w:numId w:val="13"/>
        </w:numPr>
        <w:rPr>
          <w:rFonts w:cstheme="minorHAnsi"/>
        </w:rPr>
      </w:pPr>
      <w:r w:rsidRPr="00A3593D">
        <w:rPr>
          <w:rFonts w:cstheme="minorHAnsi"/>
        </w:rPr>
        <w:t>Adgangskontroll</w:t>
      </w:r>
      <w:r w:rsidR="00720D07" w:rsidRPr="00A3593D">
        <w:rPr>
          <w:rFonts w:cstheme="minorHAnsi"/>
        </w:rPr>
        <w:t xml:space="preserve">: </w:t>
      </w:r>
      <w:r w:rsidR="00720D07" w:rsidRPr="00A3593D">
        <w:rPr>
          <w:rFonts w:cstheme="minorHAnsi"/>
          <w:highlight w:val="green"/>
        </w:rPr>
        <w:t>[leverandør]</w:t>
      </w:r>
    </w:p>
    <w:p w14:paraId="3A2886B1" w14:textId="77777777" w:rsidR="00C8091D" w:rsidRPr="00A3593D" w:rsidRDefault="00C8091D" w:rsidP="00C8091D">
      <w:pPr>
        <w:rPr>
          <w:rFonts w:cstheme="minorHAnsi"/>
        </w:rPr>
      </w:pPr>
      <w:r w:rsidRPr="00A3593D">
        <w:rPr>
          <w:rFonts w:cstheme="minorHAnsi"/>
        </w:rPr>
        <w:t>Totalentreprenøren vil pålegges byggeplassadministrasjon og fremdriftskontroll av følgende rammeleverandører (ikke uttømmende):</w:t>
      </w:r>
    </w:p>
    <w:p w14:paraId="3FC3FCFB" w14:textId="6CFEF1D3" w:rsidR="00C8091D" w:rsidRPr="00A3593D" w:rsidRDefault="00C8091D" w:rsidP="001A3B80">
      <w:pPr>
        <w:pStyle w:val="Listeavsnitt"/>
        <w:numPr>
          <w:ilvl w:val="0"/>
          <w:numId w:val="14"/>
        </w:numPr>
        <w:rPr>
          <w:rFonts w:cstheme="minorBidi"/>
          <w:lang w:eastAsia="en-US"/>
        </w:rPr>
      </w:pPr>
      <w:r w:rsidRPr="00A3593D">
        <w:rPr>
          <w:rFonts w:cstheme="minorBidi"/>
        </w:rPr>
        <w:t>SD</w:t>
      </w:r>
      <w:r w:rsidR="00F80C7B" w:rsidRPr="00A3593D">
        <w:rPr>
          <w:rFonts w:cstheme="minorBidi"/>
        </w:rPr>
        <w:t xml:space="preserve">: </w:t>
      </w:r>
      <w:r w:rsidR="00F80C7B" w:rsidRPr="00A3593D">
        <w:rPr>
          <w:rFonts w:cstheme="minorBidi"/>
          <w:highlight w:val="green"/>
        </w:rPr>
        <w:t>[leverandør]</w:t>
      </w:r>
    </w:p>
    <w:p w14:paraId="028EF927" w14:textId="41DEEF61" w:rsidR="000E47C4" w:rsidRPr="00A3593D" w:rsidRDefault="008E55CC" w:rsidP="008D2EE5">
      <w:pPr>
        <w:shd w:val="clear" w:color="auto" w:fill="F8F0DD" w:themeFill="background2"/>
        <w:rPr>
          <w:rFonts w:cstheme="minorBidi"/>
          <w:i/>
          <w:iCs/>
        </w:rPr>
      </w:pPr>
      <w:r w:rsidRPr="00501418">
        <w:rPr>
          <w:rFonts w:cstheme="minorBidi"/>
          <w:i/>
          <w:iCs/>
        </w:rPr>
        <w:t>[</w:t>
      </w:r>
      <w:r w:rsidR="00491BC9">
        <w:rPr>
          <w:rFonts w:cstheme="minorBidi"/>
          <w:i/>
          <w:iCs/>
        </w:rPr>
        <w:t xml:space="preserve">Merk: </w:t>
      </w:r>
      <w:r w:rsidR="00BB72DA" w:rsidRPr="00501418">
        <w:rPr>
          <w:rFonts w:cstheme="minorBidi"/>
          <w:i/>
          <w:iCs/>
        </w:rPr>
        <w:t xml:space="preserve">For skoleprosjekt gjelder </w:t>
      </w:r>
      <w:r w:rsidR="008151A2" w:rsidRPr="00501418">
        <w:rPr>
          <w:rFonts w:cstheme="minorBidi"/>
          <w:i/>
          <w:iCs/>
        </w:rPr>
        <w:t xml:space="preserve">gamle </w:t>
      </w:r>
      <w:proofErr w:type="spellStart"/>
      <w:r w:rsidR="008151A2" w:rsidRPr="00501418">
        <w:rPr>
          <w:rFonts w:cstheme="minorBidi"/>
          <w:i/>
          <w:iCs/>
        </w:rPr>
        <w:t>UBFs</w:t>
      </w:r>
      <w:proofErr w:type="spellEnd"/>
      <w:r w:rsidR="004E5FAC" w:rsidRPr="00501418">
        <w:rPr>
          <w:rFonts w:cstheme="minorBidi"/>
          <w:i/>
          <w:iCs/>
        </w:rPr>
        <w:t xml:space="preserve"> </w:t>
      </w:r>
      <w:r w:rsidR="00C8091D" w:rsidRPr="00501418">
        <w:rPr>
          <w:rFonts w:cstheme="minorBidi"/>
          <w:i/>
          <w:iCs/>
        </w:rPr>
        <w:t>rammeavtale/system for SD/automatikk</w:t>
      </w:r>
      <w:r w:rsidR="009E0950" w:rsidRPr="00501418">
        <w:rPr>
          <w:rFonts w:cstheme="minorBidi"/>
          <w:i/>
          <w:iCs/>
        </w:rPr>
        <w:t xml:space="preserve">, </w:t>
      </w:r>
      <w:r w:rsidR="00027880" w:rsidRPr="00501418">
        <w:rPr>
          <w:rFonts w:cstheme="minorBidi"/>
          <w:i/>
          <w:iCs/>
        </w:rPr>
        <w:t xml:space="preserve">se </w:t>
      </w:r>
      <w:r w:rsidR="00E0333D" w:rsidRPr="00501418">
        <w:rPr>
          <w:rFonts w:cstheme="minorBidi"/>
          <w:i/>
          <w:iCs/>
        </w:rPr>
        <w:t>eget punkt om prekvalifiserte rammeleverandører under i kap. A her.</w:t>
      </w:r>
      <w:r w:rsidRPr="00501418">
        <w:rPr>
          <w:rFonts w:cstheme="minorBidi"/>
          <w:i/>
          <w:iCs/>
        </w:rPr>
        <w:t>]</w:t>
      </w:r>
    </w:p>
    <w:p w14:paraId="31D1598C" w14:textId="77777777" w:rsidR="00C42542" w:rsidRPr="00A30CAB" w:rsidRDefault="00BB3711">
      <w:pPr>
        <w:pStyle w:val="4NivOBF"/>
      </w:pPr>
      <w:bookmarkStart w:id="72" w:name="_Ref408899267"/>
      <w:r w:rsidRPr="00A30CAB">
        <w:t>Tiltransport av prosjekterende</w:t>
      </w:r>
      <w:bookmarkEnd w:id="72"/>
    </w:p>
    <w:p w14:paraId="316D2DE3" w14:textId="77777777" w:rsidR="00C3644E" w:rsidRPr="00501418" w:rsidRDefault="00C3644E" w:rsidP="008D2EE5">
      <w:pPr>
        <w:shd w:val="clear" w:color="auto" w:fill="F8F0DD" w:themeFill="background2"/>
        <w:rPr>
          <w:i/>
          <w:iCs/>
        </w:rPr>
      </w:pPr>
      <w:r w:rsidRPr="00501418">
        <w:rPr>
          <w:i/>
          <w:iCs/>
        </w:rPr>
        <w:t xml:space="preserve">[Alternative formuleringer, hvor de(n) som ikke brukes fjernes:] </w:t>
      </w:r>
    </w:p>
    <w:p w14:paraId="44863DD3" w14:textId="740207D0" w:rsidR="00C3644E" w:rsidRPr="00A30CAB" w:rsidRDefault="00C3644E" w:rsidP="008D2EE5">
      <w:pPr>
        <w:shd w:val="clear" w:color="auto" w:fill="F8F0DD" w:themeFill="background2"/>
        <w:rPr>
          <w:i/>
          <w:iCs/>
        </w:rPr>
      </w:pPr>
      <w:r w:rsidRPr="00501418">
        <w:rPr>
          <w:i/>
          <w:iCs/>
        </w:rPr>
        <w:t>[</w:t>
      </w:r>
      <w:r w:rsidR="00491BC9">
        <w:rPr>
          <w:i/>
          <w:iCs/>
        </w:rPr>
        <w:t xml:space="preserve">Alt. 1: </w:t>
      </w:r>
      <w:r w:rsidRPr="00501418">
        <w:rPr>
          <w:i/>
          <w:iCs/>
        </w:rPr>
        <w:t>Hvis tiltransport/byggeplassadministrasjon ikke er avklart ved kontraktsinngåelse brukes følgende:]</w:t>
      </w:r>
    </w:p>
    <w:p w14:paraId="6CFE91C1" w14:textId="77777777" w:rsidR="00C3644E" w:rsidRPr="00A30CAB" w:rsidRDefault="00C3644E" w:rsidP="00C3644E">
      <w:r w:rsidRPr="00A30CAB">
        <w:lastRenderedPageBreak/>
        <w:t>Ingen kjente tiltransporter ved kontraktsinngåelse.</w:t>
      </w:r>
    </w:p>
    <w:p w14:paraId="5561E6EF" w14:textId="735E97A2" w:rsidR="004B325A" w:rsidRPr="00A30CAB" w:rsidRDefault="0091017A" w:rsidP="008D2EE5">
      <w:pPr>
        <w:shd w:val="clear" w:color="auto" w:fill="F8F0DD" w:themeFill="background2"/>
        <w:rPr>
          <w:i/>
          <w:iCs/>
        </w:rPr>
      </w:pPr>
      <w:r w:rsidRPr="00491BC9">
        <w:rPr>
          <w:i/>
          <w:iCs/>
        </w:rPr>
        <w:t>[</w:t>
      </w:r>
      <w:r w:rsidR="00491BC9">
        <w:rPr>
          <w:i/>
          <w:iCs/>
        </w:rPr>
        <w:t xml:space="preserve">Alt. 2: </w:t>
      </w:r>
      <w:r w:rsidRPr="00491BC9">
        <w:rPr>
          <w:i/>
          <w:iCs/>
        </w:rPr>
        <w:t>Hvis det er klart hvilke entrepriser totalentreprenøren vil få tiltransportert, omtales disse her. (Reglene for tiltransport finnes under i B.2.</w:t>
      </w:r>
      <w:r w:rsidR="007F53C7" w:rsidRPr="00491BC9">
        <w:rPr>
          <w:i/>
          <w:iCs/>
        </w:rPr>
        <w:t>3</w:t>
      </w:r>
      <w:r w:rsidRPr="00491BC9">
        <w:rPr>
          <w:i/>
          <w:iCs/>
        </w:rPr>
        <w:t>).]</w:t>
      </w:r>
    </w:p>
    <w:p w14:paraId="6C7FE11B" w14:textId="1CC754DC" w:rsidR="00C42542" w:rsidRPr="00A30CAB" w:rsidRDefault="00BB3711">
      <w:r w:rsidRPr="00A30CAB">
        <w:t>Følgende prosjekterende tiltransporteres fra Byggherren til totalentreprenøren:</w:t>
      </w:r>
    </w:p>
    <w:p w14:paraId="260F38D7" w14:textId="6016DD63" w:rsidR="004B325A" w:rsidRPr="00A30CAB" w:rsidRDefault="004B325A" w:rsidP="008D2EE5">
      <w:pPr>
        <w:shd w:val="clear" w:color="auto" w:fill="F8F0DD" w:themeFill="background2"/>
        <w:rPr>
          <w:i/>
          <w:iCs/>
        </w:rPr>
      </w:pPr>
      <w:r w:rsidRPr="00491BC9">
        <w:rPr>
          <w:i/>
          <w:iCs/>
        </w:rPr>
        <w:t>[Én tabell per tiltransportert prosjekterende]</w:t>
      </w:r>
    </w:p>
    <w:tbl>
      <w:tblPr>
        <w:tblStyle w:val="Tabellrutenett1"/>
        <w:tblW w:w="0" w:type="auto"/>
        <w:tblLook w:val="04A0" w:firstRow="1" w:lastRow="0" w:firstColumn="1" w:lastColumn="0" w:noHBand="0" w:noVBand="1"/>
      </w:tblPr>
      <w:tblGrid>
        <w:gridCol w:w="2802"/>
        <w:gridCol w:w="6410"/>
      </w:tblGrid>
      <w:tr w:rsidR="00C42542" w:rsidRPr="00A30CAB" w14:paraId="09A8E09D" w14:textId="77777777">
        <w:tc>
          <w:tcPr>
            <w:tcW w:w="2802" w:type="dxa"/>
          </w:tcPr>
          <w:p w14:paraId="00EBB383" w14:textId="77777777" w:rsidR="00C42542" w:rsidRPr="00A30CAB" w:rsidRDefault="00BB3711">
            <w:pPr>
              <w:rPr>
                <w:szCs w:val="20"/>
              </w:rPr>
            </w:pPr>
            <w:r w:rsidRPr="00A30CAB">
              <w:rPr>
                <w:szCs w:val="20"/>
              </w:rPr>
              <w:t xml:space="preserve">Kontrakt  </w:t>
            </w:r>
          </w:p>
        </w:tc>
        <w:tc>
          <w:tcPr>
            <w:tcW w:w="6410" w:type="dxa"/>
          </w:tcPr>
          <w:p w14:paraId="6D524EE0" w14:textId="77777777" w:rsidR="00C42542" w:rsidRPr="00A30CAB" w:rsidRDefault="00BB3711">
            <w:pPr>
              <w:rPr>
                <w:szCs w:val="20"/>
                <w:highlight w:val="green"/>
              </w:rPr>
            </w:pPr>
            <w:r w:rsidRPr="00A30CAB">
              <w:rPr>
                <w:szCs w:val="20"/>
                <w:highlight w:val="green"/>
              </w:rPr>
              <w:t>Tittel på avtalen, evt. rammeavtale/avrop/fag</w:t>
            </w:r>
          </w:p>
        </w:tc>
      </w:tr>
      <w:tr w:rsidR="00C42542" w:rsidRPr="00A30CAB" w14:paraId="6E03F1CB" w14:textId="77777777">
        <w:tc>
          <w:tcPr>
            <w:tcW w:w="2802" w:type="dxa"/>
          </w:tcPr>
          <w:p w14:paraId="2EBDA201" w14:textId="77777777" w:rsidR="00C42542" w:rsidRPr="00A30CAB" w:rsidRDefault="00BB3711">
            <w:pPr>
              <w:rPr>
                <w:szCs w:val="20"/>
              </w:rPr>
            </w:pPr>
            <w:r w:rsidRPr="00A30CAB">
              <w:rPr>
                <w:szCs w:val="20"/>
              </w:rPr>
              <w:t>Ytelse</w:t>
            </w:r>
          </w:p>
        </w:tc>
        <w:tc>
          <w:tcPr>
            <w:tcW w:w="6410" w:type="dxa"/>
          </w:tcPr>
          <w:p w14:paraId="3BFCD854" w14:textId="77777777" w:rsidR="00C42542" w:rsidRPr="00A30CAB" w:rsidRDefault="00BB3711">
            <w:pPr>
              <w:rPr>
                <w:szCs w:val="20"/>
                <w:highlight w:val="green"/>
              </w:rPr>
            </w:pPr>
            <w:r w:rsidRPr="00A30CAB">
              <w:rPr>
                <w:szCs w:val="20"/>
                <w:highlight w:val="green"/>
              </w:rPr>
              <w:t>(vis til vedlegg hvor ytelsene er beskrevet.)</w:t>
            </w:r>
          </w:p>
        </w:tc>
      </w:tr>
      <w:tr w:rsidR="00C42542" w:rsidRPr="00A30CAB" w14:paraId="705856EC" w14:textId="77777777">
        <w:tc>
          <w:tcPr>
            <w:tcW w:w="2802" w:type="dxa"/>
          </w:tcPr>
          <w:p w14:paraId="285FEC70" w14:textId="77777777" w:rsidR="00C42542" w:rsidRPr="00A30CAB" w:rsidRDefault="00BB3711">
            <w:pPr>
              <w:rPr>
                <w:szCs w:val="20"/>
              </w:rPr>
            </w:pPr>
            <w:r w:rsidRPr="00A30CAB">
              <w:rPr>
                <w:szCs w:val="20"/>
              </w:rPr>
              <w:t>Firma</w:t>
            </w:r>
          </w:p>
        </w:tc>
        <w:tc>
          <w:tcPr>
            <w:tcW w:w="6410" w:type="dxa"/>
          </w:tcPr>
          <w:p w14:paraId="02FE498D" w14:textId="77777777" w:rsidR="00C42542" w:rsidRPr="00A30CAB" w:rsidRDefault="00BB3711">
            <w:pPr>
              <w:rPr>
                <w:szCs w:val="20"/>
                <w:highlight w:val="green"/>
              </w:rPr>
            </w:pPr>
            <w:r w:rsidRPr="00A30CAB">
              <w:rPr>
                <w:szCs w:val="20"/>
                <w:highlight w:val="green"/>
              </w:rPr>
              <w:t>Org.nr. og firmanavn på alle deltakere i prosjekteringsgruppen. Benytt flere tabeller dersom deltakere ikke er solidarisk ansvarlige.</w:t>
            </w:r>
          </w:p>
        </w:tc>
      </w:tr>
      <w:tr w:rsidR="00C42542" w:rsidRPr="00A30CAB" w14:paraId="69EEB4E3" w14:textId="77777777">
        <w:tc>
          <w:tcPr>
            <w:tcW w:w="2802" w:type="dxa"/>
          </w:tcPr>
          <w:p w14:paraId="080B9E7E" w14:textId="77777777" w:rsidR="00C42542" w:rsidRPr="00A30CAB" w:rsidRDefault="00BB3711">
            <w:pPr>
              <w:rPr>
                <w:szCs w:val="20"/>
              </w:rPr>
            </w:pPr>
            <w:r w:rsidRPr="00A30CAB">
              <w:rPr>
                <w:szCs w:val="20"/>
              </w:rPr>
              <w:t>Vederlagsmodell</w:t>
            </w:r>
          </w:p>
        </w:tc>
        <w:tc>
          <w:tcPr>
            <w:tcW w:w="6410" w:type="dxa"/>
          </w:tcPr>
          <w:p w14:paraId="40CBEA77" w14:textId="73DFBE90" w:rsidR="00C42542" w:rsidRPr="00A30CAB" w:rsidRDefault="00BB3711">
            <w:pPr>
              <w:rPr>
                <w:szCs w:val="20"/>
                <w:highlight w:val="green"/>
              </w:rPr>
            </w:pPr>
            <w:r w:rsidRPr="00A30CAB">
              <w:rPr>
                <w:szCs w:val="20"/>
                <w:highlight w:val="green"/>
              </w:rPr>
              <w:t>Fastpris</w:t>
            </w:r>
            <w:r w:rsidRPr="00491BC9">
              <w:rPr>
                <w:szCs w:val="20"/>
              </w:rPr>
              <w:t xml:space="preserve"> </w:t>
            </w:r>
            <w:r w:rsidR="00491BC9" w:rsidRPr="00491BC9">
              <w:rPr>
                <w:b/>
                <w:bCs/>
                <w:szCs w:val="20"/>
                <w:highlight w:val="green"/>
              </w:rPr>
              <w:t>eller</w:t>
            </w:r>
            <w:r w:rsidRPr="00491BC9">
              <w:rPr>
                <w:szCs w:val="20"/>
              </w:rPr>
              <w:t xml:space="preserve"> </w:t>
            </w:r>
            <w:r w:rsidRPr="00A30CAB">
              <w:rPr>
                <w:szCs w:val="20"/>
                <w:highlight w:val="green"/>
              </w:rPr>
              <w:t>Medgått tid</w:t>
            </w:r>
          </w:p>
        </w:tc>
      </w:tr>
      <w:tr w:rsidR="00C42542" w:rsidRPr="00A30CAB" w14:paraId="5436BB4B" w14:textId="77777777">
        <w:tc>
          <w:tcPr>
            <w:tcW w:w="2802" w:type="dxa"/>
          </w:tcPr>
          <w:p w14:paraId="059E6A9F" w14:textId="77777777" w:rsidR="00C42542" w:rsidRPr="00A30CAB" w:rsidRDefault="00BB3711">
            <w:pPr>
              <w:rPr>
                <w:szCs w:val="20"/>
              </w:rPr>
            </w:pPr>
            <w:r w:rsidRPr="00A30CAB">
              <w:rPr>
                <w:szCs w:val="20"/>
              </w:rPr>
              <w:t>Kontraktsvilkår</w:t>
            </w:r>
          </w:p>
        </w:tc>
        <w:tc>
          <w:tcPr>
            <w:tcW w:w="6410" w:type="dxa"/>
          </w:tcPr>
          <w:p w14:paraId="296CF66F" w14:textId="3E3701A6" w:rsidR="00C42542" w:rsidRPr="00A30CAB" w:rsidRDefault="00BB3711">
            <w:pPr>
              <w:rPr>
                <w:szCs w:val="20"/>
                <w:highlight w:val="green"/>
              </w:rPr>
            </w:pPr>
            <w:r w:rsidRPr="00A30CAB">
              <w:rPr>
                <w:szCs w:val="20"/>
                <w:highlight w:val="green"/>
              </w:rPr>
              <w:t>NS 84</w:t>
            </w:r>
            <w:r w:rsidR="00212B32" w:rsidRPr="00A30CAB">
              <w:rPr>
                <w:szCs w:val="20"/>
                <w:highlight w:val="green"/>
              </w:rPr>
              <w:t>01</w:t>
            </w:r>
            <w:r w:rsidR="00491BC9" w:rsidRPr="00491BC9">
              <w:rPr>
                <w:szCs w:val="20"/>
              </w:rPr>
              <w:t xml:space="preserve"> </w:t>
            </w:r>
            <w:r w:rsidR="00491BC9">
              <w:rPr>
                <w:b/>
                <w:bCs/>
                <w:szCs w:val="20"/>
                <w:highlight w:val="green"/>
              </w:rPr>
              <w:t>eller</w:t>
            </w:r>
            <w:r w:rsidR="00491BC9" w:rsidRPr="00491BC9">
              <w:rPr>
                <w:b/>
                <w:bCs/>
                <w:szCs w:val="20"/>
              </w:rPr>
              <w:t xml:space="preserve"> </w:t>
            </w:r>
            <w:r w:rsidR="008C0C2C" w:rsidRPr="00A30CAB">
              <w:rPr>
                <w:szCs w:val="20"/>
                <w:highlight w:val="green"/>
              </w:rPr>
              <w:t>8402</w:t>
            </w:r>
          </w:p>
        </w:tc>
      </w:tr>
      <w:tr w:rsidR="00C42542" w:rsidRPr="00A30CAB" w14:paraId="4F7D3AE1" w14:textId="77777777">
        <w:tc>
          <w:tcPr>
            <w:tcW w:w="2802" w:type="dxa"/>
          </w:tcPr>
          <w:p w14:paraId="52BC0436" w14:textId="77777777" w:rsidR="00C42542" w:rsidRPr="00A30CAB" w:rsidRDefault="00BB3711">
            <w:pPr>
              <w:rPr>
                <w:szCs w:val="20"/>
              </w:rPr>
            </w:pPr>
            <w:r w:rsidRPr="00A30CAB">
              <w:rPr>
                <w:szCs w:val="20"/>
              </w:rPr>
              <w:t>Avtalte frister</w:t>
            </w:r>
          </w:p>
        </w:tc>
        <w:tc>
          <w:tcPr>
            <w:tcW w:w="6410" w:type="dxa"/>
          </w:tcPr>
          <w:p w14:paraId="11FA6EE6" w14:textId="77777777" w:rsidR="00C42542" w:rsidRPr="00A30CAB" w:rsidRDefault="00BB3711">
            <w:pPr>
              <w:rPr>
                <w:szCs w:val="20"/>
                <w:highlight w:val="green"/>
              </w:rPr>
            </w:pPr>
            <w:r w:rsidRPr="00A30CAB">
              <w:rPr>
                <w:szCs w:val="20"/>
              </w:rPr>
              <w:t xml:space="preserve">Oppstart: </w:t>
            </w:r>
            <w:proofErr w:type="spellStart"/>
            <w:r w:rsidRPr="00A30CAB">
              <w:rPr>
                <w:szCs w:val="20"/>
                <w:highlight w:val="green"/>
              </w:rPr>
              <w:t>xx.</w:t>
            </w:r>
            <w:proofErr w:type="gramStart"/>
            <w:r w:rsidRPr="00A30CAB">
              <w:rPr>
                <w:szCs w:val="20"/>
                <w:highlight w:val="green"/>
              </w:rPr>
              <w:t>xx.xxxx</w:t>
            </w:r>
            <w:proofErr w:type="spellEnd"/>
            <w:proofErr w:type="gramEnd"/>
            <w:r w:rsidRPr="00A30CAB">
              <w:rPr>
                <w:szCs w:val="20"/>
              </w:rPr>
              <w:t xml:space="preserve">, ferdigstillelse: </w:t>
            </w:r>
            <w:proofErr w:type="spellStart"/>
            <w:r w:rsidRPr="00A30CAB">
              <w:rPr>
                <w:szCs w:val="20"/>
                <w:highlight w:val="green"/>
              </w:rPr>
              <w:t>xx.xx.xxxx</w:t>
            </w:r>
            <w:proofErr w:type="spellEnd"/>
          </w:p>
        </w:tc>
      </w:tr>
      <w:tr w:rsidR="00C42542" w:rsidRPr="00A30CAB" w14:paraId="30DD36B6" w14:textId="77777777">
        <w:tc>
          <w:tcPr>
            <w:tcW w:w="2802" w:type="dxa"/>
          </w:tcPr>
          <w:p w14:paraId="1248B4F7" w14:textId="77777777" w:rsidR="00C42542" w:rsidRPr="00A30CAB" w:rsidRDefault="00BB3711">
            <w:pPr>
              <w:rPr>
                <w:szCs w:val="20"/>
              </w:rPr>
            </w:pPr>
            <w:r w:rsidRPr="00A30CAB">
              <w:rPr>
                <w:szCs w:val="20"/>
              </w:rPr>
              <w:t>Forsikring</w:t>
            </w:r>
          </w:p>
        </w:tc>
        <w:tc>
          <w:tcPr>
            <w:tcW w:w="6410" w:type="dxa"/>
          </w:tcPr>
          <w:p w14:paraId="0A531870" w14:textId="77777777" w:rsidR="00C42542" w:rsidRPr="00A30CAB" w:rsidRDefault="00C42542">
            <w:pPr>
              <w:rPr>
                <w:szCs w:val="20"/>
                <w:highlight w:val="green"/>
              </w:rPr>
            </w:pPr>
          </w:p>
        </w:tc>
      </w:tr>
      <w:tr w:rsidR="00C42542" w:rsidRPr="00A30CAB" w14:paraId="0200B752" w14:textId="77777777">
        <w:tc>
          <w:tcPr>
            <w:tcW w:w="2802" w:type="dxa"/>
          </w:tcPr>
          <w:p w14:paraId="3188BC89" w14:textId="77777777" w:rsidR="00C42542" w:rsidRPr="00A30CAB" w:rsidRDefault="00BB3711">
            <w:pPr>
              <w:rPr>
                <w:szCs w:val="20"/>
              </w:rPr>
            </w:pPr>
            <w:r w:rsidRPr="00A30CAB">
              <w:rPr>
                <w:szCs w:val="20"/>
              </w:rPr>
              <w:t>Status på leveranser</w:t>
            </w:r>
          </w:p>
        </w:tc>
        <w:tc>
          <w:tcPr>
            <w:tcW w:w="6410" w:type="dxa"/>
          </w:tcPr>
          <w:p w14:paraId="65B59422" w14:textId="77777777" w:rsidR="00C42542" w:rsidRPr="00A30CAB" w:rsidRDefault="00C42542">
            <w:pPr>
              <w:rPr>
                <w:szCs w:val="20"/>
                <w:highlight w:val="green"/>
              </w:rPr>
            </w:pPr>
          </w:p>
        </w:tc>
      </w:tr>
      <w:tr w:rsidR="00C42542" w:rsidRPr="00A30CAB" w14:paraId="1662DCAE" w14:textId="77777777">
        <w:tc>
          <w:tcPr>
            <w:tcW w:w="2802" w:type="dxa"/>
          </w:tcPr>
          <w:p w14:paraId="70856588" w14:textId="77777777" w:rsidR="00C42542" w:rsidRPr="00A30CAB" w:rsidRDefault="00BB3711">
            <w:pPr>
              <w:rPr>
                <w:szCs w:val="20"/>
              </w:rPr>
            </w:pPr>
            <w:r w:rsidRPr="00A30CAB">
              <w:rPr>
                <w:szCs w:val="20"/>
              </w:rPr>
              <w:t>Status på utbetalt honorar</w:t>
            </w:r>
          </w:p>
        </w:tc>
        <w:tc>
          <w:tcPr>
            <w:tcW w:w="6410" w:type="dxa"/>
          </w:tcPr>
          <w:p w14:paraId="4894FAB5" w14:textId="77777777" w:rsidR="00C42542" w:rsidRPr="00A30CAB" w:rsidRDefault="00BB3711">
            <w:pPr>
              <w:rPr>
                <w:szCs w:val="20"/>
                <w:highlight w:val="green"/>
                <w:lang w:val="nn-NO"/>
              </w:rPr>
            </w:pPr>
            <w:r w:rsidRPr="00A30CAB">
              <w:rPr>
                <w:szCs w:val="20"/>
                <w:highlight w:val="green"/>
                <w:lang w:val="nn-NO"/>
              </w:rPr>
              <w:t xml:space="preserve">ca. XX % av </w:t>
            </w:r>
            <w:proofErr w:type="spellStart"/>
            <w:r w:rsidRPr="00A30CAB">
              <w:rPr>
                <w:szCs w:val="20"/>
                <w:highlight w:val="green"/>
                <w:lang w:val="nn-NO"/>
              </w:rPr>
              <w:t>xxxx</w:t>
            </w:r>
            <w:proofErr w:type="spellEnd"/>
            <w:r w:rsidRPr="00A30CAB">
              <w:rPr>
                <w:szCs w:val="20"/>
                <w:highlight w:val="green"/>
                <w:lang w:val="nn-NO"/>
              </w:rPr>
              <w:t xml:space="preserve"> kr.</w:t>
            </w:r>
          </w:p>
        </w:tc>
      </w:tr>
      <w:tr w:rsidR="00C42542" w:rsidRPr="00A30CAB" w14:paraId="536963CC" w14:textId="77777777">
        <w:tc>
          <w:tcPr>
            <w:tcW w:w="2802" w:type="dxa"/>
          </w:tcPr>
          <w:p w14:paraId="69B8BA67" w14:textId="77777777" w:rsidR="00C42542" w:rsidRPr="00A30CAB" w:rsidRDefault="00BB3711">
            <w:pPr>
              <w:rPr>
                <w:szCs w:val="20"/>
              </w:rPr>
            </w:pPr>
            <w:r w:rsidRPr="00A30CAB">
              <w:rPr>
                <w:szCs w:val="20"/>
              </w:rPr>
              <w:t>Spesielle forhold</w:t>
            </w:r>
          </w:p>
        </w:tc>
        <w:tc>
          <w:tcPr>
            <w:tcW w:w="6410" w:type="dxa"/>
          </w:tcPr>
          <w:p w14:paraId="6ED3EE49" w14:textId="77777777" w:rsidR="00C42542" w:rsidRPr="00A30CAB" w:rsidRDefault="00BB3711">
            <w:pPr>
              <w:rPr>
                <w:szCs w:val="20"/>
                <w:highlight w:val="green"/>
              </w:rPr>
            </w:pPr>
            <w:r w:rsidRPr="00A30CAB">
              <w:rPr>
                <w:szCs w:val="20"/>
                <w:highlight w:val="green"/>
              </w:rPr>
              <w:t>Spesielle forhold som er relevant for totalentreprenøren</w:t>
            </w:r>
          </w:p>
        </w:tc>
      </w:tr>
    </w:tbl>
    <w:p w14:paraId="64CA22CA" w14:textId="32D3DEFF" w:rsidR="00BB5A2B" w:rsidRPr="00A30CAB" w:rsidRDefault="00BB5A2B" w:rsidP="00BB5A2B">
      <w:bookmarkStart w:id="73" w:name="_Toc374616187"/>
      <w:bookmarkStart w:id="74" w:name="_Toc376769485"/>
      <w:bookmarkStart w:id="75" w:name="_Toc376769630"/>
      <w:bookmarkStart w:id="76" w:name="_Toc376770514"/>
      <w:bookmarkStart w:id="77" w:name="_Toc376770792"/>
      <w:bookmarkStart w:id="78" w:name="_Toc376770928"/>
      <w:bookmarkStart w:id="79" w:name="_Toc377966763"/>
      <w:bookmarkStart w:id="80" w:name="_Toc484595728"/>
    </w:p>
    <w:p w14:paraId="051EB894" w14:textId="46C2378E" w:rsidR="00BB5A2B" w:rsidRPr="00A30CAB" w:rsidRDefault="00BB5A2B" w:rsidP="008D2EE5">
      <w:pPr>
        <w:shd w:val="clear" w:color="auto" w:fill="F8F0DD" w:themeFill="background2"/>
        <w:rPr>
          <w:i/>
          <w:iCs/>
        </w:rPr>
      </w:pPr>
      <w:r w:rsidRPr="00491BC9">
        <w:rPr>
          <w:i/>
          <w:iCs/>
        </w:rPr>
        <w:t>[</w:t>
      </w:r>
      <w:r w:rsidR="009B67FF" w:rsidRPr="00491BC9">
        <w:rPr>
          <w:i/>
          <w:iCs/>
        </w:rPr>
        <w:t>For de fleste prosjekter er det tilrådelig å tiltransportere arkitekt og</w:t>
      </w:r>
      <w:r w:rsidR="00A7031B" w:rsidRPr="00491BC9">
        <w:rPr>
          <w:i/>
          <w:iCs/>
        </w:rPr>
        <w:t>/eller</w:t>
      </w:r>
      <w:r w:rsidR="009B67FF" w:rsidRPr="00491BC9">
        <w:rPr>
          <w:i/>
          <w:iCs/>
        </w:rPr>
        <w:t xml:space="preserve"> brannrådgiver</w:t>
      </w:r>
      <w:r w:rsidR="00A7031B" w:rsidRPr="00491BC9">
        <w:rPr>
          <w:i/>
          <w:iCs/>
        </w:rPr>
        <w:t>.</w:t>
      </w:r>
      <w:r w:rsidR="009B67FF" w:rsidRPr="00491BC9">
        <w:rPr>
          <w:i/>
          <w:iCs/>
        </w:rPr>
        <w:t>]</w:t>
      </w:r>
    </w:p>
    <w:p w14:paraId="4089B8EC" w14:textId="41834A67" w:rsidR="00C42542" w:rsidRPr="00A30CAB" w:rsidRDefault="00BB3711">
      <w:pPr>
        <w:pStyle w:val="4NivOBF"/>
      </w:pPr>
      <w:r w:rsidRPr="00A30CAB">
        <w:t>Prekvalifiserte automasjonsleverandører</w:t>
      </w:r>
    </w:p>
    <w:p w14:paraId="71470ED4" w14:textId="0BCC7E1D" w:rsidR="00C42542" w:rsidRPr="00491BC9" w:rsidRDefault="000940FA" w:rsidP="008D2EE5">
      <w:pPr>
        <w:shd w:val="clear" w:color="auto" w:fill="F8F0DD" w:themeFill="background2"/>
        <w:rPr>
          <w:rFonts w:cstheme="minorBidi"/>
          <w:i/>
          <w:iCs/>
        </w:rPr>
      </w:pPr>
      <w:r w:rsidRPr="00491BC9">
        <w:rPr>
          <w:rFonts w:cstheme="minorBidi"/>
          <w:i/>
          <w:iCs/>
        </w:rPr>
        <w:t>[</w:t>
      </w:r>
      <w:r w:rsidR="08600548" w:rsidRPr="00491BC9">
        <w:rPr>
          <w:rFonts w:cstheme="minorBidi"/>
          <w:i/>
          <w:iCs/>
        </w:rPr>
        <w:t xml:space="preserve">OBS! </w:t>
      </w:r>
      <w:r w:rsidRPr="00491BC9">
        <w:rPr>
          <w:rFonts w:cstheme="minorBidi"/>
          <w:i/>
          <w:iCs/>
        </w:rPr>
        <w:t>Dette punktet</w:t>
      </w:r>
      <w:r w:rsidR="08600548" w:rsidRPr="00491BC9">
        <w:rPr>
          <w:rFonts w:cstheme="minorBidi"/>
          <w:i/>
          <w:iCs/>
        </w:rPr>
        <w:t xml:space="preserve"> gjelder </w:t>
      </w:r>
      <w:r w:rsidRPr="00491BC9">
        <w:rPr>
          <w:rFonts w:cstheme="minorBidi"/>
          <w:i/>
          <w:iCs/>
        </w:rPr>
        <w:t>Oppvekst</w:t>
      </w:r>
      <w:r w:rsidR="00E129B6" w:rsidRPr="00491BC9">
        <w:rPr>
          <w:rFonts w:cstheme="minorBidi"/>
          <w:i/>
          <w:iCs/>
        </w:rPr>
        <w:t>/skolebygg</w:t>
      </w:r>
      <w:r w:rsidR="0083408E" w:rsidRPr="00491BC9">
        <w:rPr>
          <w:rFonts w:cstheme="minorBidi"/>
          <w:i/>
          <w:iCs/>
        </w:rPr>
        <w:t>.</w:t>
      </w:r>
      <w:r w:rsidR="00E129B6" w:rsidRPr="00491BC9">
        <w:rPr>
          <w:rFonts w:cstheme="minorBidi"/>
          <w:i/>
          <w:iCs/>
        </w:rPr>
        <w:t xml:space="preserve"> Diskuter med </w:t>
      </w:r>
      <w:r w:rsidR="00FD38E1" w:rsidRPr="00491BC9">
        <w:rPr>
          <w:rFonts w:cstheme="minorBidi"/>
          <w:i/>
          <w:iCs/>
        </w:rPr>
        <w:t xml:space="preserve">Juridisk avdeling </w:t>
      </w:r>
      <w:r w:rsidRPr="00491BC9">
        <w:rPr>
          <w:rFonts w:cstheme="minorBidi"/>
          <w:i/>
          <w:iCs/>
        </w:rPr>
        <w:t>om</w:t>
      </w:r>
      <w:r w:rsidR="008A163E" w:rsidRPr="00491BC9">
        <w:rPr>
          <w:rFonts w:cstheme="minorBidi"/>
          <w:i/>
          <w:iCs/>
        </w:rPr>
        <w:t xml:space="preserve"> kontraheringsform automasjon/SD</w:t>
      </w:r>
      <w:r w:rsidR="0083408E" w:rsidRPr="00491BC9">
        <w:rPr>
          <w:rFonts w:cstheme="minorBidi"/>
          <w:i/>
          <w:iCs/>
        </w:rPr>
        <w:t>. Fjern hvis ikke aktuelt</w:t>
      </w:r>
      <w:r w:rsidRPr="00491BC9">
        <w:rPr>
          <w:rFonts w:cstheme="minorBidi"/>
          <w:i/>
          <w:iCs/>
        </w:rPr>
        <w:t>]</w:t>
      </w:r>
      <w:r w:rsidR="08600548" w:rsidRPr="00491BC9">
        <w:rPr>
          <w:rFonts w:cstheme="minorBidi"/>
          <w:i/>
          <w:iCs/>
        </w:rPr>
        <w:t xml:space="preserve"> </w:t>
      </w:r>
    </w:p>
    <w:p w14:paraId="7E881A49" w14:textId="6F7D0D44" w:rsidR="00C42542" w:rsidRPr="00A3593D" w:rsidRDefault="7DCDF410" w:rsidP="18DCD295">
      <w:pPr>
        <w:rPr>
          <w:rFonts w:cstheme="minorBidi"/>
        </w:rPr>
      </w:pPr>
      <w:r w:rsidRPr="00A3593D">
        <w:rPr>
          <w:rFonts w:cstheme="minorBidi"/>
        </w:rPr>
        <w:t>Oslobygg</w:t>
      </w:r>
      <w:r w:rsidR="1FE10041" w:rsidRPr="00A3593D">
        <w:rPr>
          <w:rFonts w:cstheme="minorBidi"/>
        </w:rPr>
        <w:t xml:space="preserve"> </w:t>
      </w:r>
      <w:r w:rsidR="2EE448C1" w:rsidRPr="00A3593D">
        <w:rPr>
          <w:rFonts w:cstheme="minorBidi"/>
        </w:rPr>
        <w:t>KF</w:t>
      </w:r>
      <w:r w:rsidR="6C8ECFE9" w:rsidRPr="00A3593D">
        <w:rPr>
          <w:rFonts w:cstheme="minorBidi"/>
        </w:rPr>
        <w:t xml:space="preserve"> </w:t>
      </w:r>
      <w:r w:rsidR="1FE10041" w:rsidRPr="00A3593D">
        <w:rPr>
          <w:rFonts w:cstheme="minorBidi"/>
        </w:rPr>
        <w:t>har inngått rammeavtaler med tre leverandører;</w:t>
      </w:r>
    </w:p>
    <w:p w14:paraId="2CCD0E57" w14:textId="36759F65" w:rsidR="00C42542" w:rsidRDefault="00BB3711" w:rsidP="001A3B80">
      <w:pPr>
        <w:pStyle w:val="Listeavsnitt"/>
        <w:numPr>
          <w:ilvl w:val="0"/>
          <w:numId w:val="2"/>
        </w:numPr>
        <w:spacing w:after="280" w:line="264" w:lineRule="auto"/>
        <w:rPr>
          <w:rFonts w:eastAsia="Calibri" w:cstheme="minorHAnsi"/>
        </w:rPr>
      </w:pPr>
      <w:r w:rsidRPr="00A3593D">
        <w:rPr>
          <w:rFonts w:eastAsia="Calibri" w:cstheme="minorHAnsi"/>
        </w:rPr>
        <w:t xml:space="preserve">Johnson Controls </w:t>
      </w:r>
      <w:r w:rsidR="00005AAF">
        <w:rPr>
          <w:rFonts w:eastAsia="Calibri" w:cstheme="minorHAnsi"/>
        </w:rPr>
        <w:t xml:space="preserve">Norway </w:t>
      </w:r>
      <w:r w:rsidRPr="00A3593D">
        <w:rPr>
          <w:rFonts w:eastAsia="Calibri" w:cstheme="minorHAnsi"/>
        </w:rPr>
        <w:t>AS</w:t>
      </w:r>
    </w:p>
    <w:p w14:paraId="77EACAC0" w14:textId="77777777" w:rsidR="00005AAF" w:rsidRPr="00A3593D" w:rsidRDefault="00005AAF" w:rsidP="00005AAF">
      <w:pPr>
        <w:pStyle w:val="Listeavsnitt"/>
        <w:numPr>
          <w:ilvl w:val="0"/>
          <w:numId w:val="2"/>
        </w:numPr>
        <w:spacing w:after="280" w:line="264" w:lineRule="auto"/>
        <w:rPr>
          <w:rFonts w:eastAsia="Calibri" w:cstheme="minorHAnsi"/>
        </w:rPr>
      </w:pPr>
      <w:r w:rsidRPr="00A3593D">
        <w:rPr>
          <w:rFonts w:eastAsia="Calibri" w:cstheme="minorHAnsi"/>
        </w:rPr>
        <w:t>Schneider Electric AS</w:t>
      </w:r>
    </w:p>
    <w:p w14:paraId="51850A59" w14:textId="68123AC7" w:rsidR="00005AAF" w:rsidRDefault="00005AAF" w:rsidP="001A3B80">
      <w:pPr>
        <w:pStyle w:val="Listeavsnitt"/>
        <w:numPr>
          <w:ilvl w:val="0"/>
          <w:numId w:val="2"/>
        </w:numPr>
        <w:spacing w:after="280" w:line="264" w:lineRule="auto"/>
        <w:rPr>
          <w:rFonts w:eastAsia="Calibri" w:cstheme="minorHAnsi"/>
        </w:rPr>
      </w:pPr>
      <w:r>
        <w:rPr>
          <w:rFonts w:eastAsia="Calibri" w:cstheme="minorHAnsi"/>
        </w:rPr>
        <w:t xml:space="preserve">GK Norge AS </w:t>
      </w:r>
    </w:p>
    <w:p w14:paraId="452705C4" w14:textId="18F8BEF3" w:rsidR="00005AAF" w:rsidRDefault="00005AAF" w:rsidP="001A3B80">
      <w:pPr>
        <w:pStyle w:val="Listeavsnitt"/>
        <w:numPr>
          <w:ilvl w:val="0"/>
          <w:numId w:val="2"/>
        </w:numPr>
        <w:spacing w:after="280" w:line="264" w:lineRule="auto"/>
        <w:rPr>
          <w:rFonts w:eastAsia="Calibri" w:cstheme="minorHAnsi"/>
        </w:rPr>
      </w:pPr>
      <w:r>
        <w:rPr>
          <w:rFonts w:eastAsia="Calibri" w:cstheme="minorHAnsi"/>
        </w:rPr>
        <w:t xml:space="preserve">SAAS Prosjekt AS </w:t>
      </w:r>
    </w:p>
    <w:p w14:paraId="498BE1A5" w14:textId="345454C9" w:rsidR="00005AAF" w:rsidRDefault="00005AAF" w:rsidP="001A3B80">
      <w:pPr>
        <w:pStyle w:val="Listeavsnitt"/>
        <w:numPr>
          <w:ilvl w:val="0"/>
          <w:numId w:val="2"/>
        </w:numPr>
        <w:spacing w:after="280" w:line="264" w:lineRule="auto"/>
        <w:rPr>
          <w:rFonts w:eastAsia="Calibri" w:cstheme="minorHAnsi"/>
        </w:rPr>
      </w:pPr>
      <w:r>
        <w:rPr>
          <w:rFonts w:eastAsia="Calibri" w:cstheme="minorHAnsi"/>
        </w:rPr>
        <w:t xml:space="preserve">Bravida Norge AS </w:t>
      </w:r>
    </w:p>
    <w:p w14:paraId="5B1F4045" w14:textId="0DB14218" w:rsidR="00005AAF" w:rsidRPr="00A3593D" w:rsidRDefault="00005AAF" w:rsidP="001A3B80">
      <w:pPr>
        <w:pStyle w:val="Listeavsnitt"/>
        <w:numPr>
          <w:ilvl w:val="0"/>
          <w:numId w:val="2"/>
        </w:numPr>
        <w:spacing w:after="280" w:line="264" w:lineRule="auto"/>
        <w:rPr>
          <w:rFonts w:eastAsia="Calibri" w:cstheme="minorHAnsi"/>
        </w:rPr>
      </w:pPr>
      <w:proofErr w:type="spellStart"/>
      <w:r>
        <w:rPr>
          <w:rFonts w:eastAsia="Calibri" w:cstheme="minorHAnsi"/>
        </w:rPr>
        <w:t>Nordomatic</w:t>
      </w:r>
      <w:proofErr w:type="spellEnd"/>
      <w:r>
        <w:rPr>
          <w:rFonts w:eastAsia="Calibri" w:cstheme="minorHAnsi"/>
        </w:rPr>
        <w:t xml:space="preserve"> Norge AS</w:t>
      </w:r>
    </w:p>
    <w:p w14:paraId="51ABE25E" w14:textId="20235511" w:rsidR="00C42542" w:rsidRPr="00A3593D" w:rsidRDefault="00BB3711">
      <w:pPr>
        <w:rPr>
          <w:rFonts w:cstheme="minorHAnsi"/>
          <w:szCs w:val="20"/>
        </w:rPr>
      </w:pPr>
      <w:r w:rsidRPr="00A3593D">
        <w:rPr>
          <w:rFonts w:cstheme="minorHAnsi"/>
          <w:szCs w:val="20"/>
        </w:rPr>
        <w:t xml:space="preserve">som er prekvalifiserte til å levere bygningsautomasjons- og SD-anlegg i alle våre prosjekter. Rammeavtalene omfatter </w:t>
      </w:r>
      <w:proofErr w:type="spellStart"/>
      <w:r w:rsidRPr="00A3593D">
        <w:rPr>
          <w:rFonts w:cstheme="minorHAnsi"/>
          <w:szCs w:val="20"/>
        </w:rPr>
        <w:t>byggautomasjon</w:t>
      </w:r>
      <w:proofErr w:type="spellEnd"/>
      <w:r w:rsidRPr="00A3593D">
        <w:rPr>
          <w:rFonts w:cstheme="minorHAnsi"/>
          <w:szCs w:val="20"/>
        </w:rPr>
        <w:t xml:space="preserve"> og SD-anlegg, beskrevet under B560</w:t>
      </w:r>
      <w:r w:rsidR="00327416" w:rsidRPr="00A3593D">
        <w:rPr>
          <w:rFonts w:cstheme="minorHAnsi"/>
          <w:szCs w:val="20"/>
        </w:rPr>
        <w:t>-</w:t>
      </w:r>
      <w:r w:rsidRPr="00A3593D">
        <w:rPr>
          <w:rFonts w:cstheme="minorHAnsi"/>
          <w:szCs w:val="20"/>
        </w:rPr>
        <w:t>kap</w:t>
      </w:r>
      <w:r w:rsidR="00620735" w:rsidRPr="00A3593D">
        <w:rPr>
          <w:rFonts w:cstheme="minorHAnsi"/>
          <w:szCs w:val="20"/>
        </w:rPr>
        <w:t>ittelet</w:t>
      </w:r>
      <w:r w:rsidRPr="00A3593D">
        <w:rPr>
          <w:rFonts w:cstheme="minorHAnsi"/>
          <w:szCs w:val="20"/>
        </w:rPr>
        <w:t>, som angitt i konkurransegrunnlaget.</w:t>
      </w:r>
    </w:p>
    <w:p w14:paraId="4A1803EB" w14:textId="5AF320B0" w:rsidR="00C42542" w:rsidRPr="00A3593D" w:rsidRDefault="00BB3711">
      <w:pPr>
        <w:rPr>
          <w:rFonts w:cstheme="minorHAnsi"/>
          <w:szCs w:val="20"/>
        </w:rPr>
      </w:pPr>
      <w:r w:rsidRPr="00A3593D">
        <w:rPr>
          <w:rFonts w:cstheme="minorHAnsi"/>
          <w:szCs w:val="20"/>
        </w:rPr>
        <w:t xml:space="preserve">Hensikten med en slik prekvalifisering overfor totalentreprenør er å ivareta en begrensning både i antall leverandører og systemer som leveres til </w:t>
      </w:r>
      <w:r w:rsidR="0020630D" w:rsidRPr="00A3593D">
        <w:rPr>
          <w:rFonts w:cstheme="minorHAnsi"/>
          <w:szCs w:val="20"/>
        </w:rPr>
        <w:t>O</w:t>
      </w:r>
      <w:r w:rsidRPr="00A3593D">
        <w:rPr>
          <w:rFonts w:cstheme="minorHAnsi"/>
          <w:szCs w:val="20"/>
        </w:rPr>
        <w:t xml:space="preserve">BF. En slik begrensning er hensiktsmessig med tanke på forvaltning, drift og vedlikehold av anleggene. </w:t>
      </w:r>
    </w:p>
    <w:p w14:paraId="165B2B0F" w14:textId="3473664C" w:rsidR="00C42542" w:rsidRPr="00A3593D" w:rsidRDefault="00BB3711">
      <w:pPr>
        <w:rPr>
          <w:rFonts w:cstheme="minorHAnsi"/>
          <w:szCs w:val="20"/>
        </w:rPr>
      </w:pPr>
      <w:r w:rsidRPr="00A3593D">
        <w:rPr>
          <w:rFonts w:cstheme="minorHAnsi"/>
          <w:szCs w:val="20"/>
        </w:rPr>
        <w:t xml:space="preserve">Tilbyder (totalentreprenør) er dermed forpliktet til å innhente tilbud fra og benytte en av rammeleverandørene. </w:t>
      </w:r>
      <w:r w:rsidR="0053163E" w:rsidRPr="00A3593D">
        <w:rPr>
          <w:rFonts w:cstheme="minorHAnsi"/>
          <w:szCs w:val="20"/>
        </w:rPr>
        <w:t xml:space="preserve">Tilbyder oppfordres til å gjøre dette før tilbudsinngivelse. </w:t>
      </w:r>
      <w:r w:rsidRPr="00A3593D">
        <w:rPr>
          <w:rFonts w:cstheme="minorHAnsi"/>
          <w:szCs w:val="20"/>
        </w:rPr>
        <w:t xml:space="preserve">Rammeleverandør skal gi pris på hele bygningsautomasjonsdelen, dvs. alt som omhandler automatikk- og SD-anlegg i </w:t>
      </w:r>
      <w:r w:rsidRPr="00A3593D">
        <w:rPr>
          <w:rFonts w:cstheme="minorHAnsi"/>
          <w:szCs w:val="20"/>
        </w:rPr>
        <w:lastRenderedPageBreak/>
        <w:t>B56-kapittelet</w:t>
      </w:r>
      <w:r w:rsidR="00B166BA" w:rsidRPr="00A3593D">
        <w:rPr>
          <w:rFonts w:cstheme="minorHAnsi"/>
          <w:szCs w:val="20"/>
        </w:rPr>
        <w:t xml:space="preserve"> i teknisk beskrivelse</w:t>
      </w:r>
      <w:r w:rsidRPr="00A3593D">
        <w:rPr>
          <w:rFonts w:cstheme="minorHAnsi"/>
          <w:szCs w:val="20"/>
        </w:rPr>
        <w:t xml:space="preserve">. Tilbyder er ansvarlig for at alle tekniske anlegg og funksjonskrav blir medregnet i tilbudet. </w:t>
      </w:r>
      <w:r w:rsidR="00327416" w:rsidRPr="00A3593D">
        <w:rPr>
          <w:rFonts w:cstheme="minorHAnsi"/>
          <w:szCs w:val="20"/>
        </w:rPr>
        <w:t>O</w:t>
      </w:r>
      <w:r w:rsidRPr="00A3593D">
        <w:rPr>
          <w:rFonts w:cstheme="minorHAnsi"/>
          <w:szCs w:val="20"/>
        </w:rPr>
        <w:t>BF vil ikke ha noen befatning med dette kontraktsforholdet</w:t>
      </w:r>
      <w:r w:rsidRPr="00A3593D">
        <w:rPr>
          <w:rFonts w:cstheme="minorHAnsi"/>
          <w:i/>
          <w:iCs/>
          <w:szCs w:val="20"/>
        </w:rPr>
        <w:t>,</w:t>
      </w:r>
      <w:r w:rsidRPr="00A3593D">
        <w:rPr>
          <w:rFonts w:cstheme="minorHAnsi"/>
          <w:szCs w:val="20"/>
        </w:rPr>
        <w:t xml:space="preserve"> herunder valg av leverandør, og bærer ingen risiko for totalentreprenørens bruk av leverandør. Det er opp til totalentreprenørs egne vurderinger å velge hvilken prekvalifisert leverandør de skal benytte til sitt tilbud og eventuell leveranse.</w:t>
      </w:r>
    </w:p>
    <w:p w14:paraId="7F843E89" w14:textId="0DE03EEA" w:rsidR="002E28D1" w:rsidRPr="00A3593D" w:rsidRDefault="0083408E" w:rsidP="008D2EE5">
      <w:pPr>
        <w:shd w:val="clear" w:color="auto" w:fill="F8F0DD" w:themeFill="background2"/>
        <w:rPr>
          <w:rFonts w:cstheme="minorHAnsi"/>
          <w:i/>
          <w:iCs/>
          <w:szCs w:val="20"/>
        </w:rPr>
      </w:pPr>
      <w:r w:rsidRPr="00491BC9">
        <w:rPr>
          <w:rFonts w:cstheme="minorHAnsi"/>
          <w:i/>
          <w:iCs/>
          <w:szCs w:val="20"/>
        </w:rPr>
        <w:t>[</w:t>
      </w:r>
      <w:r w:rsidR="00322E98" w:rsidRPr="00491BC9">
        <w:rPr>
          <w:rFonts w:cstheme="minorHAnsi"/>
          <w:i/>
          <w:iCs/>
          <w:szCs w:val="20"/>
        </w:rPr>
        <w:t xml:space="preserve">For ordens skyld opplyses det at avtalen gir Oslobygg mulighet for å velge annen leverandør, eller </w:t>
      </w:r>
      <w:r w:rsidR="00740C1C" w:rsidRPr="00491BC9">
        <w:rPr>
          <w:rFonts w:cstheme="minorHAnsi"/>
          <w:i/>
          <w:iCs/>
          <w:szCs w:val="20"/>
        </w:rPr>
        <w:t>fri</w:t>
      </w:r>
      <w:r w:rsidR="00322E98" w:rsidRPr="00491BC9">
        <w:rPr>
          <w:rFonts w:cstheme="minorHAnsi"/>
          <w:i/>
          <w:iCs/>
          <w:szCs w:val="20"/>
        </w:rPr>
        <w:t xml:space="preserve">stille </w:t>
      </w:r>
      <w:r w:rsidR="00E714E8" w:rsidRPr="00491BC9">
        <w:rPr>
          <w:rFonts w:cstheme="minorHAnsi"/>
          <w:i/>
          <w:iCs/>
          <w:szCs w:val="20"/>
        </w:rPr>
        <w:t xml:space="preserve">totalentreprenør </w:t>
      </w:r>
      <w:r w:rsidR="009713ED" w:rsidRPr="00491BC9">
        <w:rPr>
          <w:rFonts w:cstheme="minorHAnsi"/>
          <w:i/>
          <w:iCs/>
          <w:szCs w:val="20"/>
        </w:rPr>
        <w:t>i valg av leverandør</w:t>
      </w:r>
      <w:r w:rsidR="00322E98" w:rsidRPr="00491BC9">
        <w:rPr>
          <w:rFonts w:cstheme="minorHAnsi"/>
          <w:i/>
          <w:iCs/>
          <w:szCs w:val="20"/>
        </w:rPr>
        <w:t>, der det vurderes som hensiktsmessig av Oslobygg. Dersom rammeavtalen ikke skal benyttes skal det forankres med avtaleansvarlig for rammeavtalen, prosjektdirektør og eiendomsdirektør.</w:t>
      </w:r>
      <w:r w:rsidRPr="00491BC9">
        <w:rPr>
          <w:rFonts w:cstheme="minorHAnsi"/>
          <w:i/>
          <w:iCs/>
          <w:szCs w:val="20"/>
        </w:rPr>
        <w:t>]</w:t>
      </w:r>
    </w:p>
    <w:p w14:paraId="07DC6C51" w14:textId="77777777" w:rsidR="005B1EAD" w:rsidRDefault="005B1EAD">
      <w:pPr>
        <w:rPr>
          <w:b/>
          <w:sz w:val="28"/>
          <w:szCs w:val="32"/>
        </w:rPr>
      </w:pPr>
      <w:r>
        <w:br w:type="page"/>
      </w:r>
    </w:p>
    <w:p w14:paraId="1CD4B51F" w14:textId="72F3A3B6" w:rsidR="00C42542" w:rsidRPr="00A30CAB" w:rsidRDefault="00BB3711" w:rsidP="00D810C8">
      <w:pPr>
        <w:pStyle w:val="2NivOBF"/>
        <w:ind w:left="709"/>
      </w:pPr>
      <w:bookmarkStart w:id="81" w:name="_Toc147305511"/>
      <w:r w:rsidRPr="00A30CAB">
        <w:lastRenderedPageBreak/>
        <w:t>Dokumentliste</w:t>
      </w:r>
      <w:bookmarkEnd w:id="73"/>
      <w:bookmarkEnd w:id="74"/>
      <w:bookmarkEnd w:id="75"/>
      <w:bookmarkEnd w:id="76"/>
      <w:bookmarkEnd w:id="77"/>
      <w:bookmarkEnd w:id="78"/>
      <w:bookmarkEnd w:id="79"/>
      <w:bookmarkEnd w:id="80"/>
      <w:bookmarkEnd w:id="81"/>
    </w:p>
    <w:p w14:paraId="27351C5D" w14:textId="174C2EE9" w:rsidR="00C42542" w:rsidRPr="00A30CAB" w:rsidRDefault="00AF15B8" w:rsidP="008D2EE5">
      <w:pPr>
        <w:shd w:val="clear" w:color="auto" w:fill="F8F0DD" w:themeFill="background2"/>
        <w:rPr>
          <w:i/>
          <w:iCs/>
          <w:szCs w:val="20"/>
        </w:rPr>
      </w:pPr>
      <w:r w:rsidRPr="00491BC9">
        <w:rPr>
          <w:i/>
          <w:iCs/>
          <w:szCs w:val="20"/>
        </w:rPr>
        <w:t>[</w:t>
      </w:r>
      <w:r w:rsidR="00BB3711" w:rsidRPr="00491BC9">
        <w:rPr>
          <w:i/>
          <w:iCs/>
          <w:szCs w:val="20"/>
        </w:rPr>
        <w:t>Her skrives inn hvilke dokumenter som er gjeldende for oppdraget. Dato for de ulike dokumentene legges til ved behov.</w:t>
      </w:r>
      <w:r w:rsidRPr="00491BC9">
        <w:rPr>
          <w:i/>
          <w:iCs/>
          <w:szCs w:val="20"/>
        </w:rPr>
        <w:t>]</w:t>
      </w:r>
    </w:p>
    <w:tbl>
      <w:tblPr>
        <w:tblStyle w:val="Tabellrutenett1"/>
        <w:tblW w:w="9039" w:type="dxa"/>
        <w:tblLayout w:type="fixed"/>
        <w:tblLook w:val="04A0" w:firstRow="1" w:lastRow="0" w:firstColumn="1" w:lastColumn="0" w:noHBand="0" w:noVBand="1"/>
      </w:tblPr>
      <w:tblGrid>
        <w:gridCol w:w="392"/>
        <w:gridCol w:w="425"/>
        <w:gridCol w:w="2490"/>
        <w:gridCol w:w="3918"/>
        <w:gridCol w:w="1814"/>
      </w:tblGrid>
      <w:tr w:rsidR="00C42542" w:rsidRPr="00A30CAB" w14:paraId="73F3611B" w14:textId="77777777" w:rsidTr="00FD2CD6">
        <w:tc>
          <w:tcPr>
            <w:tcW w:w="392" w:type="dxa"/>
            <w:vMerge w:val="restart"/>
            <w:textDirection w:val="btLr"/>
            <w:vAlign w:val="center"/>
          </w:tcPr>
          <w:p w14:paraId="3B8DD4CE" w14:textId="77777777" w:rsidR="00C42542" w:rsidRPr="00A30CAB" w:rsidRDefault="00BB3711">
            <w:pPr>
              <w:ind w:left="113" w:right="113"/>
              <w:jc w:val="center"/>
              <w:rPr>
                <w:b/>
              </w:rPr>
            </w:pPr>
            <w:r w:rsidRPr="00A30CAB">
              <w:rPr>
                <w:b/>
              </w:rPr>
              <w:t>Del II Kontraktsgrunnlaget</w:t>
            </w:r>
          </w:p>
        </w:tc>
        <w:tc>
          <w:tcPr>
            <w:tcW w:w="425" w:type="dxa"/>
            <w:vMerge w:val="restart"/>
          </w:tcPr>
          <w:p w14:paraId="4B29C571" w14:textId="77777777" w:rsidR="00C42542" w:rsidRPr="00A30CAB" w:rsidRDefault="00BB3711">
            <w:pPr>
              <w:rPr>
                <w:b/>
              </w:rPr>
            </w:pPr>
            <w:r w:rsidRPr="00A30CAB">
              <w:rPr>
                <w:b/>
              </w:rPr>
              <w:t>A</w:t>
            </w:r>
          </w:p>
        </w:tc>
        <w:tc>
          <w:tcPr>
            <w:tcW w:w="2490" w:type="dxa"/>
            <w:vMerge w:val="restart"/>
          </w:tcPr>
          <w:p w14:paraId="1C885B64" w14:textId="77777777" w:rsidR="00C42542" w:rsidRPr="00A30CAB" w:rsidRDefault="00BB3711">
            <w:pPr>
              <w:rPr>
                <w:b/>
              </w:rPr>
            </w:pPr>
            <w:r w:rsidRPr="00A30CAB">
              <w:rPr>
                <w:b/>
              </w:rPr>
              <w:t>Generell del</w:t>
            </w:r>
          </w:p>
        </w:tc>
        <w:tc>
          <w:tcPr>
            <w:tcW w:w="3918" w:type="dxa"/>
          </w:tcPr>
          <w:p w14:paraId="3626CEEA" w14:textId="77777777" w:rsidR="00C42542" w:rsidRPr="00A30CAB" w:rsidRDefault="00BB3711">
            <w:r w:rsidRPr="00A30CAB">
              <w:t>A.1 Innledning</w:t>
            </w:r>
          </w:p>
        </w:tc>
        <w:tc>
          <w:tcPr>
            <w:tcW w:w="1814" w:type="dxa"/>
          </w:tcPr>
          <w:p w14:paraId="09DCBAB5" w14:textId="77777777" w:rsidR="00C42542" w:rsidRPr="00A30CAB" w:rsidRDefault="00BB3711">
            <w:pPr>
              <w:rPr>
                <w:i/>
              </w:rPr>
            </w:pPr>
            <w:r w:rsidRPr="00A30CAB">
              <w:rPr>
                <w:i/>
              </w:rPr>
              <w:t>Dette dokument</w:t>
            </w:r>
          </w:p>
        </w:tc>
      </w:tr>
      <w:tr w:rsidR="00C42542" w:rsidRPr="00A30CAB" w14:paraId="71AA69E1" w14:textId="77777777" w:rsidTr="00FD2CD6">
        <w:tc>
          <w:tcPr>
            <w:tcW w:w="392" w:type="dxa"/>
            <w:vMerge/>
          </w:tcPr>
          <w:p w14:paraId="5AE14138" w14:textId="77777777" w:rsidR="00C42542" w:rsidRPr="00A30CAB" w:rsidRDefault="00C42542"/>
        </w:tc>
        <w:tc>
          <w:tcPr>
            <w:tcW w:w="425" w:type="dxa"/>
            <w:vMerge/>
          </w:tcPr>
          <w:p w14:paraId="0E8FD74A" w14:textId="77777777" w:rsidR="00C42542" w:rsidRPr="00A30CAB" w:rsidRDefault="00C42542">
            <w:pPr>
              <w:rPr>
                <w:b/>
              </w:rPr>
            </w:pPr>
          </w:p>
        </w:tc>
        <w:tc>
          <w:tcPr>
            <w:tcW w:w="2490" w:type="dxa"/>
            <w:vMerge/>
          </w:tcPr>
          <w:p w14:paraId="3F42F279" w14:textId="77777777" w:rsidR="00C42542" w:rsidRPr="00A30CAB" w:rsidRDefault="00C42542">
            <w:pPr>
              <w:rPr>
                <w:b/>
              </w:rPr>
            </w:pPr>
          </w:p>
        </w:tc>
        <w:tc>
          <w:tcPr>
            <w:tcW w:w="3918" w:type="dxa"/>
          </w:tcPr>
          <w:p w14:paraId="065CD577" w14:textId="77777777" w:rsidR="00C42542" w:rsidRPr="00A30CAB" w:rsidRDefault="00BB3711">
            <w:r w:rsidRPr="00A30CAB">
              <w:t>A.2 Kort om kontraktarbeidets omfang</w:t>
            </w:r>
          </w:p>
        </w:tc>
        <w:tc>
          <w:tcPr>
            <w:tcW w:w="1814" w:type="dxa"/>
          </w:tcPr>
          <w:p w14:paraId="3275F0FA" w14:textId="77777777" w:rsidR="00C42542" w:rsidRPr="00A30CAB" w:rsidRDefault="00BB3711">
            <w:r w:rsidRPr="00A30CAB">
              <w:rPr>
                <w:i/>
              </w:rPr>
              <w:t>Dette dokument</w:t>
            </w:r>
          </w:p>
        </w:tc>
      </w:tr>
      <w:tr w:rsidR="00C42542" w:rsidRPr="00A30CAB" w14:paraId="366D6889" w14:textId="77777777" w:rsidTr="00FD2CD6">
        <w:tc>
          <w:tcPr>
            <w:tcW w:w="392" w:type="dxa"/>
            <w:vMerge/>
          </w:tcPr>
          <w:p w14:paraId="31ACCC62" w14:textId="77777777" w:rsidR="00C42542" w:rsidRPr="00A30CAB" w:rsidRDefault="00C42542"/>
        </w:tc>
        <w:tc>
          <w:tcPr>
            <w:tcW w:w="425" w:type="dxa"/>
            <w:vMerge/>
          </w:tcPr>
          <w:p w14:paraId="4D2997F4" w14:textId="77777777" w:rsidR="00C42542" w:rsidRPr="00A30CAB" w:rsidRDefault="00C42542">
            <w:pPr>
              <w:rPr>
                <w:b/>
              </w:rPr>
            </w:pPr>
          </w:p>
        </w:tc>
        <w:tc>
          <w:tcPr>
            <w:tcW w:w="2490" w:type="dxa"/>
            <w:vMerge/>
          </w:tcPr>
          <w:p w14:paraId="4FB74900" w14:textId="77777777" w:rsidR="00C42542" w:rsidRPr="00A30CAB" w:rsidRDefault="00C42542">
            <w:pPr>
              <w:rPr>
                <w:b/>
              </w:rPr>
            </w:pPr>
          </w:p>
        </w:tc>
        <w:tc>
          <w:tcPr>
            <w:tcW w:w="3918" w:type="dxa"/>
          </w:tcPr>
          <w:p w14:paraId="45786B47" w14:textId="77777777" w:rsidR="00C42542" w:rsidRPr="00A30CAB" w:rsidRDefault="00BB3711">
            <w:r w:rsidRPr="00A30CAB">
              <w:t>A.3 Organisering og entreprisemodell</w:t>
            </w:r>
          </w:p>
        </w:tc>
        <w:tc>
          <w:tcPr>
            <w:tcW w:w="1814" w:type="dxa"/>
          </w:tcPr>
          <w:p w14:paraId="37B85A4F" w14:textId="77777777" w:rsidR="00C42542" w:rsidRPr="00A30CAB" w:rsidRDefault="00BB3711">
            <w:r w:rsidRPr="00A30CAB">
              <w:rPr>
                <w:i/>
              </w:rPr>
              <w:t>Dette dokument</w:t>
            </w:r>
          </w:p>
        </w:tc>
      </w:tr>
      <w:tr w:rsidR="00C42542" w:rsidRPr="00A30CAB" w14:paraId="7E791039" w14:textId="77777777" w:rsidTr="00FD2CD6">
        <w:tc>
          <w:tcPr>
            <w:tcW w:w="392" w:type="dxa"/>
            <w:vMerge/>
          </w:tcPr>
          <w:p w14:paraId="1E500F76" w14:textId="77777777" w:rsidR="00C42542" w:rsidRPr="00A30CAB" w:rsidRDefault="00C42542"/>
        </w:tc>
        <w:tc>
          <w:tcPr>
            <w:tcW w:w="425" w:type="dxa"/>
            <w:vMerge/>
          </w:tcPr>
          <w:p w14:paraId="006DE47C" w14:textId="77777777" w:rsidR="00C42542" w:rsidRPr="00A30CAB" w:rsidRDefault="00C42542">
            <w:pPr>
              <w:rPr>
                <w:b/>
              </w:rPr>
            </w:pPr>
          </w:p>
        </w:tc>
        <w:tc>
          <w:tcPr>
            <w:tcW w:w="2490" w:type="dxa"/>
            <w:vMerge/>
          </w:tcPr>
          <w:p w14:paraId="12E30885" w14:textId="77777777" w:rsidR="00C42542" w:rsidRPr="00A30CAB" w:rsidRDefault="00C42542">
            <w:pPr>
              <w:rPr>
                <w:b/>
              </w:rPr>
            </w:pPr>
          </w:p>
        </w:tc>
        <w:tc>
          <w:tcPr>
            <w:tcW w:w="3918" w:type="dxa"/>
          </w:tcPr>
          <w:p w14:paraId="2ACA94E2" w14:textId="77777777" w:rsidR="00C42542" w:rsidRPr="00A30CAB" w:rsidRDefault="00BB3711">
            <w:r w:rsidRPr="00A30CAB">
              <w:t>A.4 Dokumentliste</w:t>
            </w:r>
          </w:p>
        </w:tc>
        <w:tc>
          <w:tcPr>
            <w:tcW w:w="1814" w:type="dxa"/>
          </w:tcPr>
          <w:p w14:paraId="38BE7AC8" w14:textId="77777777" w:rsidR="00C42542" w:rsidRPr="00A30CAB" w:rsidRDefault="00BB3711">
            <w:r w:rsidRPr="00A30CAB">
              <w:rPr>
                <w:i/>
              </w:rPr>
              <w:t>Dette dokument</w:t>
            </w:r>
          </w:p>
        </w:tc>
      </w:tr>
      <w:tr w:rsidR="00026BDD" w:rsidRPr="00A30CAB" w14:paraId="41546F01" w14:textId="77777777" w:rsidTr="00FD2CD6">
        <w:tc>
          <w:tcPr>
            <w:tcW w:w="392" w:type="dxa"/>
            <w:vMerge/>
          </w:tcPr>
          <w:p w14:paraId="057060D5" w14:textId="77777777" w:rsidR="00026BDD" w:rsidRPr="00A30CAB" w:rsidRDefault="00026BDD"/>
        </w:tc>
        <w:tc>
          <w:tcPr>
            <w:tcW w:w="425" w:type="dxa"/>
            <w:vMerge w:val="restart"/>
          </w:tcPr>
          <w:p w14:paraId="433F8440" w14:textId="77777777" w:rsidR="00026BDD" w:rsidRPr="00A30CAB" w:rsidRDefault="00026BDD">
            <w:pPr>
              <w:rPr>
                <w:b/>
              </w:rPr>
            </w:pPr>
            <w:r w:rsidRPr="00A30CAB">
              <w:rPr>
                <w:b/>
              </w:rPr>
              <w:t>B</w:t>
            </w:r>
          </w:p>
        </w:tc>
        <w:tc>
          <w:tcPr>
            <w:tcW w:w="2490" w:type="dxa"/>
            <w:vMerge w:val="restart"/>
          </w:tcPr>
          <w:p w14:paraId="76C15FEA" w14:textId="77777777" w:rsidR="00026BDD" w:rsidRPr="00A30CAB" w:rsidRDefault="00026BDD">
            <w:pPr>
              <w:rPr>
                <w:b/>
              </w:rPr>
            </w:pPr>
            <w:r w:rsidRPr="00A30CAB">
              <w:rPr>
                <w:b/>
              </w:rPr>
              <w:t>Kontraktsbestemmelser</w:t>
            </w:r>
          </w:p>
        </w:tc>
        <w:tc>
          <w:tcPr>
            <w:tcW w:w="3918" w:type="dxa"/>
          </w:tcPr>
          <w:p w14:paraId="73899DF3" w14:textId="77777777" w:rsidR="00026BDD" w:rsidRPr="00A30CAB" w:rsidRDefault="00026BDD">
            <w:r w:rsidRPr="00A30CAB">
              <w:t xml:space="preserve">B.1 Alminnelige kontraktsbestemmelser </w:t>
            </w:r>
          </w:p>
        </w:tc>
        <w:tc>
          <w:tcPr>
            <w:tcW w:w="1814" w:type="dxa"/>
          </w:tcPr>
          <w:p w14:paraId="017D5C8E" w14:textId="77777777" w:rsidR="00026BDD" w:rsidRPr="00A30CAB" w:rsidRDefault="00026BDD">
            <w:r w:rsidRPr="00A30CAB">
              <w:rPr>
                <w:i/>
              </w:rPr>
              <w:t>Dette dokument</w:t>
            </w:r>
          </w:p>
        </w:tc>
      </w:tr>
      <w:tr w:rsidR="00026BDD" w:rsidRPr="00A30CAB" w14:paraId="58D660B6" w14:textId="77777777" w:rsidTr="00FD2CD6">
        <w:tc>
          <w:tcPr>
            <w:tcW w:w="392" w:type="dxa"/>
            <w:vMerge/>
          </w:tcPr>
          <w:p w14:paraId="5F3354C6" w14:textId="77777777" w:rsidR="00026BDD" w:rsidRPr="00A30CAB" w:rsidRDefault="00026BDD"/>
        </w:tc>
        <w:tc>
          <w:tcPr>
            <w:tcW w:w="425" w:type="dxa"/>
            <w:vMerge/>
          </w:tcPr>
          <w:p w14:paraId="4F482C4F" w14:textId="77777777" w:rsidR="00026BDD" w:rsidRPr="00A30CAB" w:rsidRDefault="00026BDD">
            <w:pPr>
              <w:rPr>
                <w:b/>
              </w:rPr>
            </w:pPr>
          </w:p>
        </w:tc>
        <w:tc>
          <w:tcPr>
            <w:tcW w:w="2490" w:type="dxa"/>
            <w:vMerge/>
          </w:tcPr>
          <w:p w14:paraId="1ED8C09F" w14:textId="77777777" w:rsidR="00026BDD" w:rsidRPr="00A30CAB" w:rsidRDefault="00026BDD">
            <w:pPr>
              <w:rPr>
                <w:b/>
              </w:rPr>
            </w:pPr>
          </w:p>
        </w:tc>
        <w:tc>
          <w:tcPr>
            <w:tcW w:w="3918" w:type="dxa"/>
          </w:tcPr>
          <w:p w14:paraId="7C625924" w14:textId="77777777" w:rsidR="00026BDD" w:rsidRPr="00A30CAB" w:rsidRDefault="00026BDD">
            <w:r w:rsidRPr="00A30CAB">
              <w:t>B.2 Spesielle kontraktsbestemmelser</w:t>
            </w:r>
          </w:p>
        </w:tc>
        <w:tc>
          <w:tcPr>
            <w:tcW w:w="1814" w:type="dxa"/>
          </w:tcPr>
          <w:p w14:paraId="6402C1EC" w14:textId="77777777" w:rsidR="00026BDD" w:rsidRPr="00A30CAB" w:rsidRDefault="00026BDD">
            <w:r w:rsidRPr="00A30CAB">
              <w:rPr>
                <w:i/>
              </w:rPr>
              <w:t>Dette dokument</w:t>
            </w:r>
          </w:p>
        </w:tc>
      </w:tr>
      <w:tr w:rsidR="00026BDD" w:rsidRPr="00A30CAB" w14:paraId="74F9539F" w14:textId="77777777" w:rsidTr="00FD2CD6">
        <w:tc>
          <w:tcPr>
            <w:tcW w:w="392" w:type="dxa"/>
            <w:vMerge/>
          </w:tcPr>
          <w:p w14:paraId="33490820" w14:textId="77777777" w:rsidR="00026BDD" w:rsidRPr="00A30CAB" w:rsidRDefault="00026BDD"/>
        </w:tc>
        <w:tc>
          <w:tcPr>
            <w:tcW w:w="425" w:type="dxa"/>
            <w:vMerge/>
          </w:tcPr>
          <w:p w14:paraId="13C97D95" w14:textId="77777777" w:rsidR="00026BDD" w:rsidRPr="00A30CAB" w:rsidRDefault="00026BDD">
            <w:pPr>
              <w:rPr>
                <w:b/>
              </w:rPr>
            </w:pPr>
          </w:p>
        </w:tc>
        <w:tc>
          <w:tcPr>
            <w:tcW w:w="2490" w:type="dxa"/>
            <w:vMerge/>
          </w:tcPr>
          <w:p w14:paraId="33E37B52" w14:textId="77777777" w:rsidR="00026BDD" w:rsidRPr="00A30CAB" w:rsidRDefault="00026BDD">
            <w:pPr>
              <w:rPr>
                <w:b/>
              </w:rPr>
            </w:pPr>
          </w:p>
        </w:tc>
        <w:tc>
          <w:tcPr>
            <w:tcW w:w="3918" w:type="dxa"/>
          </w:tcPr>
          <w:p w14:paraId="38FEC97D" w14:textId="6E93CA6A" w:rsidR="00026BDD" w:rsidRPr="00A30CAB" w:rsidRDefault="00026BDD">
            <w:r w:rsidRPr="00A30CAB">
              <w:t>B.3 Oslo kommunes miljøkrav</w:t>
            </w:r>
          </w:p>
        </w:tc>
        <w:tc>
          <w:tcPr>
            <w:tcW w:w="1814" w:type="dxa"/>
          </w:tcPr>
          <w:p w14:paraId="21848BF1" w14:textId="77777777" w:rsidR="00026BDD" w:rsidRPr="00A30CAB" w:rsidRDefault="00026BDD">
            <w:pPr>
              <w:rPr>
                <w:i/>
              </w:rPr>
            </w:pPr>
            <w:r w:rsidRPr="00A30CAB">
              <w:rPr>
                <w:i/>
              </w:rPr>
              <w:t>Dette dokument</w:t>
            </w:r>
          </w:p>
        </w:tc>
      </w:tr>
      <w:tr w:rsidR="00026BDD" w:rsidRPr="00A30CAB" w14:paraId="6CD85A2E" w14:textId="77777777" w:rsidTr="00FD2CD6">
        <w:tc>
          <w:tcPr>
            <w:tcW w:w="392" w:type="dxa"/>
            <w:vMerge/>
          </w:tcPr>
          <w:p w14:paraId="7540CE63" w14:textId="77777777" w:rsidR="00026BDD" w:rsidRPr="00A30CAB" w:rsidRDefault="00026BDD"/>
        </w:tc>
        <w:tc>
          <w:tcPr>
            <w:tcW w:w="425" w:type="dxa"/>
            <w:vMerge/>
          </w:tcPr>
          <w:p w14:paraId="523AA4AC" w14:textId="77777777" w:rsidR="00026BDD" w:rsidRPr="00A30CAB" w:rsidRDefault="00026BDD">
            <w:pPr>
              <w:rPr>
                <w:b/>
              </w:rPr>
            </w:pPr>
          </w:p>
        </w:tc>
        <w:tc>
          <w:tcPr>
            <w:tcW w:w="2490" w:type="dxa"/>
            <w:vMerge/>
          </w:tcPr>
          <w:p w14:paraId="2ECC4C4D" w14:textId="77777777" w:rsidR="00026BDD" w:rsidRPr="00A30CAB" w:rsidRDefault="00026BDD">
            <w:pPr>
              <w:rPr>
                <w:b/>
              </w:rPr>
            </w:pPr>
          </w:p>
        </w:tc>
        <w:tc>
          <w:tcPr>
            <w:tcW w:w="3918" w:type="dxa"/>
          </w:tcPr>
          <w:p w14:paraId="6E97FC70" w14:textId="4F147030" w:rsidR="00026BDD" w:rsidRPr="00A30CAB" w:rsidRDefault="00026BDD">
            <w:r w:rsidRPr="00A30CAB">
              <w:t>B.4 Oslo kommunes seriøsitets</w:t>
            </w:r>
            <w:r w:rsidRPr="00A30CAB">
              <w:softHyphen/>
              <w:t>bestemmelser</w:t>
            </w:r>
          </w:p>
        </w:tc>
        <w:tc>
          <w:tcPr>
            <w:tcW w:w="1814" w:type="dxa"/>
          </w:tcPr>
          <w:p w14:paraId="57BC460E" w14:textId="0B2E63CD" w:rsidR="00026BDD" w:rsidRPr="00A30CAB" w:rsidRDefault="00026BDD">
            <w:pPr>
              <w:rPr>
                <w:i/>
              </w:rPr>
            </w:pPr>
            <w:r w:rsidRPr="00A30CAB">
              <w:rPr>
                <w:i/>
              </w:rPr>
              <w:t>Dette dokument</w:t>
            </w:r>
          </w:p>
        </w:tc>
      </w:tr>
      <w:tr w:rsidR="00026BDD" w:rsidRPr="00A30CAB" w14:paraId="7F438E45" w14:textId="77777777" w:rsidTr="00FD2CD6">
        <w:tc>
          <w:tcPr>
            <w:tcW w:w="392" w:type="dxa"/>
            <w:vMerge/>
          </w:tcPr>
          <w:p w14:paraId="545E6F7E" w14:textId="77777777" w:rsidR="00026BDD" w:rsidRPr="00A30CAB" w:rsidRDefault="00026BDD"/>
        </w:tc>
        <w:tc>
          <w:tcPr>
            <w:tcW w:w="425" w:type="dxa"/>
            <w:vMerge/>
          </w:tcPr>
          <w:p w14:paraId="45E82A56" w14:textId="77777777" w:rsidR="00026BDD" w:rsidRPr="00A30CAB" w:rsidRDefault="00026BDD">
            <w:pPr>
              <w:rPr>
                <w:b/>
              </w:rPr>
            </w:pPr>
          </w:p>
        </w:tc>
        <w:tc>
          <w:tcPr>
            <w:tcW w:w="2490" w:type="dxa"/>
            <w:vMerge/>
          </w:tcPr>
          <w:p w14:paraId="76ACFEDA" w14:textId="77777777" w:rsidR="00026BDD" w:rsidRPr="00A30CAB" w:rsidRDefault="00026BDD">
            <w:pPr>
              <w:rPr>
                <w:b/>
              </w:rPr>
            </w:pPr>
          </w:p>
        </w:tc>
        <w:tc>
          <w:tcPr>
            <w:tcW w:w="3918" w:type="dxa"/>
          </w:tcPr>
          <w:p w14:paraId="65B9FAB0" w14:textId="3E545A93" w:rsidR="00026BDD" w:rsidRPr="00A30CAB" w:rsidRDefault="00026BDD">
            <w:r w:rsidRPr="00A30CAB">
              <w:t>B.5 Sosiale vilkår</w:t>
            </w:r>
          </w:p>
        </w:tc>
        <w:tc>
          <w:tcPr>
            <w:tcW w:w="1814" w:type="dxa"/>
          </w:tcPr>
          <w:p w14:paraId="2AD317C4" w14:textId="3258A357" w:rsidR="00026BDD" w:rsidRPr="00A30CAB" w:rsidRDefault="00026BDD">
            <w:pPr>
              <w:rPr>
                <w:i/>
              </w:rPr>
            </w:pPr>
            <w:r w:rsidRPr="00A30CAB">
              <w:rPr>
                <w:i/>
              </w:rPr>
              <w:t>Dette dokument</w:t>
            </w:r>
          </w:p>
        </w:tc>
      </w:tr>
      <w:tr w:rsidR="00C42542" w:rsidRPr="00A30CAB" w14:paraId="71FA3F14" w14:textId="77777777" w:rsidTr="00FD2CD6">
        <w:tc>
          <w:tcPr>
            <w:tcW w:w="392" w:type="dxa"/>
            <w:vMerge/>
          </w:tcPr>
          <w:p w14:paraId="1C09E802" w14:textId="77777777" w:rsidR="00C42542" w:rsidRPr="00A30CAB" w:rsidRDefault="00C42542"/>
        </w:tc>
        <w:tc>
          <w:tcPr>
            <w:tcW w:w="425" w:type="dxa"/>
            <w:vMerge w:val="restart"/>
          </w:tcPr>
          <w:p w14:paraId="43166846" w14:textId="77777777" w:rsidR="00C42542" w:rsidRPr="00A30CAB" w:rsidRDefault="00BB3711">
            <w:pPr>
              <w:rPr>
                <w:b/>
              </w:rPr>
            </w:pPr>
            <w:r w:rsidRPr="00A30CAB">
              <w:rPr>
                <w:b/>
              </w:rPr>
              <w:t>C</w:t>
            </w:r>
          </w:p>
        </w:tc>
        <w:tc>
          <w:tcPr>
            <w:tcW w:w="2490" w:type="dxa"/>
            <w:vMerge w:val="restart"/>
          </w:tcPr>
          <w:p w14:paraId="4DAB0D36" w14:textId="77777777" w:rsidR="00C42542" w:rsidRPr="00A30CAB" w:rsidRDefault="00BB3711">
            <w:pPr>
              <w:rPr>
                <w:b/>
              </w:rPr>
            </w:pPr>
            <w:r w:rsidRPr="00A30CAB">
              <w:rPr>
                <w:b/>
              </w:rPr>
              <w:t>Tekniske krav</w:t>
            </w:r>
          </w:p>
        </w:tc>
        <w:tc>
          <w:tcPr>
            <w:tcW w:w="3918" w:type="dxa"/>
          </w:tcPr>
          <w:p w14:paraId="3626AAE8" w14:textId="77777777" w:rsidR="00C42542" w:rsidRPr="00A30CAB" w:rsidRDefault="00BB3711">
            <w:r w:rsidRPr="00A30CAB">
              <w:t>C.1 Tekniske rammebetingelser</w:t>
            </w:r>
          </w:p>
        </w:tc>
        <w:tc>
          <w:tcPr>
            <w:tcW w:w="1814" w:type="dxa"/>
          </w:tcPr>
          <w:p w14:paraId="04775B67" w14:textId="77777777" w:rsidR="00C42542" w:rsidRPr="00A30CAB" w:rsidRDefault="00BB3711">
            <w:r w:rsidRPr="00A30CAB">
              <w:rPr>
                <w:i/>
              </w:rPr>
              <w:t>Dette dokument</w:t>
            </w:r>
          </w:p>
        </w:tc>
      </w:tr>
      <w:tr w:rsidR="00C42542" w:rsidRPr="00A30CAB" w14:paraId="294AC188" w14:textId="77777777" w:rsidTr="00FD2CD6">
        <w:tc>
          <w:tcPr>
            <w:tcW w:w="392" w:type="dxa"/>
            <w:vMerge/>
          </w:tcPr>
          <w:p w14:paraId="2852D91B" w14:textId="77777777" w:rsidR="00C42542" w:rsidRPr="00A30CAB" w:rsidRDefault="00C42542"/>
        </w:tc>
        <w:tc>
          <w:tcPr>
            <w:tcW w:w="425" w:type="dxa"/>
            <w:vMerge/>
          </w:tcPr>
          <w:p w14:paraId="0D5F9796" w14:textId="77777777" w:rsidR="00C42542" w:rsidRPr="00A30CAB" w:rsidRDefault="00C42542">
            <w:pPr>
              <w:rPr>
                <w:b/>
              </w:rPr>
            </w:pPr>
          </w:p>
        </w:tc>
        <w:tc>
          <w:tcPr>
            <w:tcW w:w="2490" w:type="dxa"/>
            <w:vMerge/>
          </w:tcPr>
          <w:p w14:paraId="27470081" w14:textId="77777777" w:rsidR="00C42542" w:rsidRPr="00A30CAB" w:rsidRDefault="00C42542">
            <w:pPr>
              <w:rPr>
                <w:b/>
              </w:rPr>
            </w:pPr>
          </w:p>
        </w:tc>
        <w:tc>
          <w:tcPr>
            <w:tcW w:w="3918" w:type="dxa"/>
          </w:tcPr>
          <w:p w14:paraId="69EB1261" w14:textId="77777777" w:rsidR="00C42542" w:rsidRPr="00A30CAB" w:rsidRDefault="00BB3711">
            <w:r w:rsidRPr="00A30CAB">
              <w:t>C.2 Teknisk beskrivelse</w:t>
            </w:r>
          </w:p>
        </w:tc>
        <w:tc>
          <w:tcPr>
            <w:tcW w:w="1814" w:type="dxa"/>
          </w:tcPr>
          <w:p w14:paraId="7A2CF1F2" w14:textId="59C2DF2C" w:rsidR="00C42542" w:rsidRPr="00A30CAB" w:rsidRDefault="00751DE9">
            <w:r w:rsidRPr="00A30CAB">
              <w:rPr>
                <w:i/>
              </w:rPr>
              <w:t xml:space="preserve">Vedlegg </w:t>
            </w:r>
            <w:proofErr w:type="spellStart"/>
            <w:r w:rsidRPr="00A30CAB">
              <w:rPr>
                <w:i/>
                <w:highlight w:val="green"/>
              </w:rPr>
              <w:t>X</w:t>
            </w:r>
            <w:proofErr w:type="spellEnd"/>
          </w:p>
        </w:tc>
      </w:tr>
      <w:tr w:rsidR="00C42542" w:rsidRPr="00A30CAB" w14:paraId="5451DE20" w14:textId="77777777" w:rsidTr="00FD2CD6">
        <w:tc>
          <w:tcPr>
            <w:tcW w:w="392" w:type="dxa"/>
            <w:vMerge/>
          </w:tcPr>
          <w:p w14:paraId="33EF588C" w14:textId="77777777" w:rsidR="00C42542" w:rsidRPr="00A30CAB" w:rsidRDefault="00C42542"/>
        </w:tc>
        <w:tc>
          <w:tcPr>
            <w:tcW w:w="425" w:type="dxa"/>
            <w:vMerge/>
          </w:tcPr>
          <w:p w14:paraId="0024BA0C" w14:textId="77777777" w:rsidR="00C42542" w:rsidRPr="00A30CAB" w:rsidRDefault="00C42542">
            <w:pPr>
              <w:rPr>
                <w:b/>
              </w:rPr>
            </w:pPr>
          </w:p>
        </w:tc>
        <w:tc>
          <w:tcPr>
            <w:tcW w:w="2490" w:type="dxa"/>
            <w:vMerge/>
          </w:tcPr>
          <w:p w14:paraId="1C0200E7" w14:textId="77777777" w:rsidR="00C42542" w:rsidRPr="00A30CAB" w:rsidRDefault="00C42542">
            <w:pPr>
              <w:rPr>
                <w:b/>
              </w:rPr>
            </w:pPr>
          </w:p>
        </w:tc>
        <w:tc>
          <w:tcPr>
            <w:tcW w:w="3918" w:type="dxa"/>
          </w:tcPr>
          <w:p w14:paraId="13E96DA5" w14:textId="77777777" w:rsidR="00C42542" w:rsidRPr="00A30CAB" w:rsidRDefault="00BB3711">
            <w:r w:rsidRPr="00A30CAB">
              <w:t>C.3 Tegninger og modeller</w:t>
            </w:r>
          </w:p>
        </w:tc>
        <w:tc>
          <w:tcPr>
            <w:tcW w:w="1814" w:type="dxa"/>
          </w:tcPr>
          <w:p w14:paraId="7D201EFD" w14:textId="7F1A8268" w:rsidR="00C42542" w:rsidRPr="00A30CAB" w:rsidRDefault="00BB3711">
            <w:pPr>
              <w:rPr>
                <w:i/>
              </w:rPr>
            </w:pPr>
            <w:r w:rsidRPr="00A30CAB">
              <w:rPr>
                <w:i/>
              </w:rPr>
              <w:t>Dette dokument</w:t>
            </w:r>
          </w:p>
        </w:tc>
      </w:tr>
      <w:tr w:rsidR="00C42542" w:rsidRPr="00A30CAB" w14:paraId="14EDCDC7" w14:textId="77777777" w:rsidTr="00FD2CD6">
        <w:trPr>
          <w:trHeight w:val="168"/>
        </w:trPr>
        <w:tc>
          <w:tcPr>
            <w:tcW w:w="392" w:type="dxa"/>
            <w:vMerge/>
          </w:tcPr>
          <w:p w14:paraId="63C3422C" w14:textId="77777777" w:rsidR="00C42542" w:rsidRPr="00A30CAB" w:rsidRDefault="00C42542"/>
        </w:tc>
        <w:tc>
          <w:tcPr>
            <w:tcW w:w="425" w:type="dxa"/>
            <w:vMerge/>
          </w:tcPr>
          <w:p w14:paraId="54CE75F0" w14:textId="77777777" w:rsidR="00C42542" w:rsidRPr="00A30CAB" w:rsidRDefault="00C42542">
            <w:pPr>
              <w:rPr>
                <w:b/>
              </w:rPr>
            </w:pPr>
          </w:p>
        </w:tc>
        <w:tc>
          <w:tcPr>
            <w:tcW w:w="2490" w:type="dxa"/>
            <w:vMerge/>
          </w:tcPr>
          <w:p w14:paraId="0F8F5DDE" w14:textId="77777777" w:rsidR="00C42542" w:rsidRPr="00A30CAB" w:rsidRDefault="00C42542">
            <w:pPr>
              <w:rPr>
                <w:b/>
              </w:rPr>
            </w:pPr>
          </w:p>
        </w:tc>
        <w:tc>
          <w:tcPr>
            <w:tcW w:w="3918" w:type="dxa"/>
          </w:tcPr>
          <w:p w14:paraId="0A10D3C9" w14:textId="77777777" w:rsidR="00C42542" w:rsidRPr="00A30CAB" w:rsidRDefault="00BB3711">
            <w:r w:rsidRPr="00A30CAB">
              <w:t>C.4 Tekniske referansedokumenter</w:t>
            </w:r>
          </w:p>
        </w:tc>
        <w:tc>
          <w:tcPr>
            <w:tcW w:w="1814" w:type="dxa"/>
          </w:tcPr>
          <w:p w14:paraId="42997A18" w14:textId="73FECF0C" w:rsidR="00C42542" w:rsidRPr="00A30CAB" w:rsidRDefault="00751DE9">
            <w:pPr>
              <w:rPr>
                <w:i/>
              </w:rPr>
            </w:pPr>
            <w:r w:rsidRPr="00A30CAB">
              <w:rPr>
                <w:i/>
              </w:rPr>
              <w:t xml:space="preserve">Vedlegg </w:t>
            </w:r>
            <w:proofErr w:type="spellStart"/>
            <w:r w:rsidRPr="00A30CAB">
              <w:rPr>
                <w:i/>
                <w:highlight w:val="green"/>
              </w:rPr>
              <w:t>X</w:t>
            </w:r>
            <w:proofErr w:type="spellEnd"/>
          </w:p>
        </w:tc>
      </w:tr>
      <w:tr w:rsidR="00C42542" w:rsidRPr="00A30CAB" w14:paraId="5A73B9A4" w14:textId="77777777" w:rsidTr="00FD2CD6">
        <w:trPr>
          <w:trHeight w:val="168"/>
        </w:trPr>
        <w:tc>
          <w:tcPr>
            <w:tcW w:w="392" w:type="dxa"/>
            <w:vMerge/>
          </w:tcPr>
          <w:p w14:paraId="01FC03B8" w14:textId="77777777" w:rsidR="00C42542" w:rsidRPr="00A30CAB" w:rsidRDefault="00C42542"/>
        </w:tc>
        <w:tc>
          <w:tcPr>
            <w:tcW w:w="425" w:type="dxa"/>
            <w:vMerge w:val="restart"/>
          </w:tcPr>
          <w:p w14:paraId="3C2754B4" w14:textId="77777777" w:rsidR="00C42542" w:rsidRPr="00A30CAB" w:rsidRDefault="00BB3711">
            <w:pPr>
              <w:rPr>
                <w:b/>
              </w:rPr>
            </w:pPr>
            <w:r w:rsidRPr="00A30CAB">
              <w:rPr>
                <w:b/>
              </w:rPr>
              <w:t>D</w:t>
            </w:r>
          </w:p>
        </w:tc>
        <w:tc>
          <w:tcPr>
            <w:tcW w:w="2490" w:type="dxa"/>
            <w:vMerge w:val="restart"/>
          </w:tcPr>
          <w:p w14:paraId="4BE95356" w14:textId="77777777" w:rsidR="00C42542" w:rsidRPr="00A30CAB" w:rsidRDefault="00BB3711">
            <w:pPr>
              <w:rPr>
                <w:b/>
              </w:rPr>
            </w:pPr>
            <w:r w:rsidRPr="00A30CAB">
              <w:rPr>
                <w:b/>
              </w:rPr>
              <w:t>Krav til byggeprosessen</w:t>
            </w:r>
          </w:p>
        </w:tc>
        <w:tc>
          <w:tcPr>
            <w:tcW w:w="3918" w:type="dxa"/>
          </w:tcPr>
          <w:p w14:paraId="512EE1D5" w14:textId="77777777" w:rsidR="00C42542" w:rsidRPr="00A30CAB" w:rsidRDefault="00BB3711">
            <w:r w:rsidRPr="00A30CAB">
              <w:t xml:space="preserve">D.1 Administrative rutiner </w:t>
            </w:r>
          </w:p>
        </w:tc>
        <w:tc>
          <w:tcPr>
            <w:tcW w:w="1814" w:type="dxa"/>
          </w:tcPr>
          <w:p w14:paraId="0E9A8F2F" w14:textId="77777777" w:rsidR="00C42542" w:rsidRPr="00A30CAB" w:rsidRDefault="00BB3711">
            <w:r w:rsidRPr="00A30CAB">
              <w:rPr>
                <w:i/>
              </w:rPr>
              <w:t>Dette dokument</w:t>
            </w:r>
          </w:p>
        </w:tc>
      </w:tr>
      <w:tr w:rsidR="00C42542" w:rsidRPr="00A30CAB" w14:paraId="0863FFB4" w14:textId="77777777" w:rsidTr="00FD2CD6">
        <w:trPr>
          <w:trHeight w:val="168"/>
        </w:trPr>
        <w:tc>
          <w:tcPr>
            <w:tcW w:w="392" w:type="dxa"/>
            <w:vMerge/>
          </w:tcPr>
          <w:p w14:paraId="24A5B1EE" w14:textId="77777777" w:rsidR="00C42542" w:rsidRPr="00A30CAB" w:rsidRDefault="00C42542"/>
        </w:tc>
        <w:tc>
          <w:tcPr>
            <w:tcW w:w="425" w:type="dxa"/>
            <w:vMerge/>
          </w:tcPr>
          <w:p w14:paraId="03A7B9C7" w14:textId="77777777" w:rsidR="00C42542" w:rsidRPr="00A30CAB" w:rsidRDefault="00C42542">
            <w:pPr>
              <w:rPr>
                <w:b/>
              </w:rPr>
            </w:pPr>
          </w:p>
        </w:tc>
        <w:tc>
          <w:tcPr>
            <w:tcW w:w="2490" w:type="dxa"/>
            <w:vMerge/>
          </w:tcPr>
          <w:p w14:paraId="548EB140" w14:textId="77777777" w:rsidR="00C42542" w:rsidRPr="00A30CAB" w:rsidRDefault="00C42542">
            <w:pPr>
              <w:rPr>
                <w:b/>
              </w:rPr>
            </w:pPr>
          </w:p>
        </w:tc>
        <w:tc>
          <w:tcPr>
            <w:tcW w:w="3918" w:type="dxa"/>
          </w:tcPr>
          <w:p w14:paraId="0132D9AB" w14:textId="77777777" w:rsidR="00C42542" w:rsidRPr="00A30CAB" w:rsidRDefault="00BB3711">
            <w:r w:rsidRPr="00A30CAB">
              <w:t>D.2 Kvalitetssikring</w:t>
            </w:r>
          </w:p>
        </w:tc>
        <w:tc>
          <w:tcPr>
            <w:tcW w:w="1814" w:type="dxa"/>
          </w:tcPr>
          <w:p w14:paraId="16D51A70" w14:textId="77777777" w:rsidR="00C42542" w:rsidRPr="00A30CAB" w:rsidRDefault="00BB3711">
            <w:r w:rsidRPr="00A30CAB">
              <w:rPr>
                <w:i/>
              </w:rPr>
              <w:t>Dette dokument</w:t>
            </w:r>
          </w:p>
        </w:tc>
      </w:tr>
      <w:tr w:rsidR="00C42542" w:rsidRPr="00A30CAB" w14:paraId="1224A4F0" w14:textId="77777777" w:rsidTr="00FD2CD6">
        <w:trPr>
          <w:trHeight w:val="168"/>
        </w:trPr>
        <w:tc>
          <w:tcPr>
            <w:tcW w:w="392" w:type="dxa"/>
            <w:vMerge/>
          </w:tcPr>
          <w:p w14:paraId="7F55402A" w14:textId="77777777" w:rsidR="00C42542" w:rsidRPr="00A30CAB" w:rsidRDefault="00C42542"/>
        </w:tc>
        <w:tc>
          <w:tcPr>
            <w:tcW w:w="425" w:type="dxa"/>
            <w:vMerge/>
          </w:tcPr>
          <w:p w14:paraId="048B946B" w14:textId="77777777" w:rsidR="00C42542" w:rsidRPr="00A30CAB" w:rsidRDefault="00C42542">
            <w:pPr>
              <w:rPr>
                <w:b/>
              </w:rPr>
            </w:pPr>
          </w:p>
        </w:tc>
        <w:tc>
          <w:tcPr>
            <w:tcW w:w="2490" w:type="dxa"/>
            <w:vMerge/>
          </w:tcPr>
          <w:p w14:paraId="79C98032" w14:textId="77777777" w:rsidR="00C42542" w:rsidRPr="00A30CAB" w:rsidRDefault="00C42542">
            <w:pPr>
              <w:rPr>
                <w:b/>
              </w:rPr>
            </w:pPr>
          </w:p>
        </w:tc>
        <w:tc>
          <w:tcPr>
            <w:tcW w:w="3918" w:type="dxa"/>
          </w:tcPr>
          <w:p w14:paraId="4247E843" w14:textId="77777777" w:rsidR="00C42542" w:rsidRPr="00A30CAB" w:rsidRDefault="00BB3711">
            <w:r w:rsidRPr="00A30CAB">
              <w:t>D.3 Sikkerhet, helse og arbeidsmiljø (SHA)</w:t>
            </w:r>
          </w:p>
        </w:tc>
        <w:tc>
          <w:tcPr>
            <w:tcW w:w="1814" w:type="dxa"/>
          </w:tcPr>
          <w:p w14:paraId="5BA633F8" w14:textId="77777777" w:rsidR="00C42542" w:rsidRPr="00A30CAB" w:rsidRDefault="00BB3711">
            <w:pPr>
              <w:rPr>
                <w:i/>
              </w:rPr>
            </w:pPr>
            <w:r w:rsidRPr="00A30CAB">
              <w:rPr>
                <w:i/>
                <w:highlight w:val="green"/>
              </w:rPr>
              <w:t>Dette dokument</w:t>
            </w:r>
          </w:p>
        </w:tc>
      </w:tr>
      <w:tr w:rsidR="00C42542" w:rsidRPr="00A30CAB" w14:paraId="1997FEED" w14:textId="77777777" w:rsidTr="00FD2CD6">
        <w:trPr>
          <w:trHeight w:val="168"/>
        </w:trPr>
        <w:tc>
          <w:tcPr>
            <w:tcW w:w="392" w:type="dxa"/>
            <w:vMerge/>
          </w:tcPr>
          <w:p w14:paraId="22D8379F" w14:textId="77777777" w:rsidR="00C42542" w:rsidRPr="00A30CAB" w:rsidRDefault="00C42542"/>
        </w:tc>
        <w:tc>
          <w:tcPr>
            <w:tcW w:w="425" w:type="dxa"/>
            <w:vMerge/>
          </w:tcPr>
          <w:p w14:paraId="5BDA9D96" w14:textId="77777777" w:rsidR="00C42542" w:rsidRPr="00A30CAB" w:rsidRDefault="00C42542">
            <w:pPr>
              <w:rPr>
                <w:b/>
              </w:rPr>
            </w:pPr>
          </w:p>
        </w:tc>
        <w:tc>
          <w:tcPr>
            <w:tcW w:w="2490" w:type="dxa"/>
            <w:vMerge/>
          </w:tcPr>
          <w:p w14:paraId="6CDC60A0" w14:textId="77777777" w:rsidR="00C42542" w:rsidRPr="00A30CAB" w:rsidRDefault="00C42542">
            <w:pPr>
              <w:rPr>
                <w:b/>
              </w:rPr>
            </w:pPr>
          </w:p>
        </w:tc>
        <w:tc>
          <w:tcPr>
            <w:tcW w:w="3918" w:type="dxa"/>
          </w:tcPr>
          <w:p w14:paraId="5D73D1DC" w14:textId="77777777" w:rsidR="00C42542" w:rsidRPr="00A30CAB" w:rsidRDefault="00BB3711">
            <w:r w:rsidRPr="00A30CAB">
              <w:t>D.4 Øvrige krav til byggeprosessen</w:t>
            </w:r>
          </w:p>
        </w:tc>
        <w:tc>
          <w:tcPr>
            <w:tcW w:w="1814" w:type="dxa"/>
          </w:tcPr>
          <w:p w14:paraId="3F46C8F4" w14:textId="77777777" w:rsidR="00C42542" w:rsidRPr="00A30CAB" w:rsidRDefault="00BB3711">
            <w:pPr>
              <w:rPr>
                <w:i/>
              </w:rPr>
            </w:pPr>
            <w:r w:rsidRPr="00A30CAB">
              <w:rPr>
                <w:i/>
              </w:rPr>
              <w:t>Dette dokument</w:t>
            </w:r>
          </w:p>
        </w:tc>
      </w:tr>
      <w:tr w:rsidR="00C42542" w:rsidRPr="00A30CAB" w14:paraId="4AB647D6" w14:textId="77777777" w:rsidTr="00FD2CD6">
        <w:tc>
          <w:tcPr>
            <w:tcW w:w="392" w:type="dxa"/>
            <w:vMerge/>
          </w:tcPr>
          <w:p w14:paraId="771B8C1B" w14:textId="77777777" w:rsidR="00C42542" w:rsidRPr="00A30CAB" w:rsidRDefault="00C42542"/>
        </w:tc>
        <w:tc>
          <w:tcPr>
            <w:tcW w:w="425" w:type="dxa"/>
            <w:vMerge w:val="restart"/>
          </w:tcPr>
          <w:p w14:paraId="76DAE8FB" w14:textId="77777777" w:rsidR="00C42542" w:rsidRPr="00A30CAB" w:rsidRDefault="00BB3711">
            <w:pPr>
              <w:rPr>
                <w:b/>
              </w:rPr>
            </w:pPr>
            <w:r w:rsidRPr="00A30CAB">
              <w:rPr>
                <w:b/>
              </w:rPr>
              <w:t>E</w:t>
            </w:r>
          </w:p>
        </w:tc>
        <w:tc>
          <w:tcPr>
            <w:tcW w:w="2490" w:type="dxa"/>
            <w:vMerge w:val="restart"/>
          </w:tcPr>
          <w:p w14:paraId="4728EB15" w14:textId="77777777" w:rsidR="00C42542" w:rsidRPr="00A30CAB" w:rsidRDefault="00BB3711">
            <w:pPr>
              <w:rPr>
                <w:b/>
              </w:rPr>
            </w:pPr>
            <w:r w:rsidRPr="00A30CAB">
              <w:rPr>
                <w:b/>
              </w:rPr>
              <w:t>Frister og dagmulkter</w:t>
            </w:r>
          </w:p>
        </w:tc>
        <w:tc>
          <w:tcPr>
            <w:tcW w:w="3918" w:type="dxa"/>
          </w:tcPr>
          <w:p w14:paraId="07CF4EE3" w14:textId="77777777" w:rsidR="00C42542" w:rsidRPr="00A30CAB" w:rsidRDefault="00BB3711">
            <w:r w:rsidRPr="00A30CAB">
              <w:t>E.1 Frister</w:t>
            </w:r>
          </w:p>
        </w:tc>
        <w:tc>
          <w:tcPr>
            <w:tcW w:w="1814" w:type="dxa"/>
          </w:tcPr>
          <w:p w14:paraId="37120E2B" w14:textId="77777777" w:rsidR="00C42542" w:rsidRPr="00A30CAB" w:rsidRDefault="00BB3711">
            <w:r w:rsidRPr="00A30CAB">
              <w:rPr>
                <w:i/>
              </w:rPr>
              <w:t>Dette dokument</w:t>
            </w:r>
          </w:p>
        </w:tc>
      </w:tr>
      <w:tr w:rsidR="00C42542" w:rsidRPr="00A30CAB" w14:paraId="6367B7F1" w14:textId="77777777" w:rsidTr="00FD2CD6">
        <w:tc>
          <w:tcPr>
            <w:tcW w:w="392" w:type="dxa"/>
            <w:vMerge/>
          </w:tcPr>
          <w:p w14:paraId="4DEEA9C5" w14:textId="77777777" w:rsidR="00C42542" w:rsidRPr="00A30CAB" w:rsidRDefault="00C42542"/>
        </w:tc>
        <w:tc>
          <w:tcPr>
            <w:tcW w:w="425" w:type="dxa"/>
            <w:vMerge/>
          </w:tcPr>
          <w:p w14:paraId="57F3B9EA" w14:textId="77777777" w:rsidR="00C42542" w:rsidRPr="00A30CAB" w:rsidRDefault="00C42542">
            <w:pPr>
              <w:rPr>
                <w:b/>
              </w:rPr>
            </w:pPr>
          </w:p>
        </w:tc>
        <w:tc>
          <w:tcPr>
            <w:tcW w:w="2490" w:type="dxa"/>
            <w:vMerge/>
          </w:tcPr>
          <w:p w14:paraId="3C302D8F" w14:textId="77777777" w:rsidR="00C42542" w:rsidRPr="00A30CAB" w:rsidRDefault="00C42542">
            <w:pPr>
              <w:rPr>
                <w:b/>
              </w:rPr>
            </w:pPr>
          </w:p>
        </w:tc>
        <w:tc>
          <w:tcPr>
            <w:tcW w:w="3918" w:type="dxa"/>
          </w:tcPr>
          <w:p w14:paraId="1F50A1D7" w14:textId="77777777" w:rsidR="00C42542" w:rsidRPr="00A30CAB" w:rsidRDefault="00BB3711">
            <w:r w:rsidRPr="00A30CAB">
              <w:t>E.2 Dagmulkter</w:t>
            </w:r>
          </w:p>
        </w:tc>
        <w:tc>
          <w:tcPr>
            <w:tcW w:w="1814" w:type="dxa"/>
          </w:tcPr>
          <w:p w14:paraId="735D753E" w14:textId="77777777" w:rsidR="00C42542" w:rsidRPr="00A30CAB" w:rsidRDefault="00BB3711">
            <w:pPr>
              <w:rPr>
                <w:i/>
              </w:rPr>
            </w:pPr>
            <w:r w:rsidRPr="00A30CAB">
              <w:rPr>
                <w:i/>
              </w:rPr>
              <w:t>Dette dokument</w:t>
            </w:r>
          </w:p>
        </w:tc>
      </w:tr>
      <w:tr w:rsidR="00C42542" w:rsidRPr="00A30CAB" w14:paraId="0F65916F" w14:textId="77777777" w:rsidTr="00FD2CD6">
        <w:trPr>
          <w:trHeight w:val="60"/>
        </w:trPr>
        <w:tc>
          <w:tcPr>
            <w:tcW w:w="392" w:type="dxa"/>
            <w:vMerge/>
          </w:tcPr>
          <w:p w14:paraId="1D089276" w14:textId="77777777" w:rsidR="00C42542" w:rsidRPr="00A30CAB" w:rsidRDefault="00C42542"/>
        </w:tc>
        <w:tc>
          <w:tcPr>
            <w:tcW w:w="425" w:type="dxa"/>
            <w:vMerge/>
          </w:tcPr>
          <w:p w14:paraId="6CE780A5" w14:textId="77777777" w:rsidR="00C42542" w:rsidRPr="00A30CAB" w:rsidRDefault="00C42542">
            <w:pPr>
              <w:rPr>
                <w:b/>
              </w:rPr>
            </w:pPr>
          </w:p>
        </w:tc>
        <w:tc>
          <w:tcPr>
            <w:tcW w:w="2490" w:type="dxa"/>
            <w:vMerge/>
          </w:tcPr>
          <w:p w14:paraId="083F3A99" w14:textId="77777777" w:rsidR="00C42542" w:rsidRPr="00A30CAB" w:rsidRDefault="00C42542">
            <w:pPr>
              <w:rPr>
                <w:b/>
              </w:rPr>
            </w:pPr>
          </w:p>
        </w:tc>
        <w:tc>
          <w:tcPr>
            <w:tcW w:w="3918" w:type="dxa"/>
          </w:tcPr>
          <w:p w14:paraId="7CB7AE69" w14:textId="77777777" w:rsidR="00C42542" w:rsidRPr="00A30CAB" w:rsidRDefault="00BB3711">
            <w:r w:rsidRPr="00A30CAB">
              <w:t>E.3 Framdriftsplanlegging</w:t>
            </w:r>
          </w:p>
        </w:tc>
        <w:tc>
          <w:tcPr>
            <w:tcW w:w="1814" w:type="dxa"/>
          </w:tcPr>
          <w:p w14:paraId="2DAAE024" w14:textId="77777777" w:rsidR="00C42542" w:rsidRPr="00A30CAB" w:rsidRDefault="00BB3711">
            <w:r w:rsidRPr="00A30CAB">
              <w:rPr>
                <w:i/>
              </w:rPr>
              <w:t>Dette dokument</w:t>
            </w:r>
          </w:p>
        </w:tc>
      </w:tr>
      <w:tr w:rsidR="00C42542" w:rsidRPr="00A30CAB" w14:paraId="075E6165" w14:textId="77777777" w:rsidTr="00FD2CD6">
        <w:tc>
          <w:tcPr>
            <w:tcW w:w="392" w:type="dxa"/>
            <w:vMerge/>
          </w:tcPr>
          <w:p w14:paraId="46890652" w14:textId="77777777" w:rsidR="00C42542" w:rsidRPr="00A30CAB" w:rsidRDefault="00C42542"/>
        </w:tc>
        <w:tc>
          <w:tcPr>
            <w:tcW w:w="425" w:type="dxa"/>
            <w:vMerge w:val="restart"/>
          </w:tcPr>
          <w:p w14:paraId="11C45E12" w14:textId="77777777" w:rsidR="00C42542" w:rsidRPr="00A30CAB" w:rsidRDefault="00BB3711">
            <w:pPr>
              <w:rPr>
                <w:b/>
              </w:rPr>
            </w:pPr>
            <w:r w:rsidRPr="00A30CAB">
              <w:rPr>
                <w:b/>
              </w:rPr>
              <w:t>F</w:t>
            </w:r>
          </w:p>
        </w:tc>
        <w:tc>
          <w:tcPr>
            <w:tcW w:w="2490" w:type="dxa"/>
            <w:vMerge w:val="restart"/>
          </w:tcPr>
          <w:p w14:paraId="355989B1" w14:textId="77777777" w:rsidR="00C42542" w:rsidRPr="00A30CAB" w:rsidRDefault="00BB3711">
            <w:pPr>
              <w:rPr>
                <w:b/>
              </w:rPr>
            </w:pPr>
            <w:r w:rsidRPr="00A30CAB">
              <w:rPr>
                <w:b/>
              </w:rPr>
              <w:t>Vederlaget</w:t>
            </w:r>
          </w:p>
        </w:tc>
        <w:tc>
          <w:tcPr>
            <w:tcW w:w="3918" w:type="dxa"/>
          </w:tcPr>
          <w:p w14:paraId="47042B22" w14:textId="77777777" w:rsidR="00C42542" w:rsidRPr="00A30CAB" w:rsidRDefault="00BB3711">
            <w:r w:rsidRPr="00A30CAB">
              <w:t xml:space="preserve">F.1 Prissammenstilling </w:t>
            </w:r>
          </w:p>
        </w:tc>
        <w:tc>
          <w:tcPr>
            <w:tcW w:w="1814" w:type="dxa"/>
          </w:tcPr>
          <w:p w14:paraId="05F79D68" w14:textId="54C99BA2" w:rsidR="00C42542" w:rsidRPr="00A30CAB" w:rsidRDefault="00751DE9">
            <w:r w:rsidRPr="00A30CAB">
              <w:rPr>
                <w:i/>
              </w:rPr>
              <w:t xml:space="preserve">Vedlegg </w:t>
            </w:r>
            <w:proofErr w:type="spellStart"/>
            <w:r w:rsidRPr="00A30CAB">
              <w:rPr>
                <w:i/>
                <w:highlight w:val="green"/>
              </w:rPr>
              <w:t>X</w:t>
            </w:r>
            <w:proofErr w:type="spellEnd"/>
          </w:p>
        </w:tc>
      </w:tr>
      <w:tr w:rsidR="00C42542" w:rsidRPr="00A30CAB" w14:paraId="561523D2" w14:textId="77777777" w:rsidTr="00FD2CD6">
        <w:tc>
          <w:tcPr>
            <w:tcW w:w="392" w:type="dxa"/>
            <w:vMerge/>
          </w:tcPr>
          <w:p w14:paraId="4ACB2586" w14:textId="77777777" w:rsidR="00C42542" w:rsidRPr="00A30CAB" w:rsidRDefault="00C42542"/>
        </w:tc>
        <w:tc>
          <w:tcPr>
            <w:tcW w:w="425" w:type="dxa"/>
            <w:vMerge/>
          </w:tcPr>
          <w:p w14:paraId="6E6B6A9B" w14:textId="77777777" w:rsidR="00C42542" w:rsidRPr="00A30CAB" w:rsidRDefault="00C42542">
            <w:pPr>
              <w:rPr>
                <w:b/>
              </w:rPr>
            </w:pPr>
          </w:p>
        </w:tc>
        <w:tc>
          <w:tcPr>
            <w:tcW w:w="2490" w:type="dxa"/>
            <w:vMerge/>
          </w:tcPr>
          <w:p w14:paraId="29E5AFDA" w14:textId="77777777" w:rsidR="00C42542" w:rsidRPr="00A30CAB" w:rsidRDefault="00C42542">
            <w:pPr>
              <w:rPr>
                <w:b/>
              </w:rPr>
            </w:pPr>
          </w:p>
        </w:tc>
        <w:tc>
          <w:tcPr>
            <w:tcW w:w="3918" w:type="dxa"/>
          </w:tcPr>
          <w:p w14:paraId="6B97F544" w14:textId="77777777" w:rsidR="00C42542" w:rsidRPr="00A30CAB" w:rsidRDefault="00BB3711">
            <w:r w:rsidRPr="00A30CAB">
              <w:t>F.2 Regningsarbeid</w:t>
            </w:r>
          </w:p>
        </w:tc>
        <w:tc>
          <w:tcPr>
            <w:tcW w:w="1814" w:type="dxa"/>
          </w:tcPr>
          <w:p w14:paraId="3FA91EF3" w14:textId="77777777" w:rsidR="00C42542" w:rsidRPr="00A30CAB" w:rsidRDefault="00BB3711">
            <w:r w:rsidRPr="00A30CAB">
              <w:rPr>
                <w:i/>
              </w:rPr>
              <w:t>Dette dokument</w:t>
            </w:r>
          </w:p>
        </w:tc>
      </w:tr>
      <w:tr w:rsidR="00C42542" w:rsidRPr="00A30CAB" w14:paraId="2CE37834" w14:textId="77777777" w:rsidTr="00FD2CD6">
        <w:tc>
          <w:tcPr>
            <w:tcW w:w="392" w:type="dxa"/>
            <w:vMerge/>
          </w:tcPr>
          <w:p w14:paraId="040C1D70" w14:textId="77777777" w:rsidR="00C42542" w:rsidRPr="00A30CAB" w:rsidRDefault="00C42542"/>
        </w:tc>
        <w:tc>
          <w:tcPr>
            <w:tcW w:w="425" w:type="dxa"/>
            <w:vMerge/>
          </w:tcPr>
          <w:p w14:paraId="5FD2059C" w14:textId="77777777" w:rsidR="00C42542" w:rsidRPr="00A30CAB" w:rsidRDefault="00C42542">
            <w:pPr>
              <w:rPr>
                <w:b/>
              </w:rPr>
            </w:pPr>
          </w:p>
        </w:tc>
        <w:tc>
          <w:tcPr>
            <w:tcW w:w="2490" w:type="dxa"/>
            <w:vMerge/>
          </w:tcPr>
          <w:p w14:paraId="172E2D28" w14:textId="77777777" w:rsidR="00C42542" w:rsidRPr="00A30CAB" w:rsidRDefault="00C42542">
            <w:pPr>
              <w:rPr>
                <w:b/>
              </w:rPr>
            </w:pPr>
          </w:p>
        </w:tc>
        <w:tc>
          <w:tcPr>
            <w:tcW w:w="3918" w:type="dxa"/>
          </w:tcPr>
          <w:p w14:paraId="61871831" w14:textId="77777777" w:rsidR="00C42542" w:rsidRPr="00A30CAB" w:rsidRDefault="00BB3711">
            <w:r w:rsidRPr="00A30CAB">
              <w:t>F.3 Påslag for side- og underentrepriser</w:t>
            </w:r>
          </w:p>
        </w:tc>
        <w:tc>
          <w:tcPr>
            <w:tcW w:w="1814" w:type="dxa"/>
          </w:tcPr>
          <w:p w14:paraId="16B806A4" w14:textId="77777777" w:rsidR="00C42542" w:rsidRPr="00A30CAB" w:rsidRDefault="00BB3711">
            <w:r w:rsidRPr="00A30CAB">
              <w:rPr>
                <w:i/>
              </w:rPr>
              <w:t>Dette dokument</w:t>
            </w:r>
          </w:p>
        </w:tc>
      </w:tr>
      <w:tr w:rsidR="00C42542" w:rsidRPr="00A30CAB" w14:paraId="06D25D1B" w14:textId="77777777" w:rsidTr="00FD2CD6">
        <w:tc>
          <w:tcPr>
            <w:tcW w:w="392" w:type="dxa"/>
            <w:vMerge/>
          </w:tcPr>
          <w:p w14:paraId="2D872654" w14:textId="77777777" w:rsidR="00C42542" w:rsidRPr="00A30CAB" w:rsidRDefault="00C42542"/>
        </w:tc>
        <w:tc>
          <w:tcPr>
            <w:tcW w:w="425" w:type="dxa"/>
            <w:vMerge/>
          </w:tcPr>
          <w:p w14:paraId="34D62A46" w14:textId="77777777" w:rsidR="00C42542" w:rsidRPr="00A30CAB" w:rsidRDefault="00C42542">
            <w:pPr>
              <w:rPr>
                <w:b/>
              </w:rPr>
            </w:pPr>
          </w:p>
        </w:tc>
        <w:tc>
          <w:tcPr>
            <w:tcW w:w="2490" w:type="dxa"/>
            <w:vMerge/>
          </w:tcPr>
          <w:p w14:paraId="17209D65" w14:textId="77777777" w:rsidR="00C42542" w:rsidRPr="00A30CAB" w:rsidRDefault="00C42542">
            <w:pPr>
              <w:rPr>
                <w:b/>
              </w:rPr>
            </w:pPr>
          </w:p>
        </w:tc>
        <w:tc>
          <w:tcPr>
            <w:tcW w:w="3918" w:type="dxa"/>
          </w:tcPr>
          <w:p w14:paraId="5942D6A0" w14:textId="77777777" w:rsidR="00C42542" w:rsidRPr="00A30CAB" w:rsidRDefault="00BB3711">
            <w:r w:rsidRPr="00A30CAB">
              <w:t>F.4 Opsjoner</w:t>
            </w:r>
          </w:p>
        </w:tc>
        <w:tc>
          <w:tcPr>
            <w:tcW w:w="1814" w:type="dxa"/>
          </w:tcPr>
          <w:p w14:paraId="74309509" w14:textId="77777777" w:rsidR="00C42542" w:rsidRPr="00A30CAB" w:rsidRDefault="00BB3711">
            <w:pPr>
              <w:rPr>
                <w:i/>
              </w:rPr>
            </w:pPr>
            <w:r w:rsidRPr="00A30CAB">
              <w:rPr>
                <w:i/>
              </w:rPr>
              <w:t>Dette dokument</w:t>
            </w:r>
          </w:p>
        </w:tc>
      </w:tr>
      <w:tr w:rsidR="00C42542" w:rsidRPr="00A30CAB" w14:paraId="25A6BE50" w14:textId="77777777" w:rsidTr="00FD2CD6">
        <w:tc>
          <w:tcPr>
            <w:tcW w:w="392" w:type="dxa"/>
            <w:vMerge/>
          </w:tcPr>
          <w:p w14:paraId="4F4A7866" w14:textId="77777777" w:rsidR="00C42542" w:rsidRPr="00A30CAB" w:rsidRDefault="00C42542"/>
        </w:tc>
        <w:tc>
          <w:tcPr>
            <w:tcW w:w="425" w:type="dxa"/>
            <w:vMerge/>
          </w:tcPr>
          <w:p w14:paraId="76F9C59B" w14:textId="77777777" w:rsidR="00C42542" w:rsidRPr="00A30CAB" w:rsidRDefault="00C42542">
            <w:pPr>
              <w:rPr>
                <w:b/>
              </w:rPr>
            </w:pPr>
          </w:p>
        </w:tc>
        <w:tc>
          <w:tcPr>
            <w:tcW w:w="2490" w:type="dxa"/>
            <w:vMerge/>
          </w:tcPr>
          <w:p w14:paraId="671EC25E" w14:textId="77777777" w:rsidR="00C42542" w:rsidRPr="00A30CAB" w:rsidRDefault="00C42542">
            <w:pPr>
              <w:rPr>
                <w:b/>
              </w:rPr>
            </w:pPr>
          </w:p>
        </w:tc>
        <w:tc>
          <w:tcPr>
            <w:tcW w:w="3918" w:type="dxa"/>
          </w:tcPr>
          <w:p w14:paraId="2213821E" w14:textId="77777777" w:rsidR="00C42542" w:rsidRPr="00A30CAB" w:rsidRDefault="00BB3711">
            <w:r w:rsidRPr="00A30CAB">
              <w:t>F.4 Regulering</w:t>
            </w:r>
          </w:p>
        </w:tc>
        <w:tc>
          <w:tcPr>
            <w:tcW w:w="1814" w:type="dxa"/>
          </w:tcPr>
          <w:p w14:paraId="617376F0" w14:textId="77777777" w:rsidR="00C42542" w:rsidRPr="00A30CAB" w:rsidRDefault="00BB3711">
            <w:pPr>
              <w:rPr>
                <w:i/>
              </w:rPr>
            </w:pPr>
            <w:r w:rsidRPr="00A30CAB">
              <w:rPr>
                <w:i/>
              </w:rPr>
              <w:t>Dette dokument</w:t>
            </w:r>
          </w:p>
        </w:tc>
      </w:tr>
      <w:tr w:rsidR="00C42542" w:rsidRPr="00A30CAB" w14:paraId="5E7C0671" w14:textId="77777777" w:rsidTr="00FD2CD6">
        <w:trPr>
          <w:trHeight w:val="208"/>
        </w:trPr>
        <w:tc>
          <w:tcPr>
            <w:tcW w:w="392" w:type="dxa"/>
            <w:vMerge/>
          </w:tcPr>
          <w:p w14:paraId="08DFD6D6" w14:textId="77777777" w:rsidR="00C42542" w:rsidRPr="00A30CAB" w:rsidRDefault="00C42542"/>
        </w:tc>
        <w:tc>
          <w:tcPr>
            <w:tcW w:w="425" w:type="dxa"/>
          </w:tcPr>
          <w:p w14:paraId="0E418612" w14:textId="77777777" w:rsidR="00C42542" w:rsidRPr="00A30CAB" w:rsidRDefault="00BB3711">
            <w:pPr>
              <w:rPr>
                <w:b/>
              </w:rPr>
            </w:pPr>
            <w:r w:rsidRPr="00A30CAB">
              <w:rPr>
                <w:b/>
              </w:rPr>
              <w:t>G</w:t>
            </w:r>
          </w:p>
        </w:tc>
        <w:tc>
          <w:tcPr>
            <w:tcW w:w="2490" w:type="dxa"/>
          </w:tcPr>
          <w:p w14:paraId="02C1081B" w14:textId="77777777" w:rsidR="00C42542" w:rsidRPr="00A30CAB" w:rsidRDefault="00BB3711">
            <w:pPr>
              <w:rPr>
                <w:b/>
              </w:rPr>
            </w:pPr>
            <w:r w:rsidRPr="00A30CAB">
              <w:rPr>
                <w:b/>
              </w:rPr>
              <w:t>Oppdragsgivers ytelser</w:t>
            </w:r>
          </w:p>
        </w:tc>
        <w:tc>
          <w:tcPr>
            <w:tcW w:w="3918" w:type="dxa"/>
          </w:tcPr>
          <w:p w14:paraId="4260A3B0" w14:textId="77777777" w:rsidR="00C42542" w:rsidRPr="00A30CAB" w:rsidRDefault="00C42542"/>
        </w:tc>
        <w:tc>
          <w:tcPr>
            <w:tcW w:w="1814" w:type="dxa"/>
          </w:tcPr>
          <w:p w14:paraId="10747368" w14:textId="77777777" w:rsidR="00C42542" w:rsidRPr="00A30CAB" w:rsidRDefault="00BB3711">
            <w:r w:rsidRPr="00A30CAB">
              <w:rPr>
                <w:i/>
              </w:rPr>
              <w:t>Dette dokument</w:t>
            </w:r>
          </w:p>
        </w:tc>
      </w:tr>
      <w:tr w:rsidR="00C42542" w:rsidRPr="00A30CAB" w14:paraId="41D1EA75" w14:textId="77777777" w:rsidTr="00FD2CD6">
        <w:tc>
          <w:tcPr>
            <w:tcW w:w="392" w:type="dxa"/>
            <w:vMerge/>
          </w:tcPr>
          <w:p w14:paraId="570FF697" w14:textId="77777777" w:rsidR="00C42542" w:rsidRPr="00A30CAB" w:rsidRDefault="00C42542"/>
        </w:tc>
        <w:tc>
          <w:tcPr>
            <w:tcW w:w="425" w:type="dxa"/>
          </w:tcPr>
          <w:p w14:paraId="1A73DB05" w14:textId="77777777" w:rsidR="00C42542" w:rsidRPr="00A30CAB" w:rsidRDefault="00C42542">
            <w:pPr>
              <w:rPr>
                <w:b/>
              </w:rPr>
            </w:pPr>
          </w:p>
        </w:tc>
        <w:tc>
          <w:tcPr>
            <w:tcW w:w="2490" w:type="dxa"/>
          </w:tcPr>
          <w:p w14:paraId="69A61253" w14:textId="77777777" w:rsidR="00C42542" w:rsidRPr="00A30CAB" w:rsidRDefault="00BB3711">
            <w:pPr>
              <w:rPr>
                <w:b/>
              </w:rPr>
            </w:pPr>
            <w:r w:rsidRPr="00A30CAB">
              <w:rPr>
                <w:b/>
              </w:rPr>
              <w:t>Vedlegg</w:t>
            </w:r>
          </w:p>
        </w:tc>
        <w:tc>
          <w:tcPr>
            <w:tcW w:w="3918" w:type="dxa"/>
          </w:tcPr>
          <w:p w14:paraId="2319ED3F" w14:textId="77777777" w:rsidR="00C42542" w:rsidRPr="00A30CAB" w:rsidRDefault="00C42542"/>
        </w:tc>
        <w:tc>
          <w:tcPr>
            <w:tcW w:w="1814" w:type="dxa"/>
          </w:tcPr>
          <w:p w14:paraId="34AF3D5D" w14:textId="77777777" w:rsidR="00C42542" w:rsidRPr="00A30CAB" w:rsidRDefault="00C42542"/>
        </w:tc>
      </w:tr>
    </w:tbl>
    <w:p w14:paraId="2D1C63E5" w14:textId="62074650" w:rsidR="00931CF0" w:rsidRDefault="00931CF0">
      <w:bookmarkStart w:id="82" w:name="_Toc374616188"/>
      <w:bookmarkStart w:id="83" w:name="_Toc376769486"/>
      <w:bookmarkStart w:id="84" w:name="_Toc376769631"/>
      <w:bookmarkStart w:id="85" w:name="_Toc377966764"/>
      <w:bookmarkStart w:id="86" w:name="_Ref381178992"/>
    </w:p>
    <w:p w14:paraId="4C215263" w14:textId="77777777" w:rsidR="00931CF0" w:rsidRDefault="00931CF0">
      <w:r>
        <w:br w:type="page"/>
      </w:r>
    </w:p>
    <w:p w14:paraId="3735D2A0" w14:textId="77777777" w:rsidR="00C42542" w:rsidRPr="00A30CAB" w:rsidRDefault="00BB3711">
      <w:pPr>
        <w:pStyle w:val="1NivOBF"/>
      </w:pPr>
      <w:bookmarkStart w:id="87" w:name="_Toc484595729"/>
      <w:bookmarkStart w:id="88" w:name="_Toc147305512"/>
      <w:r w:rsidRPr="00A30CAB">
        <w:lastRenderedPageBreak/>
        <w:t>Kontraktsbestemmelser</w:t>
      </w:r>
      <w:bookmarkEnd w:id="82"/>
      <w:bookmarkEnd w:id="83"/>
      <w:bookmarkEnd w:id="84"/>
      <w:bookmarkEnd w:id="85"/>
      <w:bookmarkEnd w:id="86"/>
      <w:bookmarkEnd w:id="87"/>
      <w:bookmarkEnd w:id="88"/>
    </w:p>
    <w:p w14:paraId="26DE101B" w14:textId="77777777" w:rsidR="00C42542" w:rsidRPr="00A30CAB" w:rsidRDefault="00BB3711" w:rsidP="00D810C8">
      <w:pPr>
        <w:pStyle w:val="2NivOBF"/>
        <w:ind w:left="709"/>
      </w:pPr>
      <w:bookmarkStart w:id="89" w:name="_Toc374616189"/>
      <w:bookmarkStart w:id="90" w:name="_Toc376769487"/>
      <w:bookmarkStart w:id="91" w:name="_Toc376769632"/>
      <w:bookmarkStart w:id="92" w:name="_Toc376770515"/>
      <w:bookmarkStart w:id="93" w:name="_Toc376770793"/>
      <w:bookmarkStart w:id="94" w:name="_Toc376770929"/>
      <w:bookmarkStart w:id="95" w:name="_Toc377966765"/>
      <w:bookmarkStart w:id="96" w:name="_Ref410197631"/>
      <w:bookmarkStart w:id="97" w:name="_Toc484595730"/>
      <w:bookmarkStart w:id="98" w:name="_Toc147305513"/>
      <w:r w:rsidRPr="00A30CAB">
        <w:t>Alminnelige kontraktsbestemmelser</w:t>
      </w:r>
      <w:bookmarkEnd w:id="89"/>
      <w:bookmarkEnd w:id="90"/>
      <w:bookmarkEnd w:id="91"/>
      <w:bookmarkEnd w:id="92"/>
      <w:bookmarkEnd w:id="93"/>
      <w:bookmarkEnd w:id="94"/>
      <w:bookmarkEnd w:id="95"/>
      <w:bookmarkEnd w:id="96"/>
      <w:bookmarkEnd w:id="97"/>
      <w:bookmarkEnd w:id="98"/>
      <w:r w:rsidRPr="00A30CAB">
        <w:tab/>
      </w:r>
      <w:r w:rsidRPr="00A30CAB">
        <w:tab/>
      </w:r>
    </w:p>
    <w:p w14:paraId="212B8883" w14:textId="0AE159DD" w:rsidR="003771C8" w:rsidRPr="00A30CAB" w:rsidRDefault="003771C8" w:rsidP="00395549">
      <w:pPr>
        <w:pStyle w:val="3NivOBF"/>
      </w:pPr>
      <w:bookmarkStart w:id="99" w:name="_Toc147305514"/>
      <w:r w:rsidRPr="00A30CAB">
        <w:t>NS 8407</w:t>
      </w:r>
      <w:bookmarkEnd w:id="99"/>
    </w:p>
    <w:p w14:paraId="53BFE909" w14:textId="33AD79EF" w:rsidR="00C42542" w:rsidRPr="00A30CAB" w:rsidRDefault="00BB3711">
      <w:r w:rsidRPr="00A30CAB">
        <w:t>For denne kontrakten gjelder Norsk Standard (NS) 8407:2011 Alminnelige kontraktsbestemmelser for totalentrepriser, med nedenstående endringer og suppleringer. De til enhver tid gjeldende lover og forskrifter skal følges.</w:t>
      </w:r>
    </w:p>
    <w:p w14:paraId="66E6010C" w14:textId="77777777" w:rsidR="003771C8" w:rsidRPr="00A30CAB" w:rsidRDefault="003771C8" w:rsidP="003771C8">
      <w:pPr>
        <w:pStyle w:val="3NivOBF"/>
      </w:pPr>
      <w:bookmarkStart w:id="100" w:name="_Toc147305515"/>
      <w:r w:rsidRPr="00A30CAB">
        <w:t>Etiske retningslinjer</w:t>
      </w:r>
      <w:bookmarkEnd w:id="100"/>
      <w:r w:rsidRPr="00A30CAB">
        <w:t xml:space="preserve"> </w:t>
      </w:r>
    </w:p>
    <w:p w14:paraId="1F7A0668" w14:textId="42997C27" w:rsidR="003771C8" w:rsidRPr="00A30CAB" w:rsidRDefault="003771C8">
      <w:pPr>
        <w:rPr>
          <w:color w:val="000000"/>
        </w:rPr>
      </w:pPr>
      <w:r w:rsidRPr="00A30CAB">
        <w:rPr>
          <w:color w:val="000000" w:themeColor="text1"/>
        </w:rPr>
        <w:t>Handlinger i strid med lover, regler og god forretningsskikk skal ikke forekomme. Byggherren aksepterer ikke trakassering, diskriminering eller annen adferd som andre kan oppfatte som støtende, truende eller nedverdigende.</w:t>
      </w:r>
    </w:p>
    <w:p w14:paraId="045BD3EB" w14:textId="77777777" w:rsidR="00C42542" w:rsidRPr="00A30CAB" w:rsidRDefault="00BB3711" w:rsidP="00D810C8">
      <w:pPr>
        <w:pStyle w:val="2NivOBF"/>
        <w:ind w:left="709"/>
      </w:pPr>
      <w:bookmarkStart w:id="101" w:name="_Toc374616190"/>
      <w:bookmarkStart w:id="102" w:name="_Toc376769488"/>
      <w:bookmarkStart w:id="103" w:name="_Toc376769633"/>
      <w:bookmarkStart w:id="104" w:name="_Toc376770516"/>
      <w:bookmarkStart w:id="105" w:name="_Toc376770794"/>
      <w:bookmarkStart w:id="106" w:name="_Toc376770930"/>
      <w:bookmarkStart w:id="107" w:name="_Toc377966766"/>
      <w:bookmarkStart w:id="108" w:name="_Toc484595731"/>
      <w:bookmarkStart w:id="109" w:name="_Toc147305516"/>
      <w:r w:rsidRPr="00A30CAB">
        <w:t>Spesielle kontraktsbestemmelser</w:t>
      </w:r>
      <w:bookmarkEnd w:id="101"/>
      <w:bookmarkEnd w:id="102"/>
      <w:bookmarkEnd w:id="103"/>
      <w:bookmarkEnd w:id="104"/>
      <w:bookmarkEnd w:id="105"/>
      <w:bookmarkEnd w:id="106"/>
      <w:bookmarkEnd w:id="107"/>
      <w:bookmarkEnd w:id="108"/>
      <w:bookmarkEnd w:id="109"/>
      <w:r w:rsidRPr="00A30CAB">
        <w:tab/>
      </w:r>
      <w:r w:rsidRPr="00A30CAB">
        <w:tab/>
      </w:r>
    </w:p>
    <w:p w14:paraId="51DD8316" w14:textId="2378086C" w:rsidR="00C42542" w:rsidRPr="00A30CAB" w:rsidRDefault="00BB3711">
      <w:r w:rsidRPr="00A30CAB">
        <w:t xml:space="preserve">Her spesifiseres eller henvises til bestemmelser som supplerer eller erstatter enkelte av bestemmelsene i kap. </w:t>
      </w:r>
      <w:r w:rsidRPr="00A30CAB">
        <w:fldChar w:fldCharType="begin"/>
      </w:r>
      <w:r w:rsidRPr="00A30CAB">
        <w:instrText xml:space="preserve"> REF _Ref410197631 \r \h </w:instrText>
      </w:r>
      <w:r w:rsidR="00A30CAB">
        <w:instrText xml:space="preserve"> \* MERGEFORMAT </w:instrText>
      </w:r>
      <w:r w:rsidRPr="00A30CAB">
        <w:fldChar w:fldCharType="separate"/>
      </w:r>
      <w:r w:rsidR="00A864D2" w:rsidRPr="00A30CAB">
        <w:t>B.1</w:t>
      </w:r>
      <w:r w:rsidRPr="00A30CAB">
        <w:fldChar w:fldCharType="end"/>
      </w:r>
      <w:r w:rsidRPr="00A30CAB">
        <w:t>.</w:t>
      </w:r>
    </w:p>
    <w:p w14:paraId="6730C638" w14:textId="77777777" w:rsidR="008C77B1" w:rsidRPr="00A30CAB" w:rsidRDefault="008C77B1" w:rsidP="008C77B1">
      <w:pPr>
        <w:pStyle w:val="3NivOBF"/>
      </w:pPr>
      <w:bookmarkStart w:id="110" w:name="_Toc147305517"/>
      <w:bookmarkStart w:id="111" w:name="_Toc484595734"/>
      <w:r w:rsidRPr="00A30CAB">
        <w:t>NS 8407 pkt. 2.1 Kontraktsdokumenter</w:t>
      </w:r>
      <w:bookmarkEnd w:id="110"/>
    </w:p>
    <w:p w14:paraId="55314BBA" w14:textId="77777777" w:rsidR="008C77B1" w:rsidRPr="00A30CAB" w:rsidRDefault="008C77B1" w:rsidP="008C77B1">
      <w:pPr>
        <w:rPr>
          <w:i/>
          <w:iCs/>
        </w:rPr>
      </w:pPr>
      <w:r w:rsidRPr="00A30CAB">
        <w:rPr>
          <w:i/>
          <w:iCs/>
        </w:rPr>
        <w:t>NS 8407 pkt. 2.1 utgår og erstattes med følgende:</w:t>
      </w:r>
    </w:p>
    <w:p w14:paraId="5F33024C" w14:textId="77777777" w:rsidR="008C77B1" w:rsidRPr="00A30CAB" w:rsidRDefault="008C77B1" w:rsidP="008C77B1">
      <w:r w:rsidRPr="00A30CAB">
        <w:t>Følgende dokumenter inngår i kontrakten:</w:t>
      </w:r>
    </w:p>
    <w:p w14:paraId="42EC14BF" w14:textId="77777777" w:rsidR="008C77B1" w:rsidRPr="00A30CAB" w:rsidRDefault="008C77B1" w:rsidP="001A3B80">
      <w:pPr>
        <w:pStyle w:val="Listeavsnitt"/>
        <w:numPr>
          <w:ilvl w:val="0"/>
          <w:numId w:val="8"/>
        </w:numPr>
      </w:pPr>
      <w:r w:rsidRPr="00A30CAB">
        <w:t>Signert kontraktsformular</w:t>
      </w:r>
    </w:p>
    <w:p w14:paraId="75E4B5E1" w14:textId="77777777" w:rsidR="008C77B1" w:rsidRPr="00A30CAB" w:rsidRDefault="008C77B1" w:rsidP="001A3B80">
      <w:pPr>
        <w:pStyle w:val="Listeavsnitt"/>
        <w:numPr>
          <w:ilvl w:val="0"/>
          <w:numId w:val="8"/>
        </w:numPr>
      </w:pPr>
      <w:r w:rsidRPr="00A30CAB">
        <w:t>Skriftlig avklaringer og eventuelle referater fra drøftelser/forhandlinger avholdt etter at tilbudet er inngitt</w:t>
      </w:r>
    </w:p>
    <w:p w14:paraId="6222786A" w14:textId="77777777" w:rsidR="008C77B1" w:rsidRPr="00A30CAB" w:rsidRDefault="008C77B1" w:rsidP="001A3B80">
      <w:pPr>
        <w:pStyle w:val="Listeavsnitt"/>
        <w:numPr>
          <w:ilvl w:val="0"/>
          <w:numId w:val="8"/>
        </w:numPr>
      </w:pPr>
      <w:r w:rsidRPr="00A30CAB">
        <w:t>Kontraktsgrunnlagets del II</w:t>
      </w:r>
    </w:p>
    <w:p w14:paraId="5F726820" w14:textId="77777777" w:rsidR="008C77B1" w:rsidRPr="00A30CAB" w:rsidRDefault="008C77B1" w:rsidP="001A3B80">
      <w:pPr>
        <w:pStyle w:val="Listeavsnitt"/>
        <w:numPr>
          <w:ilvl w:val="0"/>
          <w:numId w:val="8"/>
        </w:numPr>
      </w:pPr>
      <w:r w:rsidRPr="00A30CAB">
        <w:t>Entreprenørens tilbud</w:t>
      </w:r>
    </w:p>
    <w:p w14:paraId="431189DD" w14:textId="77777777" w:rsidR="008C77B1" w:rsidRPr="00A30CAB" w:rsidRDefault="008C77B1" w:rsidP="001A3B80">
      <w:pPr>
        <w:pStyle w:val="Listeavsnitt"/>
        <w:numPr>
          <w:ilvl w:val="0"/>
          <w:numId w:val="8"/>
        </w:numPr>
      </w:pPr>
      <w:r w:rsidRPr="00A30CAB">
        <w:t>Skriftlige avklaringer og eventuelle referater eller skriftlig materiale fra befaring eller konferanser avholdt før tilbudet ble inngitt</w:t>
      </w:r>
    </w:p>
    <w:p w14:paraId="12E2AEE4" w14:textId="77777777" w:rsidR="008C77B1" w:rsidRPr="00A30CAB" w:rsidRDefault="008C77B1" w:rsidP="001A3B80">
      <w:pPr>
        <w:pStyle w:val="Listeavsnitt"/>
        <w:numPr>
          <w:ilvl w:val="0"/>
          <w:numId w:val="8"/>
        </w:numPr>
      </w:pPr>
      <w:r w:rsidRPr="00A30CAB">
        <w:t>Byggherrens konkurransegrunnlag</w:t>
      </w:r>
    </w:p>
    <w:p w14:paraId="1D5C1EDF" w14:textId="77777777" w:rsidR="008C77B1" w:rsidRPr="00A30CAB" w:rsidRDefault="008C77B1" w:rsidP="001A3B80">
      <w:pPr>
        <w:pStyle w:val="Listeavsnitt"/>
        <w:numPr>
          <w:ilvl w:val="0"/>
          <w:numId w:val="8"/>
        </w:numPr>
      </w:pPr>
      <w:r w:rsidRPr="00A30CAB">
        <w:t>NS 8407 (ikke vedlagt)</w:t>
      </w:r>
    </w:p>
    <w:p w14:paraId="721913C5" w14:textId="77777777" w:rsidR="008C77B1" w:rsidRPr="00A30CAB" w:rsidRDefault="008C77B1" w:rsidP="008C77B1">
      <w:r w:rsidRPr="00A30CAB">
        <w:t>I tilfelle motstrid gjelder tolkningsbestemmelsene i NS 8407 pkt. 2.2.</w:t>
      </w:r>
    </w:p>
    <w:p w14:paraId="3CA2B279" w14:textId="4DA92487" w:rsidR="008C77B1" w:rsidRPr="00A30CAB" w:rsidRDefault="008C77B1" w:rsidP="008D2EE5">
      <w:pPr>
        <w:shd w:val="clear" w:color="auto" w:fill="F8F0DD" w:themeFill="background2"/>
        <w:rPr>
          <w:i/>
          <w:iCs/>
        </w:rPr>
      </w:pPr>
      <w:r w:rsidRPr="00491BC9">
        <w:rPr>
          <w:i/>
          <w:iCs/>
        </w:rPr>
        <w:t>[</w:t>
      </w:r>
      <w:r w:rsidR="001E2A73" w:rsidRPr="00491BC9">
        <w:rPr>
          <w:i/>
          <w:iCs/>
        </w:rPr>
        <w:t xml:space="preserve">Merk: </w:t>
      </w:r>
      <w:r w:rsidRPr="00491BC9">
        <w:rPr>
          <w:i/>
          <w:iCs/>
        </w:rPr>
        <w:t>Rekkefølgen i listen ovenfor er ikke avgjørende for hvilke dokumenter som har forrang i tilfelle motstrid]</w:t>
      </w:r>
    </w:p>
    <w:p w14:paraId="1C4DD3C3" w14:textId="123FF462" w:rsidR="00C42542" w:rsidRPr="00A30CAB" w:rsidRDefault="009B190F" w:rsidP="002C177F">
      <w:pPr>
        <w:pStyle w:val="3NivOBF"/>
      </w:pPr>
      <w:bookmarkStart w:id="112" w:name="_Toc147305518"/>
      <w:bookmarkEnd w:id="111"/>
      <w:r w:rsidRPr="00A30CAB">
        <w:t>NS 8407 p</w:t>
      </w:r>
      <w:r w:rsidR="00BB3711" w:rsidRPr="00A30CAB">
        <w:t>kt. 4.2 Byggherremøter</w:t>
      </w:r>
      <w:bookmarkEnd w:id="112"/>
    </w:p>
    <w:p w14:paraId="70C18EF8" w14:textId="77777777" w:rsidR="00C42542" w:rsidRPr="00A30CAB" w:rsidRDefault="00BB3711">
      <w:pPr>
        <w:rPr>
          <w:i/>
          <w:iCs/>
        </w:rPr>
      </w:pPr>
      <w:r w:rsidRPr="00A30CAB">
        <w:rPr>
          <w:i/>
          <w:iCs/>
        </w:rPr>
        <w:t>NS 8407 pkt. 4.2, tredje avsnitt første setning utgår og erstattes med følgende:</w:t>
      </w:r>
    </w:p>
    <w:p w14:paraId="4C96A399" w14:textId="77777777" w:rsidR="00C42542" w:rsidRPr="00A30CAB" w:rsidRDefault="00BB3711">
      <w:r w:rsidRPr="00A30CAB">
        <w:t>Byggherren skal føre referat fra møtet.</w:t>
      </w:r>
    </w:p>
    <w:p w14:paraId="4A0F06D0" w14:textId="3A8F165D" w:rsidR="00C42542" w:rsidRPr="00A30CAB" w:rsidRDefault="009B190F" w:rsidP="002C177F">
      <w:pPr>
        <w:pStyle w:val="3NivOBF"/>
      </w:pPr>
      <w:bookmarkStart w:id="113" w:name="_Toc147305519"/>
      <w:r w:rsidRPr="00A30CAB">
        <w:t xml:space="preserve">NS 8407 </w:t>
      </w:r>
      <w:r w:rsidR="00294B07" w:rsidRPr="00A30CAB">
        <w:t>p</w:t>
      </w:r>
      <w:r w:rsidR="00BB3711" w:rsidRPr="00A30CAB">
        <w:t>kt. 4.3 Møter med kontraktsmedhjelpere</w:t>
      </w:r>
      <w:bookmarkEnd w:id="113"/>
    </w:p>
    <w:p w14:paraId="3D85386C" w14:textId="7F537C4C" w:rsidR="00C42542" w:rsidRPr="00A30CAB" w:rsidRDefault="00DC2021">
      <w:pPr>
        <w:rPr>
          <w:i/>
          <w:iCs/>
        </w:rPr>
      </w:pPr>
      <w:r w:rsidRPr="00A30CAB">
        <w:rPr>
          <w:i/>
          <w:iCs/>
        </w:rPr>
        <w:t xml:space="preserve">Som tillegg til </w:t>
      </w:r>
      <w:r w:rsidR="00231D73" w:rsidRPr="00A30CAB">
        <w:rPr>
          <w:i/>
          <w:iCs/>
        </w:rPr>
        <w:t>NS 8407</w:t>
      </w:r>
      <w:r w:rsidR="006008A8" w:rsidRPr="00A30CAB">
        <w:rPr>
          <w:i/>
          <w:iCs/>
        </w:rPr>
        <w:t xml:space="preserve"> pkt. 4.3 kommer</w:t>
      </w:r>
      <w:r w:rsidR="00BB3711" w:rsidRPr="00A30CAB">
        <w:rPr>
          <w:i/>
          <w:iCs/>
        </w:rPr>
        <w:t xml:space="preserve"> følgende:</w:t>
      </w:r>
    </w:p>
    <w:p w14:paraId="3AD25F6D" w14:textId="77777777" w:rsidR="00C42542" w:rsidRPr="00A30CAB" w:rsidRDefault="00BB3711">
      <w:r w:rsidRPr="00A30CAB">
        <w:lastRenderedPageBreak/>
        <w:t>Byggherren har rett til å delta på møter med kontraktsmedhjelpere.</w:t>
      </w:r>
    </w:p>
    <w:p w14:paraId="33A3AA6C" w14:textId="77777777" w:rsidR="00C42542" w:rsidRPr="00A30CAB" w:rsidRDefault="00BB3711">
      <w:r w:rsidRPr="00A30CAB">
        <w:t xml:space="preserve">Byggherren skal ha innkalling til møter med kontraktsmedhjelpere (herunder prosjekteringsmøter, </w:t>
      </w:r>
      <w:proofErr w:type="spellStart"/>
      <w:r w:rsidRPr="00A30CAB">
        <w:t>byggemøter</w:t>
      </w:r>
      <w:proofErr w:type="spellEnd"/>
      <w:r w:rsidRPr="00A30CAB">
        <w:t>, fremdriftsmøter, mv.), og skal ha anledning til å delta på disse møtene. Totalentreprenøren skal føre referat fra møtene, og Byggherrens representant skal alltid ha kopi av møtereferatene.</w:t>
      </w:r>
    </w:p>
    <w:p w14:paraId="28CDB233" w14:textId="77777777" w:rsidR="00C42542" w:rsidRPr="00A30CAB" w:rsidRDefault="00BB3711">
      <w:r w:rsidRPr="00A30CAB">
        <w:t>Byggherren skal ha skriftlig innkalling samtidig med kontraktsmedhjelpere. Innkalling ved e-post regnes som skriftlig innkalling.</w:t>
      </w:r>
    </w:p>
    <w:p w14:paraId="763A1482" w14:textId="77777777" w:rsidR="00C42542" w:rsidRPr="00A30CAB" w:rsidRDefault="00BB3711">
      <w:pPr>
        <w:pStyle w:val="3NivOBF"/>
      </w:pPr>
      <w:bookmarkStart w:id="114" w:name="_Toc484595735"/>
      <w:bookmarkStart w:id="115" w:name="_Toc147305520"/>
      <w:r w:rsidRPr="00A30CAB">
        <w:t>NS 8407 pkt. 5 Varsler og krav</w:t>
      </w:r>
      <w:bookmarkEnd w:id="114"/>
      <w:bookmarkEnd w:id="115"/>
    </w:p>
    <w:p w14:paraId="11098A90" w14:textId="0BE36B84" w:rsidR="00041582" w:rsidRPr="00A30CAB" w:rsidRDefault="009325B4">
      <w:r w:rsidRPr="00A30CAB">
        <w:rPr>
          <w:i/>
          <w:iCs/>
        </w:rPr>
        <w:t xml:space="preserve">Som tillegg til </w:t>
      </w:r>
      <w:r w:rsidR="00AD456A" w:rsidRPr="00A30CAB">
        <w:rPr>
          <w:i/>
          <w:iCs/>
        </w:rPr>
        <w:t xml:space="preserve">NS </w:t>
      </w:r>
      <w:r w:rsidR="005A4F87" w:rsidRPr="00A30CAB">
        <w:rPr>
          <w:i/>
          <w:iCs/>
        </w:rPr>
        <w:t xml:space="preserve">8407 </w:t>
      </w:r>
      <w:r w:rsidR="00AD456A" w:rsidRPr="00A30CAB">
        <w:rPr>
          <w:i/>
          <w:iCs/>
        </w:rPr>
        <w:t>p</w:t>
      </w:r>
      <w:r w:rsidR="007B0CA6" w:rsidRPr="00A30CAB">
        <w:rPr>
          <w:i/>
          <w:iCs/>
        </w:rPr>
        <w:t>kt. 5</w:t>
      </w:r>
      <w:r w:rsidR="005A4F87" w:rsidRPr="00A30CAB">
        <w:rPr>
          <w:i/>
          <w:iCs/>
        </w:rPr>
        <w:t xml:space="preserve"> første avsnitt </w:t>
      </w:r>
      <w:r w:rsidR="006F2796" w:rsidRPr="00A30CAB">
        <w:rPr>
          <w:i/>
          <w:iCs/>
        </w:rPr>
        <w:t>kommer</w:t>
      </w:r>
      <w:r w:rsidR="005A594A" w:rsidRPr="00A30CAB">
        <w:rPr>
          <w:i/>
          <w:iCs/>
        </w:rPr>
        <w:t xml:space="preserve"> følgende</w:t>
      </w:r>
      <w:r w:rsidR="00635047" w:rsidRPr="00A30CAB">
        <w:rPr>
          <w:i/>
          <w:iCs/>
        </w:rPr>
        <w:t>:</w:t>
      </w:r>
    </w:p>
    <w:p w14:paraId="7AA075DC" w14:textId="00A477D6" w:rsidR="00635047" w:rsidRPr="00A30CAB" w:rsidRDefault="00F40813">
      <w:r w:rsidRPr="00A30CAB">
        <w:t>Byggherrens f</w:t>
      </w:r>
      <w:r w:rsidR="00635047" w:rsidRPr="00A30CAB">
        <w:t>ormularer og blanketter for varsler og krav</w:t>
      </w:r>
      <w:r w:rsidR="00BA4A2D" w:rsidRPr="00A30CAB">
        <w:t xml:space="preserve"> </w:t>
      </w:r>
      <w:r w:rsidR="00635047" w:rsidRPr="00A30CAB">
        <w:t>skal benyttes. Formularer og blanketter kan sendes via e-post til avtalt adresse, som PDF. E-post alene kan ikke erstatte formularer og blanketter som sådan.</w:t>
      </w:r>
    </w:p>
    <w:p w14:paraId="2D31B218" w14:textId="77D7133A" w:rsidR="00C42542" w:rsidRPr="00A30CAB" w:rsidRDefault="00BB3711">
      <w:r w:rsidRPr="00A30CAB">
        <w:rPr>
          <w:i/>
          <w:iCs/>
        </w:rPr>
        <w:t>NS 8407 pkt. 5, andre avsnitt utgår, og erstattes med følgende</w:t>
      </w:r>
      <w:r w:rsidRPr="00A30CAB">
        <w:t>:</w:t>
      </w:r>
    </w:p>
    <w:p w14:paraId="21A421ED" w14:textId="6C3C4398" w:rsidR="007B2BCC" w:rsidRPr="00A30CAB" w:rsidRDefault="00BB3711" w:rsidP="008C77B1">
      <w:r w:rsidRPr="00A30CAB">
        <w:t xml:space="preserve">Alle varsler og krav som </w:t>
      </w:r>
      <w:r w:rsidR="00CD0ECC" w:rsidRPr="00A30CAB">
        <w:t xml:space="preserve">kan </w:t>
      </w:r>
      <w:r w:rsidRPr="00A30CAB">
        <w:t>påvirke kontrakten mht. pris, kvalitet eller framdrift, herunder varsel om endring iht. NS 8407 pkt. 32.2, 33.4, 33.8 og 34.1.3, skal varsles skriftlig pr. post eller ved elektronisk kommunikasjon der dette er avtalt som likestilt med vanlig post. Øvrige varsler og krav som er innført i referatet etter pkt.</w:t>
      </w:r>
      <w:r w:rsidR="00DF14B7" w:rsidRPr="00A30CAB">
        <w:t> </w:t>
      </w:r>
      <w:r w:rsidRPr="00A30CAB">
        <w:t>4.2, regnes som skriftlig.</w:t>
      </w:r>
      <w:bookmarkStart w:id="116" w:name="_Toc484595736"/>
      <w:r w:rsidR="007B2BCC" w:rsidRPr="00A30CAB">
        <w:tab/>
      </w:r>
    </w:p>
    <w:p w14:paraId="28948E8C" w14:textId="77777777" w:rsidR="00C42542" w:rsidRPr="00A30CAB" w:rsidRDefault="00BB3711">
      <w:pPr>
        <w:pStyle w:val="3NivOBF"/>
      </w:pPr>
      <w:bookmarkStart w:id="117" w:name="_Toc147305521"/>
      <w:r w:rsidRPr="00A30CAB">
        <w:t>NS 8407 pkt. 8.1 Totalentreprenørens plikt til å holde kontraktsgjenstanden mv. forsikret</w:t>
      </w:r>
      <w:bookmarkEnd w:id="116"/>
      <w:bookmarkEnd w:id="117"/>
    </w:p>
    <w:p w14:paraId="662D6A06" w14:textId="46DFE2F4" w:rsidR="00C42542" w:rsidRPr="00A30CAB" w:rsidRDefault="002E1B40" w:rsidP="008D2EE5">
      <w:pPr>
        <w:shd w:val="clear" w:color="auto" w:fill="F8F0DD" w:themeFill="background2"/>
        <w:rPr>
          <w:i/>
          <w:iCs/>
          <w:color w:val="000000" w:themeColor="text1"/>
        </w:rPr>
      </w:pPr>
      <w:r w:rsidRPr="00491BC9">
        <w:rPr>
          <w:i/>
          <w:iCs/>
          <w:color w:val="000000" w:themeColor="text1"/>
        </w:rPr>
        <w:t>[</w:t>
      </w:r>
      <w:r w:rsidR="00BB3711" w:rsidRPr="00491BC9">
        <w:rPr>
          <w:i/>
          <w:iCs/>
          <w:color w:val="000000" w:themeColor="text1"/>
        </w:rPr>
        <w:t>NB: ved større prosjekter eller prosjekter med høy risiko bør det utarbeides bestemmelser/vedlegg hvor totalentreprenørens forsikringsplikt er detaljert og utdypet utover NS 8407 pkt. 8</w:t>
      </w:r>
      <w:r w:rsidRPr="00491BC9">
        <w:rPr>
          <w:i/>
          <w:iCs/>
          <w:color w:val="000000" w:themeColor="text1"/>
        </w:rPr>
        <w:t>.]</w:t>
      </w:r>
      <w:r w:rsidR="00BB3711" w:rsidRPr="00A30CAB">
        <w:rPr>
          <w:i/>
          <w:iCs/>
          <w:color w:val="000000" w:themeColor="text1"/>
        </w:rPr>
        <w:t xml:space="preserve">  </w:t>
      </w:r>
    </w:p>
    <w:p w14:paraId="774947DC" w14:textId="6103A240" w:rsidR="00C42542" w:rsidRPr="00A30CAB" w:rsidRDefault="00D87959">
      <w:r w:rsidRPr="00A30CAB">
        <w:rPr>
          <w:i/>
          <w:iCs/>
        </w:rPr>
        <w:t>Som</w:t>
      </w:r>
      <w:r w:rsidR="00BB3711" w:rsidRPr="00A30CAB">
        <w:rPr>
          <w:i/>
          <w:iCs/>
        </w:rPr>
        <w:t xml:space="preserve"> tillegg til </w:t>
      </w:r>
      <w:r w:rsidRPr="00A30CAB">
        <w:rPr>
          <w:i/>
          <w:iCs/>
        </w:rPr>
        <w:t xml:space="preserve">NS 8407 </w:t>
      </w:r>
      <w:r w:rsidR="00BB3711" w:rsidRPr="00A30CAB">
        <w:rPr>
          <w:i/>
          <w:iCs/>
        </w:rPr>
        <w:t>pkt. 8.1</w:t>
      </w:r>
      <w:r w:rsidR="00946682" w:rsidRPr="00A30CAB">
        <w:rPr>
          <w:i/>
          <w:iCs/>
        </w:rPr>
        <w:t xml:space="preserve"> kommer følgende</w:t>
      </w:r>
      <w:r w:rsidR="00BB3711" w:rsidRPr="00A30CAB">
        <w:t>:</w:t>
      </w:r>
    </w:p>
    <w:p w14:paraId="5156C166" w14:textId="77777777" w:rsidR="00C42542" w:rsidRPr="00A30CAB" w:rsidRDefault="00BB3711">
      <w:r w:rsidRPr="00A30CAB">
        <w:t xml:space="preserve">Forsikringen skal gjelde inntil alle arbeider </w:t>
      </w:r>
      <w:r w:rsidRPr="00D813CC">
        <w:rPr>
          <w:b/>
          <w:bCs/>
        </w:rPr>
        <w:t>vedrørende</w:t>
      </w:r>
      <w:r w:rsidRPr="00A30CAB">
        <w:t xml:space="preserve"> hele bygget eller anlegget er overtatt av Byggherren.</w:t>
      </w:r>
    </w:p>
    <w:p w14:paraId="5C4DD3A7" w14:textId="0F754CDE" w:rsidR="00A56999" w:rsidRPr="00A30CAB" w:rsidRDefault="00A56999" w:rsidP="00A56999">
      <w:pPr>
        <w:pStyle w:val="3NivOBF"/>
      </w:pPr>
      <w:bookmarkStart w:id="118" w:name="_Toc147305522"/>
      <w:r w:rsidRPr="00A30CAB">
        <w:t>NS 8407 pkt. 9 Fullmakter</w:t>
      </w:r>
      <w:bookmarkEnd w:id="118"/>
    </w:p>
    <w:p w14:paraId="30BD9EF7" w14:textId="77777777" w:rsidR="00A56999" w:rsidRPr="00A30CAB" w:rsidRDefault="00A56999" w:rsidP="00A56999">
      <w:r w:rsidRPr="00A30CAB">
        <w:rPr>
          <w:i/>
          <w:iCs/>
        </w:rPr>
        <w:t>Som tillegg til NS 8407 pkt. 9 kommer følgende</w:t>
      </w:r>
      <w:r w:rsidRPr="00A30CAB">
        <w:t>:</w:t>
      </w:r>
    </w:p>
    <w:p w14:paraId="7588266B" w14:textId="77777777" w:rsidR="00A56999" w:rsidRPr="00A30CAB" w:rsidRDefault="00A56999" w:rsidP="00A56999">
      <w:r w:rsidRPr="00A30CAB">
        <w:t xml:space="preserve">Totalentreprenøren, eller den som opptrer på hans vegne, plikter å sette seg inn i de relevante delegasjons- og fullmaktsbestemmelser som gjelder for Byggherrens representant. </w:t>
      </w:r>
    </w:p>
    <w:p w14:paraId="347E4686" w14:textId="476A7556" w:rsidR="775E2DCA" w:rsidRPr="00A30CAB" w:rsidRDefault="00A56999" w:rsidP="00781E29">
      <w:r w:rsidRPr="00A30CAB">
        <w:t>Byggeleder og prosjektleder har fullmakt til å avvise totalentreprenørens krav etter NS 8407 kapittel VII Endringer.</w:t>
      </w:r>
    </w:p>
    <w:p w14:paraId="3E9B5908" w14:textId="2341908F" w:rsidR="00D169EE" w:rsidRPr="00A30CAB" w:rsidRDefault="00130F34" w:rsidP="00433026">
      <w:pPr>
        <w:pStyle w:val="3NivOBF"/>
      </w:pPr>
      <w:bookmarkStart w:id="119" w:name="_Toc147305523"/>
      <w:r w:rsidRPr="00A30CAB">
        <w:t xml:space="preserve">NS 8407 pkt. 12.1 </w:t>
      </w:r>
      <w:r w:rsidR="00BD0946" w:rsidRPr="00A30CAB">
        <w:t>[Tiltransport av entreprenør. Byggeplassadministrasjon</w:t>
      </w:r>
      <w:r w:rsidR="00433026" w:rsidRPr="00A30CAB">
        <w:t xml:space="preserve"> mv.] </w:t>
      </w:r>
      <w:r w:rsidRPr="00A30CAB">
        <w:t>Generelt</w:t>
      </w:r>
      <w:bookmarkEnd w:id="119"/>
    </w:p>
    <w:p w14:paraId="2237EF42" w14:textId="1E2A7F48" w:rsidR="00130F34" w:rsidRPr="00A30CAB" w:rsidRDefault="00E76429">
      <w:pPr>
        <w:rPr>
          <w:i/>
          <w:iCs/>
        </w:rPr>
      </w:pPr>
      <w:bookmarkStart w:id="120" w:name="_Hlk123721665"/>
      <w:r w:rsidRPr="00A30CAB">
        <w:rPr>
          <w:i/>
          <w:iCs/>
        </w:rPr>
        <w:t>Som tillegg til NS 8407 pkt. 12.1 kommer følgende:</w:t>
      </w:r>
    </w:p>
    <w:bookmarkEnd w:id="120"/>
    <w:p w14:paraId="505EE378" w14:textId="1131751E" w:rsidR="00130F34" w:rsidRPr="00A30CAB" w:rsidRDefault="00BB3711">
      <w:r w:rsidRPr="00A30CAB">
        <w:t>Byggherren kan benytte arrangerte entrepriseformer, herunder tiltransport av sideentreprenør til underentreprise og byggeplassadministrasjon og fremdriftskontroll av sideentreprenører.</w:t>
      </w:r>
    </w:p>
    <w:p w14:paraId="719AFA15" w14:textId="5D8B3AC6" w:rsidR="00995944" w:rsidRPr="00A30CAB" w:rsidRDefault="007520DC" w:rsidP="009F29B0">
      <w:pPr>
        <w:pStyle w:val="3NivOBF"/>
      </w:pPr>
      <w:bookmarkStart w:id="121" w:name="_Toc147305524"/>
      <w:r w:rsidRPr="00A30CAB">
        <w:lastRenderedPageBreak/>
        <w:t>NS 8407 pkt. 12.2 Tiltransport av sideentreprenør</w:t>
      </w:r>
      <w:bookmarkEnd w:id="121"/>
    </w:p>
    <w:p w14:paraId="5F98A3E3" w14:textId="7BA09951" w:rsidR="007520DC" w:rsidRPr="00A30CAB" w:rsidRDefault="007520DC" w:rsidP="007520DC">
      <w:pPr>
        <w:rPr>
          <w:i/>
          <w:iCs/>
        </w:rPr>
      </w:pPr>
      <w:r w:rsidRPr="00A30CAB">
        <w:rPr>
          <w:i/>
          <w:iCs/>
        </w:rPr>
        <w:t>Som tillegg til NS 8407 pkt. 12.2.1 kommer følgende:</w:t>
      </w:r>
    </w:p>
    <w:p w14:paraId="39E9305C" w14:textId="234CBBD7" w:rsidR="00F86A26" w:rsidRPr="00A3593D" w:rsidRDefault="00BB3711">
      <w:pPr>
        <w:rPr>
          <w:rFonts w:cstheme="minorHAnsi"/>
        </w:rPr>
      </w:pPr>
      <w:r w:rsidRPr="00A30CAB">
        <w:t xml:space="preserve">Ved tiltransport av sideentreprenør </w:t>
      </w:r>
      <w:r w:rsidR="00692D49" w:rsidRPr="00A30CAB">
        <w:t>til underentreprise</w:t>
      </w:r>
      <w:r w:rsidR="00DA3A13" w:rsidRPr="00A30CAB">
        <w:t xml:space="preserve"> </w:t>
      </w:r>
      <w:r w:rsidRPr="00A30CAB">
        <w:t xml:space="preserve">plikter totalentreprenøren å stille sikkerhet som Byggherre ovenfor </w:t>
      </w:r>
      <w:r w:rsidRPr="00A3593D">
        <w:rPr>
          <w:rFonts w:cstheme="minorHAnsi"/>
        </w:rPr>
        <w:t>tiltransportert entreprenør i henhold til NS 8407</w:t>
      </w:r>
      <w:r w:rsidR="00852B31" w:rsidRPr="00A3593D">
        <w:rPr>
          <w:rFonts w:cstheme="minorHAnsi"/>
        </w:rPr>
        <w:t xml:space="preserve"> pkt. 7.3</w:t>
      </w:r>
      <w:r w:rsidR="000A466A" w:rsidRPr="00A3593D">
        <w:rPr>
          <w:rFonts w:cstheme="minorHAnsi"/>
        </w:rPr>
        <w:t xml:space="preserve"> f</w:t>
      </w:r>
      <w:r w:rsidR="0085499C" w:rsidRPr="00A3593D">
        <w:rPr>
          <w:rFonts w:cstheme="minorHAnsi"/>
        </w:rPr>
        <w:t>ørste setning</w:t>
      </w:r>
      <w:r w:rsidR="00852B31" w:rsidRPr="00A3593D">
        <w:rPr>
          <w:rFonts w:cstheme="minorHAnsi"/>
        </w:rPr>
        <w:t>.</w:t>
      </w:r>
    </w:p>
    <w:p w14:paraId="069DEBF2" w14:textId="48D173E6" w:rsidR="006A59BC" w:rsidRPr="00A30CAB" w:rsidRDefault="00A2779E" w:rsidP="00387EBF">
      <w:pPr>
        <w:pStyle w:val="3NivOBF"/>
      </w:pPr>
      <w:bookmarkStart w:id="122" w:name="_Toc147305525"/>
      <w:r w:rsidRPr="00A30CAB">
        <w:t xml:space="preserve">NS 8407 </w:t>
      </w:r>
      <w:r w:rsidR="00D45DE4" w:rsidRPr="00A30CAB">
        <w:t>pkt</w:t>
      </w:r>
      <w:r w:rsidR="00631B17" w:rsidRPr="00A30CAB">
        <w:t>. 13.2.2</w:t>
      </w:r>
      <w:r w:rsidR="00733141" w:rsidRPr="00A30CAB">
        <w:t xml:space="preserve"> </w:t>
      </w:r>
      <w:r w:rsidR="009F29B0" w:rsidRPr="00A30CAB">
        <w:t xml:space="preserve">[Tiltransport av prosjekterende] </w:t>
      </w:r>
      <w:r w:rsidR="00F614D0" w:rsidRPr="00A30CAB">
        <w:t>Totalentreprisekontrakten</w:t>
      </w:r>
      <w:bookmarkEnd w:id="122"/>
    </w:p>
    <w:p w14:paraId="0DCE2900" w14:textId="42DF2BBE" w:rsidR="006A59BC" w:rsidRPr="00A30CAB" w:rsidRDefault="006A59BC" w:rsidP="006A59BC">
      <w:pPr>
        <w:rPr>
          <w:i/>
          <w:iCs/>
        </w:rPr>
      </w:pPr>
      <w:r w:rsidRPr="00A30CAB">
        <w:rPr>
          <w:i/>
          <w:iCs/>
        </w:rPr>
        <w:t>NS 8407 pkt. 13.2.2 femte avsnitt siste setning utgår.</w:t>
      </w:r>
    </w:p>
    <w:p w14:paraId="26F5EFE9" w14:textId="77777777" w:rsidR="000B5AF2" w:rsidRPr="00A30CAB" w:rsidRDefault="000B5AF2" w:rsidP="00950A71">
      <w:pPr>
        <w:pStyle w:val="3NivOBF"/>
        <w:rPr>
          <w:lang w:eastAsia="nb-NO"/>
        </w:rPr>
      </w:pPr>
      <w:bookmarkStart w:id="123" w:name="_Toc147305526"/>
      <w:bookmarkStart w:id="124" w:name="_Toc484595746"/>
      <w:bookmarkStart w:id="125" w:name="_Ref123736011"/>
      <w:r w:rsidRPr="00A30CAB">
        <w:rPr>
          <w:lang w:eastAsia="nb-NO"/>
        </w:rPr>
        <w:t>NS 8407 pkt. 18.3 Byggeplassledelse (nøkkelpersonell)</w:t>
      </w:r>
      <w:bookmarkEnd w:id="123"/>
    </w:p>
    <w:p w14:paraId="44018401" w14:textId="77777777" w:rsidR="000B5AF2" w:rsidRPr="00A20DB2" w:rsidRDefault="000B5AF2" w:rsidP="000B5AF2">
      <w:pPr>
        <w:spacing w:after="0" w:line="240" w:lineRule="auto"/>
        <w:rPr>
          <w:rFonts w:eastAsia="Times New Roman" w:cs="Segoe UI"/>
          <w:i/>
          <w:iCs/>
          <w:szCs w:val="20"/>
          <w:lang w:eastAsia="nb-NO"/>
        </w:rPr>
      </w:pPr>
      <w:r w:rsidRPr="00A20DB2">
        <w:rPr>
          <w:rFonts w:eastAsia="Times New Roman" w:cs="Segoe UI"/>
          <w:i/>
          <w:iCs/>
          <w:szCs w:val="20"/>
          <w:lang w:eastAsia="nb-NO"/>
        </w:rPr>
        <w:t>NS 8407 pkt. 18.3 andre og tredje setning utgår, og erstattes med følgende:</w:t>
      </w:r>
    </w:p>
    <w:p w14:paraId="0931E359" w14:textId="77777777" w:rsidR="000B5AF2" w:rsidRPr="00A20DB2" w:rsidRDefault="000B5AF2" w:rsidP="000B5AF2">
      <w:pPr>
        <w:spacing w:after="0" w:line="240" w:lineRule="auto"/>
        <w:rPr>
          <w:rFonts w:eastAsia="Times New Roman" w:cs="Segoe UI"/>
          <w:szCs w:val="20"/>
          <w:lang w:eastAsia="nb-NO"/>
        </w:rPr>
      </w:pPr>
    </w:p>
    <w:p w14:paraId="59EB7DA9" w14:textId="77777777" w:rsidR="000B5AF2" w:rsidRPr="00A20DB2" w:rsidRDefault="000B5AF2" w:rsidP="000B5AF2">
      <w:pPr>
        <w:spacing w:after="0" w:line="240" w:lineRule="auto"/>
        <w:rPr>
          <w:rFonts w:eastAsia="Times New Roman" w:cs="Segoe UI"/>
          <w:szCs w:val="20"/>
          <w:lang w:eastAsia="nb-NO"/>
        </w:rPr>
      </w:pPr>
      <w:r w:rsidRPr="00A20DB2">
        <w:rPr>
          <w:rFonts w:eastAsia="Times New Roman" w:cs="Segoe UI"/>
          <w:szCs w:val="20"/>
          <w:lang w:eastAsia="nb-NO"/>
        </w:rPr>
        <w:t xml:space="preserve">Entreprenørens tilbudte nøkkelpersonell kan ikke skiftes ut uten byggherrens godkjennelse. </w:t>
      </w:r>
    </w:p>
    <w:p w14:paraId="3A409C4E" w14:textId="77777777" w:rsidR="000B5AF2" w:rsidRPr="00A20DB2" w:rsidRDefault="000B5AF2" w:rsidP="000B5AF2">
      <w:pPr>
        <w:spacing w:after="0" w:line="240" w:lineRule="auto"/>
        <w:rPr>
          <w:rFonts w:eastAsia="Times New Roman" w:cs="Segoe UI"/>
          <w:szCs w:val="20"/>
          <w:lang w:eastAsia="nb-NO"/>
        </w:rPr>
      </w:pPr>
    </w:p>
    <w:p w14:paraId="5BB922FE" w14:textId="77777777" w:rsidR="000B5AF2" w:rsidRPr="00A20DB2" w:rsidRDefault="000B5AF2" w:rsidP="000B5AF2">
      <w:pPr>
        <w:spacing w:after="0" w:line="240" w:lineRule="auto"/>
        <w:rPr>
          <w:rFonts w:eastAsia="Times New Roman" w:cs="Segoe UI"/>
          <w:szCs w:val="20"/>
          <w:lang w:eastAsia="nb-NO"/>
        </w:rPr>
      </w:pPr>
      <w:r w:rsidRPr="00A20DB2">
        <w:rPr>
          <w:rFonts w:eastAsia="Times New Roman" w:cs="Segoe UI"/>
          <w:szCs w:val="20"/>
          <w:lang w:eastAsia="nb-NO"/>
        </w:rPr>
        <w:t>Nøkkelpersonell skal forstås som entreprenørens tilbudte ressurser ifm. tilbudsinnleveringen (herunder ny ressurs som erstatter en opprinnelig tilbudt ressurs).</w:t>
      </w:r>
      <w:r w:rsidRPr="00A20DB2">
        <w:rPr>
          <w:szCs w:val="20"/>
        </w:rPr>
        <w:br/>
      </w:r>
      <w:r w:rsidRPr="00A20DB2">
        <w:rPr>
          <w:szCs w:val="20"/>
        </w:rPr>
        <w:br/>
      </w:r>
      <w:r w:rsidRPr="00A20DB2">
        <w:rPr>
          <w:rFonts w:eastAsia="Times New Roman" w:cs="Segoe UI"/>
          <w:szCs w:val="20"/>
          <w:lang w:eastAsia="nb-NO"/>
        </w:rPr>
        <w:t xml:space="preserve">Nøkkelpersonell forutsettes å bistå aktivt i prosjektet som saksbehandler og ikke kontrollør. Dette skal dokumenteres i timelister. Dersom nøkkelpersonell blir benyttet mindre enn faktisk saksbehandler, vil det forstås som erstatning av nøkkelpersonell uten samtykke. </w:t>
      </w:r>
    </w:p>
    <w:p w14:paraId="68804F20" w14:textId="77777777" w:rsidR="000B5AF2" w:rsidRPr="00A20DB2" w:rsidRDefault="000B5AF2" w:rsidP="000B5AF2">
      <w:pPr>
        <w:spacing w:after="0" w:line="240" w:lineRule="auto"/>
        <w:rPr>
          <w:rFonts w:eastAsia="Times New Roman" w:cs="Segoe UI"/>
          <w:szCs w:val="20"/>
          <w:lang w:eastAsia="nb-NO"/>
        </w:rPr>
      </w:pPr>
    </w:p>
    <w:p w14:paraId="1D686B33" w14:textId="77777777" w:rsidR="000B5AF2" w:rsidRPr="00A20DB2" w:rsidRDefault="000B5AF2" w:rsidP="000B5AF2">
      <w:pPr>
        <w:spacing w:after="0" w:line="240" w:lineRule="auto"/>
        <w:rPr>
          <w:rFonts w:eastAsia="Times New Roman" w:cs="Segoe UI"/>
          <w:szCs w:val="20"/>
          <w:lang w:eastAsia="nb-NO"/>
        </w:rPr>
      </w:pPr>
      <w:r w:rsidRPr="00A20DB2">
        <w:rPr>
          <w:rFonts w:eastAsia="Times New Roman" w:cs="Segoe UI"/>
          <w:szCs w:val="20"/>
          <w:lang w:eastAsia="nb-NO"/>
        </w:rPr>
        <w:t xml:space="preserve">Sanksjoner tilknyttet utskiftning av nøkkelpersonell fremgår av kap. </w:t>
      </w:r>
      <w:r w:rsidRPr="00A20DB2">
        <w:rPr>
          <w:rFonts w:eastAsia="Times New Roman" w:cs="Segoe UI"/>
          <w:szCs w:val="20"/>
          <w:highlight w:val="green"/>
          <w:lang w:eastAsia="nb-NO"/>
        </w:rPr>
        <w:t>E.2</w:t>
      </w:r>
      <w:r w:rsidRPr="00A20DB2">
        <w:rPr>
          <w:rFonts w:eastAsia="Times New Roman" w:cs="Segoe UI"/>
          <w:szCs w:val="20"/>
          <w:lang w:eastAsia="nb-NO"/>
        </w:rPr>
        <w:t xml:space="preserve">. </w:t>
      </w:r>
    </w:p>
    <w:p w14:paraId="49E53E92" w14:textId="77777777" w:rsidR="000B5AF2" w:rsidRPr="00A3593D" w:rsidRDefault="000B5AF2" w:rsidP="000B5AF2">
      <w:pPr>
        <w:spacing w:after="0" w:line="240" w:lineRule="auto"/>
        <w:rPr>
          <w:rFonts w:eastAsia="Times New Roman" w:cs="Segoe UI"/>
          <w:sz w:val="21"/>
          <w:szCs w:val="21"/>
          <w:lang w:eastAsia="nb-NO"/>
        </w:rPr>
      </w:pPr>
      <w:r w:rsidRPr="00A20DB2">
        <w:rPr>
          <w:szCs w:val="20"/>
        </w:rPr>
        <w:br/>
      </w:r>
      <w:r w:rsidRPr="00A20DB2">
        <w:rPr>
          <w:rFonts w:eastAsia="Times New Roman" w:cs="Segoe UI"/>
          <w:szCs w:val="20"/>
          <w:lang w:eastAsia="nb-NO"/>
        </w:rPr>
        <w:t>Dersom tilbudt nøkkelperson blir utilgjengelig på grunn av sykdom, eller av annen saklig grunn må byttes ut, kan byggherren bestemme at sanksjoner ikke benyttes. Prioritering av tilbudt nøkkelpersonell for bruk på andre prosjekter, medfører ikke saklig grunn til utskifting.</w:t>
      </w:r>
      <w:r w:rsidRPr="00A30CAB">
        <w:br/>
      </w:r>
      <w:r w:rsidRPr="00A30CAB">
        <w:br/>
      </w:r>
      <w:r w:rsidRPr="00A3593D">
        <w:rPr>
          <w:rFonts w:eastAsia="Times New Roman" w:cs="Segoe UI"/>
          <w:sz w:val="21"/>
          <w:szCs w:val="21"/>
          <w:lang w:eastAsia="nb-NO"/>
        </w:rPr>
        <w:t>Utskiftning av personell forutsetter for alle tilfeller at nytt personell har samme eller bedre kompetansenivå og erfaring som opprinnelig tilbudt personell i prosjektet. Totalentreprenør plikter å oversende tilsvarende vurderingsgrunnlag for ny ressurs, som ved tilbudsinnleveringen. Vurderingen av nytt personell vil gjøres av byggherren ut fra de samme kriterier som angitt i konkurransegrunnlaget.</w:t>
      </w:r>
    </w:p>
    <w:p w14:paraId="7A9E45F8" w14:textId="77777777" w:rsidR="000B5AF2" w:rsidRPr="00A30CAB" w:rsidRDefault="000B5AF2" w:rsidP="000B5AF2">
      <w:pPr>
        <w:spacing w:after="0" w:line="240" w:lineRule="auto"/>
      </w:pPr>
    </w:p>
    <w:p w14:paraId="0EF6B879" w14:textId="24EF409E" w:rsidR="000B5AF2" w:rsidRPr="00A30CAB" w:rsidRDefault="000B5AF2" w:rsidP="00950A71">
      <w:pPr>
        <w:spacing w:after="0" w:line="240" w:lineRule="auto"/>
      </w:pPr>
      <w:r w:rsidRPr="00A30CAB">
        <w:t>Byggherren har også rett til å kreve utskiftning av nøkkelpersonell dersom vedkommende ikke utfører sine oppgaver tilfredsstillende. Byggherrens bruk av utskiftningsretten gir ikke totalentreprenøren rett på kompensasjon.</w:t>
      </w:r>
      <w:r w:rsidRPr="00A30CAB">
        <w:br/>
      </w:r>
      <w:r w:rsidRPr="00A30CAB">
        <w:br/>
        <w:t>Nødvendig opplæring av nytt personell bekostes av totalentreprenøren og belastes ikke byggherre uavhengig av årsak for utskiftning. Med opplæring forstås også den tid som går med til å sette seg inn i arbeidet.</w:t>
      </w:r>
    </w:p>
    <w:p w14:paraId="332E1673" w14:textId="6AA7C576" w:rsidR="006D4CB8" w:rsidRPr="00A30CAB" w:rsidRDefault="006D4CB8">
      <w:pPr>
        <w:pStyle w:val="3NivOBF"/>
        <w:rPr>
          <w:color w:val="000000" w:themeColor="text1"/>
        </w:rPr>
      </w:pPr>
      <w:bookmarkStart w:id="126" w:name="_Toc147305527"/>
      <w:r w:rsidRPr="00A30CAB">
        <w:rPr>
          <w:color w:val="000000" w:themeColor="text1"/>
        </w:rPr>
        <w:t xml:space="preserve">NS 8407 </w:t>
      </w:r>
      <w:r w:rsidR="008D7EE1" w:rsidRPr="00A30CAB">
        <w:rPr>
          <w:color w:val="000000" w:themeColor="text1"/>
        </w:rPr>
        <w:t xml:space="preserve">pkt. 24.1 </w:t>
      </w:r>
      <w:r w:rsidR="001D5B5B" w:rsidRPr="00A30CAB">
        <w:rPr>
          <w:color w:val="000000" w:themeColor="text1"/>
        </w:rPr>
        <w:t xml:space="preserve">[Byggherrens valg av løsninger og annen prosjektering] </w:t>
      </w:r>
      <w:r w:rsidR="008D7EE1" w:rsidRPr="00A30CAB">
        <w:rPr>
          <w:color w:val="000000" w:themeColor="text1"/>
        </w:rPr>
        <w:t>Byggherrens risiko</w:t>
      </w:r>
      <w:bookmarkEnd w:id="126"/>
    </w:p>
    <w:p w14:paraId="57ECAF95" w14:textId="354E68B1" w:rsidR="0029530A" w:rsidRPr="00A30CAB" w:rsidRDefault="0029530A" w:rsidP="008D2EE5">
      <w:pPr>
        <w:shd w:val="clear" w:color="auto" w:fill="F8F0DD" w:themeFill="background2"/>
        <w:rPr>
          <w:i/>
          <w:iCs/>
          <w:color w:val="000000" w:themeColor="text1"/>
        </w:rPr>
      </w:pPr>
      <w:r w:rsidRPr="00491BC9">
        <w:rPr>
          <w:rStyle w:val="cf01"/>
          <w:rFonts w:ascii="Oslo Sans Office" w:hAnsi="Oslo Sans Office"/>
          <w:i/>
          <w:iCs/>
          <w:color w:val="000000" w:themeColor="text1"/>
        </w:rPr>
        <w:t>[</w:t>
      </w:r>
      <w:r w:rsidRPr="00491BC9">
        <w:rPr>
          <w:i/>
          <w:iCs/>
          <w:color w:val="000000" w:themeColor="text1"/>
        </w:rPr>
        <w:t xml:space="preserve">Velg ett alternativ. Alternativ 2 kan kun benyttes </w:t>
      </w:r>
      <w:r w:rsidR="00EE47F2">
        <w:rPr>
          <w:i/>
          <w:iCs/>
          <w:color w:val="000000" w:themeColor="text1"/>
        </w:rPr>
        <w:t xml:space="preserve">unntaksvis, og bare </w:t>
      </w:r>
      <w:r w:rsidRPr="00491BC9">
        <w:rPr>
          <w:i/>
          <w:iCs/>
          <w:color w:val="000000" w:themeColor="text1"/>
        </w:rPr>
        <w:t xml:space="preserve">når det vesentligste av prosjekteringen gjenstår ved inngåelsen av avtalen. Er det ikke foretatt et valg, </w:t>
      </w:r>
      <w:r w:rsidR="0015175B" w:rsidRPr="00491BC9">
        <w:rPr>
          <w:i/>
          <w:iCs/>
          <w:color w:val="000000" w:themeColor="text1"/>
        </w:rPr>
        <w:t xml:space="preserve">skal </w:t>
      </w:r>
      <w:r w:rsidRPr="00491BC9">
        <w:rPr>
          <w:i/>
          <w:iCs/>
          <w:color w:val="000000" w:themeColor="text1"/>
        </w:rPr>
        <w:t>alternativ 1</w:t>
      </w:r>
      <w:r w:rsidR="0015175B" w:rsidRPr="00491BC9">
        <w:rPr>
          <w:i/>
          <w:iCs/>
          <w:color w:val="000000" w:themeColor="text1"/>
        </w:rPr>
        <w:t xml:space="preserve"> gjelde</w:t>
      </w:r>
      <w:r w:rsidR="00522D75" w:rsidRPr="00491BC9">
        <w:rPr>
          <w:i/>
          <w:iCs/>
          <w:color w:val="000000" w:themeColor="text1"/>
        </w:rPr>
        <w:t>]</w:t>
      </w:r>
    </w:p>
    <w:p w14:paraId="2E18DC05" w14:textId="029EABF6" w:rsidR="0029530A" w:rsidRPr="00A30CAB" w:rsidRDefault="00522D75" w:rsidP="008D2EE5">
      <w:pPr>
        <w:shd w:val="clear" w:color="auto" w:fill="F8F0DD" w:themeFill="background2"/>
        <w:rPr>
          <w:i/>
          <w:iCs/>
          <w:color w:val="000000" w:themeColor="text1"/>
        </w:rPr>
      </w:pPr>
      <w:r w:rsidRPr="00491BC9">
        <w:rPr>
          <w:i/>
          <w:iCs/>
          <w:color w:val="000000" w:themeColor="text1"/>
        </w:rPr>
        <w:t>[</w:t>
      </w:r>
      <w:r w:rsidR="0029530A" w:rsidRPr="00491BC9">
        <w:rPr>
          <w:i/>
          <w:iCs/>
          <w:color w:val="000000" w:themeColor="text1"/>
        </w:rPr>
        <w:t>Alternativ 1</w:t>
      </w:r>
      <w:r w:rsidR="002E2142" w:rsidRPr="00491BC9">
        <w:rPr>
          <w:i/>
          <w:iCs/>
          <w:color w:val="000000" w:themeColor="text1"/>
        </w:rPr>
        <w:t>:</w:t>
      </w:r>
      <w:r w:rsidR="00D96E36" w:rsidRPr="00491BC9">
        <w:rPr>
          <w:i/>
          <w:iCs/>
          <w:color w:val="000000" w:themeColor="text1"/>
        </w:rPr>
        <w:t>]</w:t>
      </w:r>
      <w:r w:rsidR="0029530A" w:rsidRPr="00A30CAB">
        <w:rPr>
          <w:i/>
          <w:iCs/>
          <w:color w:val="000000" w:themeColor="text1"/>
        </w:rPr>
        <w:t xml:space="preserve"> </w:t>
      </w:r>
    </w:p>
    <w:p w14:paraId="0ABD8416" w14:textId="77777777" w:rsidR="0029530A" w:rsidRPr="00A30CAB" w:rsidRDefault="0029530A" w:rsidP="00D96E36">
      <w:pPr>
        <w:rPr>
          <w:i/>
          <w:iCs/>
          <w:color w:val="000000" w:themeColor="text1"/>
        </w:rPr>
      </w:pPr>
      <w:r w:rsidRPr="00A30CAB">
        <w:rPr>
          <w:i/>
          <w:iCs/>
          <w:color w:val="000000" w:themeColor="text1"/>
        </w:rPr>
        <w:lastRenderedPageBreak/>
        <w:t>NS 8407 pkt. 24.1 gjelder slik den står.</w:t>
      </w:r>
    </w:p>
    <w:p w14:paraId="2380F26C" w14:textId="036EFE80" w:rsidR="0029530A" w:rsidRPr="00A30CAB" w:rsidRDefault="00D96E36" w:rsidP="00D44855">
      <w:pPr>
        <w:shd w:val="clear" w:color="auto" w:fill="F8F0DD" w:themeFill="background2"/>
        <w:rPr>
          <w:i/>
          <w:iCs/>
          <w:color w:val="000000" w:themeColor="text1"/>
        </w:rPr>
      </w:pPr>
      <w:r w:rsidRPr="00491BC9">
        <w:rPr>
          <w:i/>
          <w:iCs/>
          <w:color w:val="000000" w:themeColor="text1"/>
        </w:rPr>
        <w:t>[</w:t>
      </w:r>
      <w:r w:rsidR="0029530A" w:rsidRPr="00491BC9">
        <w:rPr>
          <w:i/>
          <w:iCs/>
          <w:color w:val="000000" w:themeColor="text1"/>
        </w:rPr>
        <w:t>Alternativ 2</w:t>
      </w:r>
      <w:r w:rsidRPr="00491BC9">
        <w:rPr>
          <w:i/>
          <w:iCs/>
          <w:color w:val="000000" w:themeColor="text1"/>
        </w:rPr>
        <w:t>:]</w:t>
      </w:r>
      <w:r w:rsidR="0029530A" w:rsidRPr="00A30CAB">
        <w:rPr>
          <w:i/>
          <w:iCs/>
          <w:color w:val="000000" w:themeColor="text1"/>
        </w:rPr>
        <w:t xml:space="preserve"> </w:t>
      </w:r>
    </w:p>
    <w:p w14:paraId="24E0D614" w14:textId="77777777" w:rsidR="0029530A" w:rsidRPr="00A30CAB" w:rsidRDefault="0029530A" w:rsidP="00D96E36">
      <w:pPr>
        <w:rPr>
          <w:i/>
          <w:iCs/>
          <w:color w:val="000000" w:themeColor="text1"/>
        </w:rPr>
      </w:pPr>
      <w:r w:rsidRPr="00A30CAB">
        <w:rPr>
          <w:i/>
          <w:iCs/>
          <w:color w:val="000000" w:themeColor="text1"/>
        </w:rPr>
        <w:t>NS 8407 pkt. 24.1 første ledd utgår, og erstattes med følgende:</w:t>
      </w:r>
    </w:p>
    <w:p w14:paraId="6081839F" w14:textId="1176F571" w:rsidR="0029530A" w:rsidRPr="00A30CAB" w:rsidRDefault="0029530A" w:rsidP="00D96E36">
      <w:pPr>
        <w:rPr>
          <w:color w:val="000000" w:themeColor="text1"/>
        </w:rPr>
      </w:pPr>
      <w:r w:rsidRPr="00A30CAB">
        <w:rPr>
          <w:color w:val="000000" w:themeColor="text1"/>
        </w:rPr>
        <w:t>Totalentreprenøren har risikoen for løsninger og annen prosjektering som er utarbeidet av Byggherren før kontraktsinngåelse.</w:t>
      </w:r>
    </w:p>
    <w:bookmarkEnd w:id="124"/>
    <w:bookmarkEnd w:id="125"/>
    <w:p w14:paraId="77D31A52" w14:textId="000247A8" w:rsidR="007428C8" w:rsidRPr="00A3593D" w:rsidRDefault="00F812F7" w:rsidP="00D44855">
      <w:pPr>
        <w:shd w:val="clear" w:color="auto" w:fill="F8F0DD" w:themeFill="background2"/>
        <w:spacing w:after="0" w:line="240" w:lineRule="auto"/>
        <w:rPr>
          <w:rFonts w:eastAsia="Times New Roman" w:cstheme="minorHAnsi"/>
          <w:i/>
          <w:iCs/>
          <w:color w:val="000000" w:themeColor="text1"/>
          <w:lang w:eastAsia="nb-NO"/>
        </w:rPr>
      </w:pPr>
      <w:r w:rsidRPr="00975048">
        <w:rPr>
          <w:rFonts w:eastAsia="Times New Roman" w:cstheme="minorHAnsi"/>
          <w:i/>
          <w:iCs/>
          <w:color w:val="000000" w:themeColor="text1"/>
          <w:lang w:eastAsia="nb-NO"/>
        </w:rPr>
        <w:t>[Merk</w:t>
      </w:r>
      <w:r w:rsidR="00EE22BC" w:rsidRPr="00975048">
        <w:rPr>
          <w:rFonts w:eastAsia="Times New Roman" w:cstheme="minorHAnsi"/>
          <w:i/>
          <w:iCs/>
          <w:color w:val="000000" w:themeColor="text1"/>
          <w:lang w:eastAsia="nb-NO"/>
        </w:rPr>
        <w:t>: p</w:t>
      </w:r>
      <w:r w:rsidR="007428C8" w:rsidRPr="00975048">
        <w:rPr>
          <w:rFonts w:eastAsia="Times New Roman" w:cstheme="minorHAnsi"/>
          <w:i/>
          <w:iCs/>
          <w:color w:val="000000" w:themeColor="text1"/>
          <w:lang w:eastAsia="nb-NO"/>
        </w:rPr>
        <w:t>kt</w:t>
      </w:r>
      <w:r w:rsidR="000E36FC" w:rsidRPr="00975048">
        <w:rPr>
          <w:rFonts w:eastAsia="Times New Roman" w:cstheme="minorHAnsi"/>
          <w:i/>
          <w:iCs/>
          <w:color w:val="000000" w:themeColor="text1"/>
          <w:lang w:eastAsia="nb-NO"/>
        </w:rPr>
        <w:t>.</w:t>
      </w:r>
      <w:r w:rsidR="007428C8" w:rsidRPr="00975048">
        <w:rPr>
          <w:rFonts w:eastAsia="Times New Roman" w:cstheme="minorHAnsi"/>
          <w:i/>
          <w:iCs/>
          <w:color w:val="000000" w:themeColor="text1"/>
          <w:lang w:eastAsia="nb-NO"/>
        </w:rPr>
        <w:t xml:space="preserve"> 24.2.1. siste ledd: Byggherren skal i sin kontrakt med den prosjekterende sikre at totalentreprenøren har rett til å overta byggherrens eventuelle krav mot den prosjekterende</w:t>
      </w:r>
      <w:r w:rsidRPr="00975048">
        <w:rPr>
          <w:rFonts w:eastAsia="Times New Roman" w:cstheme="minorHAnsi"/>
          <w:i/>
          <w:iCs/>
          <w:color w:val="000000" w:themeColor="text1"/>
          <w:lang w:eastAsia="nb-NO"/>
        </w:rPr>
        <w:t>.]</w:t>
      </w:r>
    </w:p>
    <w:p w14:paraId="5A48583C" w14:textId="77777777" w:rsidR="00C42542" w:rsidRPr="00A30CAB" w:rsidRDefault="00BB3711">
      <w:pPr>
        <w:pStyle w:val="3NivOBF"/>
      </w:pPr>
      <w:bookmarkStart w:id="127" w:name="_Toc484595747"/>
      <w:bookmarkStart w:id="128" w:name="_Toc147305528"/>
      <w:r w:rsidRPr="00A30CAB">
        <w:t>NS 8407 pkt. 25.1.1 Undersøkelsesplikt</w:t>
      </w:r>
      <w:bookmarkEnd w:id="127"/>
      <w:bookmarkEnd w:id="128"/>
    </w:p>
    <w:p w14:paraId="246DD81B" w14:textId="128B8834" w:rsidR="00C42542" w:rsidRPr="00A30CAB" w:rsidRDefault="00FD059F">
      <w:r w:rsidRPr="00A30CAB">
        <w:rPr>
          <w:i/>
          <w:iCs/>
        </w:rPr>
        <w:t>Som tillegg til NS 8407 pkt. 25.1.1 kommer</w:t>
      </w:r>
      <w:r w:rsidR="00BB3711" w:rsidRPr="00A30CAB">
        <w:rPr>
          <w:i/>
          <w:iCs/>
        </w:rPr>
        <w:t xml:space="preserve"> følgende:</w:t>
      </w:r>
    </w:p>
    <w:p w14:paraId="25084346" w14:textId="77777777" w:rsidR="00C42542" w:rsidRPr="00A30CAB" w:rsidRDefault="00BB3711">
      <w:r w:rsidRPr="00A30CAB">
        <w:t>Ved rehabilitering og tilbygg til eksisterende bygningsmasse er angitte mål i konkurransegrunnlaget kun av orienterende art og grunnlag for tilbudsregning. Totalentreprenøren skal selv ta produksjonsmål og andre nødvendige mål før bestilling av varer og produksjon av kontraktsarbeidet iverksettes.</w:t>
      </w:r>
    </w:p>
    <w:p w14:paraId="0CF5325C" w14:textId="46801D10" w:rsidR="00857B4E" w:rsidRPr="00A30CAB" w:rsidRDefault="00FE3BE9">
      <w:pPr>
        <w:pStyle w:val="3NivOBF"/>
      </w:pPr>
      <w:bookmarkStart w:id="129" w:name="_Toc147305529"/>
      <w:bookmarkStart w:id="130" w:name="_Toc484595749"/>
      <w:r w:rsidRPr="00A30CAB">
        <w:t>NS 8407 pkt. 26.2 Indeksregulering</w:t>
      </w:r>
      <w:bookmarkEnd w:id="129"/>
    </w:p>
    <w:p w14:paraId="64948697" w14:textId="2FFD6712" w:rsidR="00317286" w:rsidRPr="00A30CAB" w:rsidRDefault="00317286" w:rsidP="00317286">
      <w:pPr>
        <w:rPr>
          <w:i/>
          <w:iCs/>
        </w:rPr>
      </w:pPr>
      <w:r w:rsidRPr="00A30CAB">
        <w:rPr>
          <w:i/>
          <w:iCs/>
        </w:rPr>
        <w:t>Som tillegg til NS 8407 pkt. 26.2 kommer følgende:</w:t>
      </w:r>
    </w:p>
    <w:p w14:paraId="0D6CDC34" w14:textId="3B044984" w:rsidR="003A527C" w:rsidRPr="00A30CAB" w:rsidRDefault="007D0F52" w:rsidP="00D11A0C">
      <w:r w:rsidRPr="00A30CAB">
        <w:t xml:space="preserve">Oppgitte priselementer </w:t>
      </w:r>
      <w:r w:rsidR="007A7592" w:rsidRPr="00A30CAB">
        <w:t>for regningsarbeider skal justeres 1. januar</w:t>
      </w:r>
      <w:r w:rsidR="007B566E" w:rsidRPr="00A30CAB">
        <w:t xml:space="preserve"> hvert år,</w:t>
      </w:r>
      <w:r w:rsidR="007A7592" w:rsidRPr="00A30CAB">
        <w:t xml:space="preserve"> me</w:t>
      </w:r>
      <w:r w:rsidR="00276FC7" w:rsidRPr="00A30CAB">
        <w:t>n tidligst første gang 6</w:t>
      </w:r>
      <w:r w:rsidR="007B566E" w:rsidRPr="00A30CAB">
        <w:t> </w:t>
      </w:r>
      <w:r w:rsidR="00276FC7" w:rsidRPr="00A30CAB">
        <w:t>måneder etter tilbudsinngivelse.</w:t>
      </w:r>
      <w:r w:rsidR="007A7592" w:rsidRPr="00A30CAB">
        <w:t xml:space="preserve"> </w:t>
      </w:r>
    </w:p>
    <w:p w14:paraId="2BF85118" w14:textId="5308CB1E" w:rsidR="00C42542" w:rsidRPr="00A30CAB" w:rsidRDefault="001D5B5B" w:rsidP="001D5B5B">
      <w:pPr>
        <w:pStyle w:val="3NivOBF"/>
      </w:pPr>
      <w:bookmarkStart w:id="131" w:name="_Toc147305530"/>
      <w:bookmarkEnd w:id="130"/>
      <w:r w:rsidRPr="00A30CAB">
        <w:t>NS 8407 p</w:t>
      </w:r>
      <w:r w:rsidR="00BB3711" w:rsidRPr="00A30CAB">
        <w:t>kt. 28.1 Betalingsfrist</w:t>
      </w:r>
      <w:bookmarkEnd w:id="131"/>
    </w:p>
    <w:p w14:paraId="704BC0FC" w14:textId="777B1695" w:rsidR="00C42542" w:rsidRPr="00A30CAB" w:rsidRDefault="00DA189D">
      <w:pPr>
        <w:rPr>
          <w:i/>
          <w:iCs/>
        </w:rPr>
      </w:pPr>
      <w:r w:rsidRPr="00A30CAB">
        <w:rPr>
          <w:i/>
          <w:iCs/>
        </w:rPr>
        <w:t>NS 8407</w:t>
      </w:r>
      <w:r w:rsidR="001D0914" w:rsidRPr="00A30CAB">
        <w:rPr>
          <w:i/>
          <w:iCs/>
        </w:rPr>
        <w:t xml:space="preserve"> pkt. 28.1 f</w:t>
      </w:r>
      <w:r w:rsidRPr="00A30CAB">
        <w:rPr>
          <w:i/>
          <w:iCs/>
        </w:rPr>
        <w:t xml:space="preserve">ørste </w:t>
      </w:r>
      <w:r w:rsidR="00BB3711" w:rsidRPr="00A30CAB">
        <w:rPr>
          <w:i/>
          <w:iCs/>
        </w:rPr>
        <w:t>setning</w:t>
      </w:r>
      <w:r w:rsidR="00F95247" w:rsidRPr="00A30CAB">
        <w:rPr>
          <w:i/>
          <w:iCs/>
        </w:rPr>
        <w:t xml:space="preserve"> utgår og</w:t>
      </w:r>
      <w:r w:rsidR="00BB3711" w:rsidRPr="00A30CAB">
        <w:rPr>
          <w:i/>
          <w:iCs/>
        </w:rPr>
        <w:t xml:space="preserve"> erstattes med:</w:t>
      </w:r>
    </w:p>
    <w:p w14:paraId="25377763" w14:textId="481E4D63" w:rsidR="00C42542" w:rsidRPr="00A30CAB" w:rsidRDefault="00BB3711">
      <w:r w:rsidRPr="00A30CAB">
        <w:t>Byggherre plikter å betale innen 30 dager etter at han har mottatt korrekt</w:t>
      </w:r>
      <w:r w:rsidR="00AB376C" w:rsidRPr="00A30CAB">
        <w:t xml:space="preserve"> faktura i</w:t>
      </w:r>
      <w:r w:rsidR="00DF4D98" w:rsidRPr="00A30CAB">
        <w:t xml:space="preserve"> henhold til </w:t>
      </w:r>
      <w:r w:rsidR="00AB376C" w:rsidRPr="00A30CAB">
        <w:t>de øvrige faktureringsbestemmelsene i kontrakten.</w:t>
      </w:r>
    </w:p>
    <w:p w14:paraId="5BEBE3E9" w14:textId="77777777" w:rsidR="00C42542" w:rsidRPr="00A30CAB" w:rsidRDefault="00BB3711">
      <w:pPr>
        <w:pStyle w:val="3NivOBF"/>
      </w:pPr>
      <w:bookmarkStart w:id="132" w:name="_Toc484595750"/>
      <w:bookmarkStart w:id="133" w:name="_Toc147305531"/>
      <w:r w:rsidRPr="00A30CAB">
        <w:t>NS 8407 pkt. 31.1 Retten til å pålegge endringer</w:t>
      </w:r>
      <w:bookmarkEnd w:id="132"/>
      <w:bookmarkEnd w:id="133"/>
    </w:p>
    <w:p w14:paraId="03933E69" w14:textId="713785D7" w:rsidR="00C42542" w:rsidRPr="00A30CAB" w:rsidRDefault="002D5D7C" w:rsidP="00D44855">
      <w:pPr>
        <w:shd w:val="clear" w:color="auto" w:fill="F8F0DD" w:themeFill="background2"/>
        <w:rPr>
          <w:i/>
          <w:iCs/>
          <w:color w:val="000000" w:themeColor="text1"/>
        </w:rPr>
      </w:pPr>
      <w:r w:rsidRPr="00975048">
        <w:rPr>
          <w:i/>
          <w:iCs/>
          <w:color w:val="000000" w:themeColor="text1"/>
        </w:rPr>
        <w:t>[</w:t>
      </w:r>
      <w:r w:rsidR="006E7720" w:rsidRPr="00975048">
        <w:rPr>
          <w:i/>
          <w:iCs/>
          <w:color w:val="000000" w:themeColor="text1"/>
        </w:rPr>
        <w:t xml:space="preserve">Punkt om </w:t>
      </w:r>
      <w:r w:rsidR="000E21EF" w:rsidRPr="00975048">
        <w:rPr>
          <w:i/>
          <w:iCs/>
          <w:color w:val="000000" w:themeColor="text1"/>
        </w:rPr>
        <w:t xml:space="preserve">økt </w:t>
      </w:r>
      <w:r w:rsidR="0023382F" w:rsidRPr="00975048">
        <w:rPr>
          <w:i/>
          <w:iCs/>
          <w:color w:val="000000" w:themeColor="text1"/>
        </w:rPr>
        <w:t>terskel for kvantitativ endringskompetanse</w:t>
      </w:r>
      <w:r w:rsidR="00585ED7" w:rsidRPr="00975048">
        <w:rPr>
          <w:i/>
          <w:iCs/>
          <w:color w:val="000000" w:themeColor="text1"/>
        </w:rPr>
        <w:t xml:space="preserve"> (</w:t>
      </w:r>
      <w:r w:rsidR="00E80D2A">
        <w:rPr>
          <w:i/>
          <w:iCs/>
          <w:color w:val="000000" w:themeColor="text1"/>
        </w:rPr>
        <w:t>«</w:t>
      </w:r>
      <w:r w:rsidR="00585ED7" w:rsidRPr="00975048">
        <w:rPr>
          <w:i/>
          <w:iCs/>
          <w:color w:val="000000" w:themeColor="text1"/>
        </w:rPr>
        <w:t>15 %-regelen</w:t>
      </w:r>
      <w:r w:rsidR="00E80D2A">
        <w:rPr>
          <w:i/>
          <w:iCs/>
          <w:color w:val="000000" w:themeColor="text1"/>
        </w:rPr>
        <w:t>»</w:t>
      </w:r>
      <w:r w:rsidR="00585ED7" w:rsidRPr="00975048">
        <w:rPr>
          <w:i/>
          <w:iCs/>
          <w:color w:val="000000" w:themeColor="text1"/>
        </w:rPr>
        <w:t>)</w:t>
      </w:r>
      <w:r w:rsidR="0023382F" w:rsidRPr="00975048">
        <w:rPr>
          <w:i/>
          <w:iCs/>
          <w:color w:val="000000" w:themeColor="text1"/>
        </w:rPr>
        <w:t xml:space="preserve"> f</w:t>
      </w:r>
      <w:r w:rsidR="00BB3711" w:rsidRPr="00975048">
        <w:rPr>
          <w:i/>
          <w:iCs/>
          <w:color w:val="000000" w:themeColor="text1"/>
        </w:rPr>
        <w:t>ylles ut dersom det unntaksvis skal avtales en annen prosentsats enn det som følger av NS 8407 pkt. 31.1</w:t>
      </w:r>
      <w:r w:rsidR="00750FF2" w:rsidRPr="00975048">
        <w:rPr>
          <w:i/>
          <w:iCs/>
          <w:color w:val="000000" w:themeColor="text1"/>
        </w:rPr>
        <w:t xml:space="preserve"> – stryk</w:t>
      </w:r>
      <w:r w:rsidR="00CE6BC1" w:rsidRPr="00975048">
        <w:rPr>
          <w:i/>
          <w:iCs/>
          <w:color w:val="000000" w:themeColor="text1"/>
        </w:rPr>
        <w:t xml:space="preserve"> dette punktet (31.1. tredje ledd andre setning)</w:t>
      </w:r>
      <w:r w:rsidR="00750FF2" w:rsidRPr="00975048">
        <w:rPr>
          <w:i/>
          <w:iCs/>
          <w:color w:val="000000" w:themeColor="text1"/>
        </w:rPr>
        <w:t xml:space="preserve"> hvis ikke relevant</w:t>
      </w:r>
      <w:r w:rsidR="00BA658F" w:rsidRPr="00975048">
        <w:rPr>
          <w:i/>
          <w:iCs/>
          <w:color w:val="000000" w:themeColor="text1"/>
        </w:rPr>
        <w:t xml:space="preserve">. Alternativ terskel vil vanligvis være 25 %. </w:t>
      </w:r>
      <w:r w:rsidR="00E42C22" w:rsidRPr="00975048">
        <w:rPr>
          <w:i/>
          <w:iCs/>
          <w:color w:val="000000" w:themeColor="text1"/>
        </w:rPr>
        <w:t xml:space="preserve">Må avklares </w:t>
      </w:r>
      <w:r w:rsidR="00CE6BC1" w:rsidRPr="00975048">
        <w:rPr>
          <w:i/>
          <w:iCs/>
          <w:color w:val="000000" w:themeColor="text1"/>
        </w:rPr>
        <w:t xml:space="preserve">med </w:t>
      </w:r>
      <w:r w:rsidRPr="00975048">
        <w:rPr>
          <w:i/>
          <w:iCs/>
          <w:color w:val="000000" w:themeColor="text1"/>
        </w:rPr>
        <w:t>prosjekteier]</w:t>
      </w:r>
    </w:p>
    <w:p w14:paraId="42CDF0AD" w14:textId="0ECF32DC" w:rsidR="00C42542" w:rsidRPr="00A30CAB" w:rsidRDefault="00BB3711">
      <w:pPr>
        <w:rPr>
          <w:i/>
          <w:iCs/>
        </w:rPr>
      </w:pPr>
      <w:r w:rsidRPr="00A30CAB">
        <w:rPr>
          <w:i/>
          <w:iCs/>
          <w:highlight w:val="green"/>
        </w:rPr>
        <w:t xml:space="preserve">NS 8407 pkt. 31.1 tredje ledd </w:t>
      </w:r>
      <w:r w:rsidR="00857BB3" w:rsidRPr="00A30CAB">
        <w:rPr>
          <w:i/>
          <w:iCs/>
          <w:highlight w:val="green"/>
        </w:rPr>
        <w:t>andre setning</w:t>
      </w:r>
      <w:r w:rsidRPr="00A30CAB">
        <w:rPr>
          <w:i/>
          <w:iCs/>
          <w:highlight w:val="green"/>
        </w:rPr>
        <w:t xml:space="preserve"> utgår og erstattes med følgende:</w:t>
      </w:r>
    </w:p>
    <w:p w14:paraId="7196EEF7" w14:textId="577E018E" w:rsidR="00C42542" w:rsidRPr="00A30CAB" w:rsidRDefault="0098191A">
      <w:r w:rsidRPr="00A30CAB">
        <w:rPr>
          <w:highlight w:val="green"/>
        </w:rPr>
        <w:t xml:space="preserve">Byggherren kan ikke </w:t>
      </w:r>
      <w:r w:rsidR="00600CCB" w:rsidRPr="00A30CAB">
        <w:rPr>
          <w:highlight w:val="green"/>
        </w:rPr>
        <w:t>pålegge</w:t>
      </w:r>
      <w:r w:rsidR="003657CE" w:rsidRPr="00A30CAB">
        <w:rPr>
          <w:highlight w:val="green"/>
        </w:rPr>
        <w:t xml:space="preserve"> totalentreprenøren </w:t>
      </w:r>
      <w:r w:rsidR="009E6EC6" w:rsidRPr="00A30CAB">
        <w:rPr>
          <w:highlight w:val="green"/>
        </w:rPr>
        <w:t>endringer ut over</w:t>
      </w:r>
      <w:r w:rsidR="00BB3711" w:rsidRPr="00A30CAB">
        <w:rPr>
          <w:highlight w:val="green"/>
        </w:rPr>
        <w:t xml:space="preserve"> </w:t>
      </w:r>
      <w:r w:rsidR="00554B04" w:rsidRPr="00A30CAB">
        <w:rPr>
          <w:highlight w:val="green"/>
        </w:rPr>
        <w:t>[</w:t>
      </w:r>
      <w:r w:rsidR="00BB3711" w:rsidRPr="00A30CAB">
        <w:rPr>
          <w:highlight w:val="green"/>
        </w:rPr>
        <w:t>XX</w:t>
      </w:r>
      <w:r w:rsidR="00554B04" w:rsidRPr="00A30CAB">
        <w:rPr>
          <w:highlight w:val="green"/>
        </w:rPr>
        <w:t>]</w:t>
      </w:r>
      <w:r w:rsidR="00BB3711" w:rsidRPr="00A30CAB">
        <w:rPr>
          <w:highlight w:val="green"/>
        </w:rPr>
        <w:t xml:space="preserve"> % netto tillegg til kontraktssummen.</w:t>
      </w:r>
      <w:r w:rsidR="00750FF2" w:rsidRPr="00A30CAB">
        <w:t xml:space="preserve"> </w:t>
      </w:r>
      <w:r w:rsidR="002F061E" w:rsidRPr="00A30CAB">
        <w:t xml:space="preserve"> </w:t>
      </w:r>
    </w:p>
    <w:p w14:paraId="5DEC7F9B" w14:textId="15A8D027" w:rsidR="00F772CC" w:rsidRPr="00A30CAB" w:rsidRDefault="009B66AC">
      <w:pPr>
        <w:rPr>
          <w:i/>
          <w:iCs/>
        </w:rPr>
      </w:pPr>
      <w:r w:rsidRPr="00A30CAB">
        <w:rPr>
          <w:i/>
          <w:iCs/>
        </w:rPr>
        <w:t>Som tillegg til 31.1. tredje ledd kommer følgende:</w:t>
      </w:r>
    </w:p>
    <w:p w14:paraId="30B31C10" w14:textId="1386932B" w:rsidR="00750FF2" w:rsidRPr="00A30CAB" w:rsidRDefault="00750FF2">
      <w:r w:rsidRPr="00A30CAB">
        <w:t>Opsjoner</w:t>
      </w:r>
      <w:r w:rsidR="000846BA" w:rsidRPr="00A30CAB">
        <w:t xml:space="preserve"> regnes ikke</w:t>
      </w:r>
      <w:r w:rsidRPr="00A30CAB">
        <w:t xml:space="preserve"> som endringsarbeider etter NS 8407 pkt. 31.1</w:t>
      </w:r>
      <w:r w:rsidR="008F4F2F" w:rsidRPr="00A30CAB">
        <w:t xml:space="preserve"> tredje ledd</w:t>
      </w:r>
      <w:r w:rsidR="00E929DC" w:rsidRPr="00A30CAB">
        <w:t xml:space="preserve"> andre setning</w:t>
      </w:r>
      <w:r w:rsidRPr="00A30CAB">
        <w:t xml:space="preserve">, og </w:t>
      </w:r>
      <w:r w:rsidR="00E929DC" w:rsidRPr="00A30CAB">
        <w:t>går ikke inn i beregningsgrunnlaget for terskelen for byggherrens kvantitative endringskompetanse</w:t>
      </w:r>
      <w:r w:rsidRPr="00A30CAB">
        <w:t>.</w:t>
      </w:r>
    </w:p>
    <w:p w14:paraId="18779267" w14:textId="414AE48A" w:rsidR="00C42542" w:rsidRPr="00A30CAB" w:rsidRDefault="00795634" w:rsidP="00312681">
      <w:pPr>
        <w:pStyle w:val="3NivOBF"/>
      </w:pPr>
      <w:bookmarkStart w:id="134" w:name="_Toc147305532"/>
      <w:r w:rsidRPr="00A30CAB">
        <w:lastRenderedPageBreak/>
        <w:t>NS 8407 pkt</w:t>
      </w:r>
      <w:r w:rsidR="00BB3711" w:rsidRPr="00A30CAB">
        <w:t>. 34.1.3 Særskilt varsel om økte utgifter til rigg og drift, mv.</w:t>
      </w:r>
      <w:bookmarkEnd w:id="134"/>
    </w:p>
    <w:p w14:paraId="66ADAF2E" w14:textId="7586AEA5" w:rsidR="00B07065" w:rsidRPr="00A30CAB" w:rsidRDefault="00D74F7D" w:rsidP="00E80D2A">
      <w:pPr>
        <w:shd w:val="clear" w:color="auto" w:fill="F8F0DD" w:themeFill="background2"/>
        <w:rPr>
          <w:i/>
          <w:iCs/>
        </w:rPr>
      </w:pPr>
      <w:r w:rsidRPr="0041670B">
        <w:rPr>
          <w:i/>
          <w:iCs/>
        </w:rPr>
        <w:t xml:space="preserve">[Merk: Formelen viser til «rigg og driftskapittel». </w:t>
      </w:r>
      <w:r w:rsidR="00BE3D8F" w:rsidRPr="0041670B">
        <w:rPr>
          <w:i/>
          <w:iCs/>
        </w:rPr>
        <w:t>Dette er prisskjemaets post 1 «Felleskostnader (rigg og drift)». Det er viktig at dette prisskjemaet benyttes</w:t>
      </w:r>
      <w:r w:rsidR="00121EDB" w:rsidRPr="0041670B">
        <w:rPr>
          <w:i/>
          <w:iCs/>
        </w:rPr>
        <w:t xml:space="preserve"> for at formelen skal stemme.</w:t>
      </w:r>
      <w:r w:rsidR="00BE3D8F" w:rsidRPr="0041670B">
        <w:rPr>
          <w:i/>
          <w:iCs/>
        </w:rPr>
        <w:t>]</w:t>
      </w:r>
    </w:p>
    <w:p w14:paraId="63703A7D" w14:textId="24B59F51" w:rsidR="000B16A6" w:rsidRPr="00A30CAB" w:rsidRDefault="002A2FAE">
      <w:pPr>
        <w:rPr>
          <w:i/>
          <w:iCs/>
        </w:rPr>
      </w:pPr>
      <w:r w:rsidRPr="00A30CAB">
        <w:rPr>
          <w:i/>
          <w:iCs/>
        </w:rPr>
        <w:t>Som tillegg til NS 8407 pkt. 34.1.3</w:t>
      </w:r>
      <w:r w:rsidR="00E6144B" w:rsidRPr="00A30CAB">
        <w:rPr>
          <w:i/>
          <w:iCs/>
        </w:rPr>
        <w:t xml:space="preserve"> første ledd kommer følgende:</w:t>
      </w:r>
    </w:p>
    <w:p w14:paraId="0B644746" w14:textId="77777777" w:rsidR="00C42542" w:rsidRPr="00A30CAB" w:rsidRDefault="00BB3711">
      <w:r w:rsidRPr="00A30CAB">
        <w:t>Følgende standardiserte bestemmelser gjelder for vederlagsjustering for kapitalytelser, rigging, drift og nedrigging:</w:t>
      </w:r>
    </w:p>
    <w:p w14:paraId="210EFAC9" w14:textId="77777777" w:rsidR="00C42542" w:rsidRPr="00A30CAB" w:rsidRDefault="00BB3711">
      <w:pPr>
        <w:rPr>
          <w:b/>
        </w:rPr>
      </w:pPr>
      <w:r w:rsidRPr="00A30CAB">
        <w:rPr>
          <w:b/>
        </w:rPr>
        <w:t>Regulering i uendret byggetid</w:t>
      </w:r>
    </w:p>
    <w:p w14:paraId="56B7A6E4" w14:textId="78A84D69" w:rsidR="00C42542" w:rsidRPr="00A30CAB" w:rsidRDefault="049EA904">
      <w:r w:rsidRPr="00A30CAB">
        <w:t xml:space="preserve">Hvis prisen på netto vederlagsjusteringer som følge av forhold beskrevet i NS 8407 pkt. 34.1.1 og 34.1.2 ikke overstiger 10 % av kontraktssum, gis det ingen kompensasjon. </w:t>
      </w:r>
    </w:p>
    <w:p w14:paraId="5E8A69AB" w14:textId="14588C9A" w:rsidR="00C42542" w:rsidRPr="00A30CAB" w:rsidRDefault="00BB3711">
      <w:r w:rsidRPr="00A30CAB">
        <w:t>Overstiger prisen på netto vederlagsjusteringer 10 % av kontraktssummen, gis det kompensasjon etter følgende formel:</w:t>
      </w:r>
    </w:p>
    <w:p w14:paraId="7F04B416" w14:textId="77777777" w:rsidR="00C42542" w:rsidRPr="00A3593D" w:rsidRDefault="00925D55">
      <w:pPr>
        <w:rPr>
          <w:rFonts w:cstheme="minorHAnsi"/>
        </w:rPr>
      </w:pPr>
      <m:oMathPara>
        <m:oMathParaPr>
          <m:jc m:val="left"/>
        </m:oMathParaPr>
        <m:oMath>
          <m:f>
            <m:fPr>
              <m:ctrlPr>
                <w:rPr>
                  <w:rFonts w:ascii="Cambria Math" w:eastAsia="Cambria Math" w:hAnsi="Cambria Math" w:cstheme="minorHAnsi"/>
                  <w:i/>
                </w:rPr>
              </m:ctrlPr>
            </m:fPr>
            <m:num>
              <m:r>
                <w:rPr>
                  <w:rFonts w:ascii="Cambria Math" w:eastAsia="Cambria Math" w:hAnsi="Cambria Math" w:cstheme="minorHAnsi"/>
                </w:rPr>
                <m:t>0,5A(B-1,1C)</m:t>
              </m:r>
            </m:num>
            <m:den>
              <m:r>
                <w:rPr>
                  <w:rFonts w:ascii="Cambria Math" w:eastAsia="Cambria Math" w:hAnsi="Cambria Math" w:cstheme="minorHAnsi"/>
                </w:rPr>
                <m:t>C</m:t>
              </m:r>
            </m:den>
          </m:f>
        </m:oMath>
      </m:oMathPara>
    </w:p>
    <w:p w14:paraId="727DB091" w14:textId="166EF3EF" w:rsidR="00C42542" w:rsidRPr="00A3593D" w:rsidRDefault="00BB3711" w:rsidP="7334EB12">
      <w:pPr>
        <w:spacing w:after="0"/>
        <w:rPr>
          <w:rFonts w:cstheme="minorBidi"/>
        </w:rPr>
      </w:pPr>
      <w:r w:rsidRPr="00A3593D">
        <w:rPr>
          <w:rFonts w:eastAsia="Cambria Math" w:cstheme="minorBidi"/>
        </w:rPr>
        <w:t>A = Avtalt pris på opprinnelig rigg- og driftskapittel eks</w:t>
      </w:r>
      <w:r w:rsidR="00914F3B" w:rsidRPr="00A3593D">
        <w:rPr>
          <w:rFonts w:eastAsia="Cambria Math" w:cstheme="minorBidi"/>
        </w:rPr>
        <w:t>kl</w:t>
      </w:r>
      <w:r w:rsidRPr="00A3593D">
        <w:rPr>
          <w:rFonts w:eastAsia="Cambria Math" w:cstheme="minorBidi"/>
        </w:rPr>
        <w:t>. mva.</w:t>
      </w:r>
    </w:p>
    <w:p w14:paraId="5AEB9F30" w14:textId="486896DD" w:rsidR="00C42542" w:rsidRPr="00A3593D" w:rsidRDefault="00BB3711">
      <w:pPr>
        <w:spacing w:after="0"/>
        <w:rPr>
          <w:rFonts w:cstheme="minorHAnsi"/>
        </w:rPr>
      </w:pPr>
      <w:r w:rsidRPr="00A3593D">
        <w:rPr>
          <w:rFonts w:cstheme="minorHAnsi"/>
        </w:rPr>
        <w:t>B = Kontraktsverdi av utført arbeid på tidspunktet for opprinnelig sluttfrist eks</w:t>
      </w:r>
      <w:r w:rsidR="00914F3B" w:rsidRPr="00A3593D">
        <w:rPr>
          <w:rFonts w:cstheme="minorHAnsi"/>
        </w:rPr>
        <w:t>kl</w:t>
      </w:r>
      <w:r w:rsidRPr="00A3593D">
        <w:rPr>
          <w:rFonts w:cstheme="minorHAnsi"/>
        </w:rPr>
        <w:t>. mva.</w:t>
      </w:r>
    </w:p>
    <w:p w14:paraId="1C46DFAA" w14:textId="4E7877C4" w:rsidR="00C42542" w:rsidRPr="00A3593D" w:rsidRDefault="00BB3711">
      <w:pPr>
        <w:rPr>
          <w:rFonts w:cstheme="minorHAnsi"/>
        </w:rPr>
      </w:pPr>
      <w:r w:rsidRPr="00A3593D">
        <w:rPr>
          <w:rFonts w:cstheme="minorHAnsi"/>
        </w:rPr>
        <w:t xml:space="preserve">C = Opprinnelig </w:t>
      </w:r>
      <w:proofErr w:type="spellStart"/>
      <w:r w:rsidRPr="00A3593D">
        <w:rPr>
          <w:rFonts w:cstheme="minorHAnsi"/>
        </w:rPr>
        <w:t>kontraktsbeløp</w:t>
      </w:r>
      <w:proofErr w:type="spellEnd"/>
      <w:r w:rsidRPr="00A3593D">
        <w:rPr>
          <w:rFonts w:cstheme="minorHAnsi"/>
        </w:rPr>
        <w:t xml:space="preserve"> (kontraktssum eks</w:t>
      </w:r>
      <w:r w:rsidR="00914F3B" w:rsidRPr="00A3593D">
        <w:rPr>
          <w:rFonts w:cstheme="minorHAnsi"/>
        </w:rPr>
        <w:t>kl</w:t>
      </w:r>
      <w:r w:rsidRPr="00A3593D">
        <w:rPr>
          <w:rFonts w:cstheme="minorHAnsi"/>
        </w:rPr>
        <w:t>. mva.)</w:t>
      </w:r>
    </w:p>
    <w:p w14:paraId="65FF2D76" w14:textId="7F47F0A7" w:rsidR="00C42542" w:rsidRPr="00A30CAB" w:rsidRDefault="00BB3711">
      <w:r w:rsidRPr="00A30CAB">
        <w:t>Ved utregningen av kontraktsverdi av utført arbeid på tidspunktet for opprinnelig sluttfrist eks</w:t>
      </w:r>
      <w:r w:rsidR="00914F3B" w:rsidRPr="00A30CAB">
        <w:t>kl</w:t>
      </w:r>
      <w:r w:rsidRPr="00A30CAB">
        <w:t>. mva. (B), skal det ikke tas hensyn til:</w:t>
      </w:r>
    </w:p>
    <w:p w14:paraId="097FE442" w14:textId="77777777" w:rsidR="00C42542" w:rsidRPr="00A30CAB" w:rsidRDefault="00BB3711" w:rsidP="001A3B80">
      <w:pPr>
        <w:numPr>
          <w:ilvl w:val="0"/>
          <w:numId w:val="12"/>
        </w:numPr>
        <w:ind w:left="462"/>
        <w:contextualSpacing/>
        <w:rPr>
          <w:rFonts w:eastAsia="Times New Roman" w:cs="Times New Roman"/>
          <w:szCs w:val="20"/>
          <w:lang w:eastAsia="nb-NO"/>
        </w:rPr>
      </w:pPr>
      <w:r w:rsidRPr="00A30CAB">
        <w:rPr>
          <w:rFonts w:eastAsia="Times New Roman" w:cs="Times New Roman"/>
          <w:szCs w:val="20"/>
          <w:lang w:eastAsia="nb-NO"/>
        </w:rPr>
        <w:t>Regulering av kontraktssummen pga. lønns- eller prisstigning</w:t>
      </w:r>
    </w:p>
    <w:p w14:paraId="0A646A08" w14:textId="77777777" w:rsidR="00C42542" w:rsidRPr="00A30CAB" w:rsidRDefault="00BB3711" w:rsidP="001A3B80">
      <w:pPr>
        <w:numPr>
          <w:ilvl w:val="0"/>
          <w:numId w:val="12"/>
        </w:numPr>
        <w:ind w:left="462"/>
        <w:contextualSpacing/>
        <w:rPr>
          <w:rFonts w:eastAsia="Times New Roman" w:cs="Times New Roman"/>
          <w:szCs w:val="20"/>
          <w:lang w:eastAsia="nb-NO"/>
        </w:rPr>
      </w:pPr>
      <w:r w:rsidRPr="00A30CAB">
        <w:rPr>
          <w:rFonts w:eastAsia="Times New Roman" w:cs="Times New Roman"/>
          <w:szCs w:val="20"/>
          <w:lang w:eastAsia="nb-NO"/>
        </w:rPr>
        <w:t>Utbetaling av eventuelt påslag pga. administrasjon av sideentreprenører eller tiltransport av entreprisekontrakter/prosjekteringsoppdrag, mv.</w:t>
      </w:r>
    </w:p>
    <w:p w14:paraId="49447545" w14:textId="77777777" w:rsidR="00C42542" w:rsidRPr="00A30CAB" w:rsidRDefault="049EA904" w:rsidP="001A3B80">
      <w:pPr>
        <w:numPr>
          <w:ilvl w:val="0"/>
          <w:numId w:val="12"/>
        </w:numPr>
        <w:ind w:left="462"/>
        <w:contextualSpacing/>
        <w:rPr>
          <w:rFonts w:eastAsia="Times New Roman" w:cs="Times New Roman"/>
          <w:lang w:eastAsia="nb-NO"/>
        </w:rPr>
      </w:pPr>
      <w:r w:rsidRPr="00A30CAB">
        <w:rPr>
          <w:rFonts w:eastAsia="Times New Roman" w:cs="Times New Roman"/>
          <w:lang w:eastAsia="nb-NO"/>
        </w:rPr>
        <w:t>Avbestillingserstatning</w:t>
      </w:r>
    </w:p>
    <w:p w14:paraId="34653655" w14:textId="3A1BD744" w:rsidR="00442B0C" w:rsidRPr="00A30CAB" w:rsidRDefault="6642039D" w:rsidP="001A3B80">
      <w:pPr>
        <w:numPr>
          <w:ilvl w:val="0"/>
          <w:numId w:val="12"/>
        </w:numPr>
        <w:ind w:left="462"/>
        <w:contextualSpacing/>
        <w:rPr>
          <w:lang w:eastAsia="nb-NO"/>
        </w:rPr>
      </w:pPr>
      <w:r w:rsidRPr="00A30CAB">
        <w:rPr>
          <w:rFonts w:eastAsia="Times New Roman" w:cs="Times New Roman"/>
          <w:lang w:eastAsia="nb-NO"/>
        </w:rPr>
        <w:t>Utløs</w:t>
      </w:r>
      <w:r w:rsidR="00261AF1" w:rsidRPr="00A30CAB">
        <w:rPr>
          <w:rFonts w:eastAsia="Times New Roman" w:cs="Times New Roman"/>
          <w:lang w:eastAsia="nb-NO"/>
        </w:rPr>
        <w:t>n</w:t>
      </w:r>
      <w:r w:rsidRPr="00A30CAB">
        <w:rPr>
          <w:rFonts w:eastAsia="Times New Roman" w:cs="Times New Roman"/>
          <w:lang w:eastAsia="nb-NO"/>
        </w:rPr>
        <w:t>ing av opsjoner</w:t>
      </w:r>
    </w:p>
    <w:p w14:paraId="6253B307" w14:textId="7EFD31CD" w:rsidR="00C42542" w:rsidRPr="00A30CAB" w:rsidRDefault="00BB3711" w:rsidP="001A3B80">
      <w:pPr>
        <w:numPr>
          <w:ilvl w:val="0"/>
          <w:numId w:val="12"/>
        </w:numPr>
        <w:ind w:left="462"/>
        <w:contextualSpacing/>
        <w:rPr>
          <w:rFonts w:eastAsia="Times New Roman" w:cs="Times New Roman"/>
          <w:szCs w:val="20"/>
          <w:lang w:eastAsia="nb-NO"/>
        </w:rPr>
      </w:pPr>
      <w:r w:rsidRPr="00A30CAB">
        <w:rPr>
          <w:rFonts w:eastAsia="Times New Roman" w:cs="Times New Roman"/>
          <w:szCs w:val="20"/>
          <w:lang w:eastAsia="nb-NO"/>
        </w:rPr>
        <w:t>Endringsarbeid som gjøres opp inklusive rigg/drift</w:t>
      </w:r>
    </w:p>
    <w:p w14:paraId="40080103" w14:textId="096EC30A" w:rsidR="00C42542" w:rsidRPr="00A30CAB" w:rsidRDefault="00BB3711" w:rsidP="001A3B80">
      <w:pPr>
        <w:numPr>
          <w:ilvl w:val="0"/>
          <w:numId w:val="12"/>
        </w:numPr>
        <w:ind w:left="462"/>
        <w:contextualSpacing/>
        <w:rPr>
          <w:rFonts w:eastAsia="Times New Roman" w:cs="Times New Roman"/>
          <w:szCs w:val="20"/>
          <w:lang w:eastAsia="nb-NO"/>
        </w:rPr>
      </w:pPr>
      <w:r w:rsidRPr="00A30CAB">
        <w:rPr>
          <w:rFonts w:eastAsia="Times New Roman" w:cs="Times New Roman"/>
          <w:szCs w:val="20"/>
          <w:lang w:eastAsia="nb-NO"/>
        </w:rPr>
        <w:t>Kompensasjon for økt rigg og drift i endret byggetid</w:t>
      </w:r>
    </w:p>
    <w:p w14:paraId="793D03BD" w14:textId="77777777" w:rsidR="00442B0C" w:rsidRPr="00A30CAB" w:rsidRDefault="00442B0C" w:rsidP="00442B0C">
      <w:pPr>
        <w:ind w:left="462"/>
        <w:contextualSpacing/>
        <w:rPr>
          <w:rFonts w:eastAsia="Times New Roman" w:cs="Times New Roman"/>
          <w:szCs w:val="20"/>
          <w:lang w:eastAsia="nb-NO"/>
        </w:rPr>
      </w:pPr>
    </w:p>
    <w:p w14:paraId="0E1BB865" w14:textId="74EE7575" w:rsidR="00C42542" w:rsidRPr="00A30CAB" w:rsidRDefault="00BB3711">
      <w:r w:rsidRPr="00A30CAB">
        <w:t xml:space="preserve">Reguleringsbeløp ifølge denne bestemmelse, lønns- og </w:t>
      </w:r>
      <w:proofErr w:type="spellStart"/>
      <w:r w:rsidRPr="00A30CAB">
        <w:t>prisreguleres</w:t>
      </w:r>
      <w:proofErr w:type="spellEnd"/>
      <w:r w:rsidRPr="00A30CAB">
        <w:t xml:space="preserve"> </w:t>
      </w:r>
      <w:r w:rsidR="0005537E" w:rsidRPr="00A30CAB">
        <w:t>slik</w:t>
      </w:r>
      <w:r w:rsidRPr="00A30CAB">
        <w:t xml:space="preserve"> som angitt </w:t>
      </w:r>
      <w:r w:rsidR="009E1CEE" w:rsidRPr="00A30CAB">
        <w:t>NS 8407 pkt. 26.2</w:t>
      </w:r>
      <w:r w:rsidRPr="00A30CAB">
        <w:t>, regnet i måneder fra tilbudsdato til tyngdepunkt for produksjon i byggetiden.</w:t>
      </w:r>
    </w:p>
    <w:p w14:paraId="587DA82C" w14:textId="77777777" w:rsidR="00C42542" w:rsidRPr="00A30CAB" w:rsidRDefault="00BB3711">
      <w:pPr>
        <w:rPr>
          <w:b/>
        </w:rPr>
      </w:pPr>
      <w:r w:rsidRPr="00A30CAB">
        <w:rPr>
          <w:b/>
        </w:rPr>
        <w:t>Regulering i forlenget byggetid</w:t>
      </w:r>
    </w:p>
    <w:p w14:paraId="0024A3DD" w14:textId="0066AF16" w:rsidR="00285056" w:rsidRPr="00A30CAB" w:rsidRDefault="00285056" w:rsidP="00E80D2A">
      <w:pPr>
        <w:shd w:val="clear" w:color="auto" w:fill="F8F0DD" w:themeFill="background2"/>
        <w:rPr>
          <w:i/>
          <w:iCs/>
        </w:rPr>
      </w:pPr>
      <w:r w:rsidRPr="0041670B">
        <w:rPr>
          <w:i/>
          <w:iCs/>
        </w:rPr>
        <w:t xml:space="preserve">[Merk at denne formelen </w:t>
      </w:r>
      <w:r w:rsidR="000E680E" w:rsidRPr="0041670B">
        <w:rPr>
          <w:i/>
          <w:iCs/>
        </w:rPr>
        <w:t xml:space="preserve">knytter seg til oppgitt oppstartsdato </w:t>
      </w:r>
      <w:r w:rsidR="00882149" w:rsidRPr="0041670B">
        <w:rPr>
          <w:i/>
          <w:iCs/>
        </w:rPr>
        <w:t xml:space="preserve">og overtakelsesdato </w:t>
      </w:r>
      <w:r w:rsidR="000E680E" w:rsidRPr="0041670B">
        <w:rPr>
          <w:i/>
          <w:iCs/>
        </w:rPr>
        <w:t>i punkt E.1 nedenfor. Husk å sette inn entydig</w:t>
      </w:r>
      <w:r w:rsidR="00882149" w:rsidRPr="0041670B">
        <w:rPr>
          <w:i/>
          <w:iCs/>
        </w:rPr>
        <w:t>e datoer for dette i E.1</w:t>
      </w:r>
      <w:r w:rsidR="00AC1AE0" w:rsidRPr="0041670B">
        <w:rPr>
          <w:i/>
          <w:iCs/>
        </w:rPr>
        <w:t>]</w:t>
      </w:r>
    </w:p>
    <w:p w14:paraId="67A983A3" w14:textId="24C04BB2" w:rsidR="00C42542" w:rsidRPr="00A30CAB" w:rsidRDefault="00BB3711">
      <w:r w:rsidRPr="00A30CAB">
        <w:t>Har totalentreprenøren krav på fristforlengelse etter NS 8407 pkt. 33.1 skal vederlagsjustering for kapitalytelser, rigging, drift og nedrigging kompenseres etter følgende formel:</w:t>
      </w:r>
    </w:p>
    <w:p w14:paraId="6D2BF461" w14:textId="77777777" w:rsidR="00C42542" w:rsidRPr="00A30CAB" w:rsidRDefault="00925D55">
      <m:oMathPara>
        <m:oMathParaPr>
          <m:jc m:val="left"/>
        </m:oMathParaPr>
        <m:oMath>
          <m:f>
            <m:fPr>
              <m:ctrlPr>
                <w:rPr>
                  <w:rFonts w:ascii="Cambria Math" w:eastAsia="Cambria Math" w:hAnsi="Cambria Math"/>
                  <w:i/>
                </w:rPr>
              </m:ctrlPr>
            </m:fPr>
            <m:num>
              <m:r>
                <w:rPr>
                  <w:rFonts w:ascii="Cambria Math" w:eastAsia="Cambria Math" w:hAnsi="Cambria Math"/>
                </w:rPr>
                <m:t>0,7AZ</m:t>
              </m:r>
            </m:num>
            <m:den>
              <m:r>
                <w:rPr>
                  <w:rFonts w:ascii="Cambria Math" w:eastAsia="Cambria Math" w:hAnsi="Cambria Math"/>
                </w:rPr>
                <m:t>Y</m:t>
              </m:r>
            </m:den>
          </m:f>
        </m:oMath>
      </m:oMathPara>
    </w:p>
    <w:p w14:paraId="4A4B2A38" w14:textId="1317B007" w:rsidR="00C42542" w:rsidRPr="00A3593D" w:rsidRDefault="00BB3711">
      <w:pPr>
        <w:spacing w:after="0"/>
        <w:rPr>
          <w:rFonts w:cstheme="minorHAnsi"/>
        </w:rPr>
      </w:pPr>
      <w:r w:rsidRPr="00A3593D">
        <w:rPr>
          <w:rFonts w:eastAsia="Cambria Math" w:cstheme="minorHAnsi"/>
        </w:rPr>
        <w:t>A = Avtalt pris på opprinnelig rigg- og driftskapittel eks</w:t>
      </w:r>
      <w:r w:rsidR="00914F3B" w:rsidRPr="00A3593D">
        <w:rPr>
          <w:rFonts w:eastAsia="Cambria Math" w:cstheme="minorHAnsi"/>
        </w:rPr>
        <w:t>kl</w:t>
      </w:r>
      <w:r w:rsidRPr="00A3593D">
        <w:rPr>
          <w:rFonts w:eastAsia="Cambria Math" w:cstheme="minorHAnsi"/>
        </w:rPr>
        <w:t>. mva.</w:t>
      </w:r>
    </w:p>
    <w:p w14:paraId="4101758C" w14:textId="5A081C29" w:rsidR="006D2777" w:rsidRPr="00A3593D" w:rsidRDefault="006D2777" w:rsidP="775E2DCA">
      <w:pPr>
        <w:spacing w:after="0"/>
        <w:rPr>
          <w:rFonts w:cstheme="minorBidi"/>
        </w:rPr>
      </w:pPr>
      <w:r w:rsidRPr="00A3593D">
        <w:rPr>
          <w:rFonts w:cstheme="minorBidi"/>
        </w:rPr>
        <w:lastRenderedPageBreak/>
        <w:t>Y = Opprinnelig byggetid (med opprinnelig byggetid menes tiden fra avtalt oppstart på byggeplass, jf. punkt</w:t>
      </w:r>
      <w:r w:rsidR="00AC66D0" w:rsidRPr="00A3593D">
        <w:rPr>
          <w:rFonts w:cstheme="minorBidi"/>
        </w:rPr>
        <w:t> </w:t>
      </w:r>
      <w:r w:rsidRPr="00A3593D">
        <w:rPr>
          <w:rFonts w:cstheme="minorBidi"/>
        </w:rPr>
        <w:t>E.1 (hvis dato for dette er angitt i konkurransegrunnlaget,</w:t>
      </w:r>
      <w:r w:rsidR="000C64F6" w:rsidRPr="00A3593D">
        <w:rPr>
          <w:rFonts w:cstheme="minorBidi"/>
        </w:rPr>
        <w:t xml:space="preserve"> hvis ikke</w:t>
      </w:r>
      <w:r w:rsidRPr="00A3593D">
        <w:rPr>
          <w:rFonts w:cstheme="minorBidi"/>
        </w:rPr>
        <w:t xml:space="preserve"> gjelder dato for første mulige igangsettelse på byggeplass), til avtalt </w:t>
      </w:r>
      <w:r w:rsidR="005F2C8F" w:rsidRPr="00A3593D">
        <w:rPr>
          <w:rFonts w:cstheme="minorBidi"/>
        </w:rPr>
        <w:t>overtakelse</w:t>
      </w:r>
      <w:r w:rsidRPr="00A3593D">
        <w:rPr>
          <w:rFonts w:cstheme="minorBidi"/>
        </w:rPr>
        <w:t>, jf. punkt E.1</w:t>
      </w:r>
      <w:r w:rsidR="000D12CB" w:rsidRPr="00A3593D">
        <w:rPr>
          <w:rFonts w:cstheme="minorBidi"/>
        </w:rPr>
        <w:t>)</w:t>
      </w:r>
      <w:r w:rsidR="005F2C8F" w:rsidRPr="00A3593D">
        <w:rPr>
          <w:rFonts w:cstheme="minorBidi"/>
        </w:rPr>
        <w:t>.</w:t>
      </w:r>
      <w:r w:rsidRPr="00A3593D">
        <w:rPr>
          <w:rFonts w:cstheme="minorBidi"/>
        </w:rPr>
        <w:t xml:space="preserve"> Byggetiden beregnes i hverdager.</w:t>
      </w:r>
    </w:p>
    <w:p w14:paraId="41E2DE4C" w14:textId="567627C6" w:rsidR="00C42542" w:rsidRPr="00A3593D" w:rsidRDefault="00BB3711">
      <w:pPr>
        <w:rPr>
          <w:rFonts w:cstheme="minorHAnsi"/>
        </w:rPr>
      </w:pPr>
      <w:r w:rsidRPr="00A3593D">
        <w:rPr>
          <w:rFonts w:cstheme="minorHAnsi"/>
        </w:rPr>
        <w:t>Z = Forlengelsen utover opprinnelig byggetid</w:t>
      </w:r>
      <w:r w:rsidR="00E40C2B" w:rsidRPr="00A3593D">
        <w:rPr>
          <w:rFonts w:cstheme="minorHAnsi"/>
        </w:rPr>
        <w:t xml:space="preserve"> (med forlengelse menes differansen mellom opprinnelig og ny byggetid, hvor ny byggetid beregnes ut ifra faktisk igangsetting på byggeplass til avtalt ny dato for overtakelse)</w:t>
      </w:r>
      <w:r w:rsidRPr="00A3593D">
        <w:rPr>
          <w:rFonts w:cstheme="minorHAnsi"/>
        </w:rPr>
        <w:t xml:space="preserve">. Forlengelsen beregnes i </w:t>
      </w:r>
      <w:r w:rsidR="00A32EB5" w:rsidRPr="00A3593D">
        <w:rPr>
          <w:rFonts w:cstheme="minorHAnsi"/>
        </w:rPr>
        <w:t>hver</w:t>
      </w:r>
      <w:r w:rsidRPr="00A3593D">
        <w:rPr>
          <w:rFonts w:cstheme="minorHAnsi"/>
        </w:rPr>
        <w:t>dager.</w:t>
      </w:r>
    </w:p>
    <w:p w14:paraId="3776EE17" w14:textId="1EBDED77" w:rsidR="00C42542" w:rsidRPr="00A3593D" w:rsidRDefault="00BB3711">
      <w:pPr>
        <w:rPr>
          <w:rFonts w:cstheme="minorHAnsi"/>
        </w:rPr>
      </w:pPr>
      <w:r w:rsidRPr="00A3593D">
        <w:rPr>
          <w:rFonts w:cstheme="minorHAnsi"/>
        </w:rPr>
        <w:t>Dersom fristforlengelse kun er gitt for deler av arbeidene, skal A reduseres forholdsmessig.</w:t>
      </w:r>
      <w:r w:rsidR="00685849" w:rsidRPr="00A3593D">
        <w:rPr>
          <w:rFonts w:cstheme="minorHAnsi"/>
        </w:rPr>
        <w:t xml:space="preserve"> </w:t>
      </w:r>
    </w:p>
    <w:p w14:paraId="44C66C05" w14:textId="77784FFB" w:rsidR="00685849" w:rsidRPr="00A3593D" w:rsidRDefault="00BB3711" w:rsidP="781ECB6A">
      <w:pPr>
        <w:rPr>
          <w:rFonts w:cstheme="minorBidi"/>
        </w:rPr>
      </w:pPr>
      <w:r w:rsidRPr="00A3593D">
        <w:rPr>
          <w:rFonts w:cstheme="minorBidi"/>
        </w:rPr>
        <w:t xml:space="preserve">Reguleringsbeløp ifølge denne bestemmelse, lønns- og </w:t>
      </w:r>
      <w:proofErr w:type="spellStart"/>
      <w:r w:rsidRPr="00A3593D">
        <w:rPr>
          <w:rFonts w:cstheme="minorBidi"/>
        </w:rPr>
        <w:t>prisreguleres</w:t>
      </w:r>
      <w:proofErr w:type="spellEnd"/>
      <w:r w:rsidRPr="00A3593D">
        <w:rPr>
          <w:rFonts w:cstheme="minorBidi"/>
        </w:rPr>
        <w:t xml:space="preserve"> </w:t>
      </w:r>
      <w:r w:rsidR="009758EA" w:rsidRPr="00A3593D">
        <w:rPr>
          <w:rFonts w:cstheme="minorBidi"/>
        </w:rPr>
        <w:t>slik</w:t>
      </w:r>
      <w:r w:rsidRPr="00A3593D">
        <w:rPr>
          <w:rFonts w:cstheme="minorBidi"/>
        </w:rPr>
        <w:t xml:space="preserve"> som angitt i </w:t>
      </w:r>
      <w:r w:rsidR="009E1CEE" w:rsidRPr="00A3593D">
        <w:rPr>
          <w:rFonts w:cstheme="minorBidi"/>
        </w:rPr>
        <w:t>NS 8407 pkt. 26.2</w:t>
      </w:r>
      <w:r w:rsidRPr="00A3593D">
        <w:rPr>
          <w:rFonts w:cstheme="minorBidi"/>
        </w:rPr>
        <w:t>, regnet i måneder fra tilbudsdato til tyngdepunkt for produksjon i byggetiden.</w:t>
      </w:r>
    </w:p>
    <w:p w14:paraId="16F16597" w14:textId="4BA735C7" w:rsidR="00EB44AB" w:rsidRPr="00A3593D" w:rsidRDefault="001016BE" w:rsidP="781ECB6A">
      <w:pPr>
        <w:rPr>
          <w:rFonts w:cstheme="minorBidi"/>
          <w:i/>
          <w:iCs/>
        </w:rPr>
      </w:pPr>
      <w:r w:rsidRPr="00A3593D">
        <w:rPr>
          <w:rFonts w:cstheme="minorBidi"/>
          <w:i/>
          <w:iCs/>
        </w:rPr>
        <w:t>NS 8407 pkt. 34.1.3 tredje ledd første setning utgår</w:t>
      </w:r>
      <w:r w:rsidR="00251403" w:rsidRPr="00A3593D">
        <w:rPr>
          <w:rFonts w:cstheme="minorBidi"/>
          <w:i/>
          <w:iCs/>
        </w:rPr>
        <w:t>,</w:t>
      </w:r>
      <w:r w:rsidRPr="00A3593D">
        <w:rPr>
          <w:rFonts w:cstheme="minorBidi"/>
          <w:i/>
          <w:iCs/>
        </w:rPr>
        <w:t xml:space="preserve"> og erstattes med</w:t>
      </w:r>
      <w:r w:rsidR="00251403" w:rsidRPr="00A3593D">
        <w:rPr>
          <w:rFonts w:cstheme="minorBidi"/>
          <w:i/>
          <w:iCs/>
        </w:rPr>
        <w:t xml:space="preserve"> følgende</w:t>
      </w:r>
      <w:r w:rsidRPr="00A3593D">
        <w:rPr>
          <w:rFonts w:cstheme="minorBidi"/>
          <w:i/>
          <w:iCs/>
        </w:rPr>
        <w:t>:</w:t>
      </w:r>
    </w:p>
    <w:p w14:paraId="06D5BAAC" w14:textId="36AC1C23" w:rsidR="001016BE" w:rsidRPr="00A3593D" w:rsidRDefault="001016BE" w:rsidP="001016BE">
      <w:pPr>
        <w:rPr>
          <w:rFonts w:cstheme="minorBidi"/>
        </w:rPr>
      </w:pPr>
      <w:r w:rsidRPr="00A3593D">
        <w:rPr>
          <w:rFonts w:cstheme="minorBidi"/>
        </w:rPr>
        <w:t>Dersom totalentreprenøren vil kreve justering etter annet ledd, må han varsle byggherren særskilt uten ugrunnet opphold etter at han blir eller burde ha blitt klar over at utgifter ville påløpe.</w:t>
      </w:r>
    </w:p>
    <w:p w14:paraId="44F4C5A4" w14:textId="77777777" w:rsidR="00C42542" w:rsidRPr="00A30CAB" w:rsidRDefault="00BB3711">
      <w:pPr>
        <w:pStyle w:val="3NivOBF"/>
      </w:pPr>
      <w:bookmarkStart w:id="135" w:name="_Toc484595752"/>
      <w:bookmarkStart w:id="136" w:name="_Toc147305533"/>
      <w:r w:rsidRPr="00A30CAB">
        <w:t>NS 8407 pkt. 35.2 Totalentreprenørens søksmål</w:t>
      </w:r>
      <w:bookmarkEnd w:id="135"/>
      <w:bookmarkEnd w:id="136"/>
    </w:p>
    <w:p w14:paraId="7D4F01A3" w14:textId="0395C8D5" w:rsidR="00C42542" w:rsidRPr="00A30CAB" w:rsidRDefault="00BB3711">
      <w:r w:rsidRPr="00A30CAB">
        <w:rPr>
          <w:i/>
          <w:iCs/>
          <w:lang w:val="nn-NO"/>
        </w:rPr>
        <w:t>NS 8407 pkt. 35.2</w:t>
      </w:r>
      <w:r w:rsidR="00B9748D" w:rsidRPr="00A30CAB">
        <w:rPr>
          <w:i/>
          <w:iCs/>
          <w:lang w:val="nn-NO"/>
        </w:rPr>
        <w:t xml:space="preserve"> første ledd</w:t>
      </w:r>
      <w:r w:rsidRPr="00A30CAB">
        <w:rPr>
          <w:i/>
          <w:iCs/>
          <w:lang w:val="nn-NO"/>
        </w:rPr>
        <w:t xml:space="preserve"> bokstav a utgår.</w:t>
      </w:r>
      <w:r w:rsidRPr="00A30CAB">
        <w:rPr>
          <w:lang w:val="nn-NO"/>
        </w:rPr>
        <w:t xml:space="preserve"> </w:t>
      </w:r>
    </w:p>
    <w:p w14:paraId="6C6A1455" w14:textId="3968D25B" w:rsidR="00833E01" w:rsidRPr="00A30CAB" w:rsidRDefault="00D6676F" w:rsidP="00745D62">
      <w:pPr>
        <w:pStyle w:val="3NivOBF"/>
      </w:pPr>
      <w:bookmarkStart w:id="137" w:name="_Toc147305534"/>
      <w:r w:rsidRPr="00A30CAB">
        <w:t>NS 8407 p</w:t>
      </w:r>
      <w:r w:rsidR="00833E01" w:rsidRPr="00A30CAB">
        <w:t>kt. 39.2 Betaling av sluttfaktura. Innsigelser og krav</w:t>
      </w:r>
      <w:bookmarkEnd w:id="137"/>
    </w:p>
    <w:p w14:paraId="3C9AF013" w14:textId="77777777" w:rsidR="00833E01" w:rsidRPr="00A30CAB" w:rsidRDefault="00833E01" w:rsidP="00ED3565">
      <w:pPr>
        <w:rPr>
          <w:i/>
          <w:iCs/>
        </w:rPr>
      </w:pPr>
      <w:r w:rsidRPr="00A30CAB">
        <w:rPr>
          <w:i/>
          <w:iCs/>
        </w:rPr>
        <w:t>Som tillegg til NS 8407 pkt. 39.2 kommer følgende:</w:t>
      </w:r>
    </w:p>
    <w:p w14:paraId="1EF8D1A9" w14:textId="77777777" w:rsidR="00833E01" w:rsidRPr="00A30CAB" w:rsidRDefault="00833E01" w:rsidP="00ED3565">
      <w:r w:rsidRPr="00A30CAB">
        <w:t xml:space="preserve">Ved uenighet om kravets berettigelse og /eller ved helt eller delvis frafall av krav, skal totalentreprenøren sende kreditnota for </w:t>
      </w:r>
      <w:r w:rsidRPr="00A30CAB">
        <w:rPr>
          <w:u w:val="single"/>
        </w:rPr>
        <w:t>hele</w:t>
      </w:r>
      <w:r w:rsidRPr="00A30CAB">
        <w:t xml:space="preserve"> fakturabeløpet, samtidig som det utstedes </w:t>
      </w:r>
      <w:r w:rsidRPr="00A30CAB">
        <w:rPr>
          <w:u w:val="single"/>
        </w:rPr>
        <w:t>2 nye fakturaer</w:t>
      </w:r>
      <w:r w:rsidRPr="00A30CAB">
        <w:t xml:space="preserve"> for hhv. omtvistet og uomtvistet krav. </w:t>
      </w:r>
    </w:p>
    <w:p w14:paraId="4A90022E" w14:textId="77777777" w:rsidR="00833E01" w:rsidRPr="00A30CAB" w:rsidRDefault="00833E01" w:rsidP="00ED3565">
      <w:r w:rsidRPr="00A30CAB">
        <w:t xml:space="preserve">Fakturaene betegnes </w:t>
      </w:r>
      <w:r w:rsidRPr="00A30CAB">
        <w:rPr>
          <w:u w:val="single"/>
        </w:rPr>
        <w:t xml:space="preserve">ikke </w:t>
      </w:r>
      <w:r w:rsidRPr="00A30CAB">
        <w:t xml:space="preserve">som sluttfaktura, men som delfaktura merket "omtvistet sluttoppgjør" og "uomtvistet sluttoppgjør". Uomtvistet krav betales av Byggherren innen forfall oppført på ny faktura iht. gjeldende faktureringsrutiner. </w:t>
      </w:r>
    </w:p>
    <w:p w14:paraId="11B08AFC" w14:textId="77777777" w:rsidR="00833E01" w:rsidRPr="00A30CAB" w:rsidRDefault="00833E01" w:rsidP="00ED3565">
      <w:r w:rsidRPr="00A30CAB">
        <w:t>Utstedelse av nye fakturaer, slik beskrevet ovenfor, endrer ikke ved avtalte virkninger knyttet til sluttfaktura.</w:t>
      </w:r>
    </w:p>
    <w:p w14:paraId="3CD0AB15" w14:textId="1011AF7F" w:rsidR="00833E01" w:rsidRPr="00A3593D" w:rsidRDefault="00833E01" w:rsidP="00ED3565">
      <w:pPr>
        <w:rPr>
          <w:rFonts w:cstheme="minorHAnsi"/>
        </w:rPr>
      </w:pPr>
      <w:r w:rsidRPr="00A3593D">
        <w:rPr>
          <w:rFonts w:cstheme="minorHAnsi"/>
        </w:rPr>
        <w:t>Se kap.</w:t>
      </w:r>
      <w:r w:rsidR="000E4BFA" w:rsidRPr="00A3593D">
        <w:rPr>
          <w:rFonts w:cstheme="minorHAnsi"/>
        </w:rPr>
        <w:t xml:space="preserve"> </w:t>
      </w:r>
      <w:r w:rsidR="000E4BFA" w:rsidRPr="00A3593D">
        <w:rPr>
          <w:rFonts w:cstheme="minorHAnsi"/>
          <w:highlight w:val="green"/>
        </w:rPr>
        <w:t>D.1.9</w:t>
      </w:r>
      <w:r w:rsidRPr="00A3593D">
        <w:rPr>
          <w:rFonts w:cstheme="minorHAnsi"/>
        </w:rPr>
        <w:t xml:space="preserve"> for faktureringsrutiner.</w:t>
      </w:r>
    </w:p>
    <w:p w14:paraId="0528A2AF" w14:textId="5A4736F2" w:rsidR="00BC0B71" w:rsidRPr="00A3593D" w:rsidRDefault="00541038" w:rsidP="008266E6">
      <w:pPr>
        <w:pStyle w:val="3NivOBF"/>
        <w:rPr>
          <w:rFonts w:cstheme="minorHAnsi"/>
        </w:rPr>
      </w:pPr>
      <w:bookmarkStart w:id="138" w:name="_Toc147305535"/>
      <w:r w:rsidRPr="00A3593D">
        <w:rPr>
          <w:rFonts w:cstheme="minorHAnsi"/>
        </w:rPr>
        <w:t>NS 8407 pkt. 40.3</w:t>
      </w:r>
      <w:r w:rsidR="00CB79FC" w:rsidRPr="00A3593D">
        <w:rPr>
          <w:rFonts w:cstheme="minorHAnsi"/>
        </w:rPr>
        <w:t xml:space="preserve"> Dagmulktens størrelse</w:t>
      </w:r>
      <w:bookmarkEnd w:id="138"/>
    </w:p>
    <w:p w14:paraId="7C36235A" w14:textId="3F3E1A38" w:rsidR="00FF6464" w:rsidRPr="00A30CAB" w:rsidRDefault="00FF6464" w:rsidP="00FF6464">
      <w:r w:rsidRPr="00A30CAB">
        <w:rPr>
          <w:i/>
          <w:iCs/>
        </w:rPr>
        <w:t xml:space="preserve">NS 8407 pkt. 40.3 </w:t>
      </w:r>
      <w:r w:rsidR="00EA2509" w:rsidRPr="00A30CAB">
        <w:rPr>
          <w:i/>
          <w:iCs/>
        </w:rPr>
        <w:t>tredje ledd utgår, og erstattes med følgende:</w:t>
      </w:r>
    </w:p>
    <w:p w14:paraId="4C809C8D" w14:textId="55AD72AF" w:rsidR="00EA2509" w:rsidRPr="00A30CAB" w:rsidRDefault="00EA2509" w:rsidP="00ED3565">
      <w:r w:rsidRPr="00A30CAB">
        <w:t xml:space="preserve">Det samlede dagmulktansvar </w:t>
      </w:r>
      <w:r w:rsidR="00D64D8C" w:rsidRPr="00A30CAB">
        <w:t>som følge av</w:t>
      </w:r>
      <w:r w:rsidR="00E56834" w:rsidRPr="00A30CAB">
        <w:t xml:space="preserve"> overskridelse av dagmulktbelagte frister </w:t>
      </w:r>
      <w:r w:rsidRPr="00A30CAB">
        <w:t>er begrenset til 10 % av kontraktssummen. Begrensningen gjelder ikke ved</w:t>
      </w:r>
      <w:r w:rsidR="00DD0A8A" w:rsidRPr="00A30CAB">
        <w:t xml:space="preserve"> </w:t>
      </w:r>
      <w:r w:rsidRPr="00A30CAB">
        <w:t>forsett eller grov uaktsomhet.</w:t>
      </w:r>
    </w:p>
    <w:p w14:paraId="2F68B41B" w14:textId="0E0A9CB0" w:rsidR="006E1193" w:rsidRDefault="006E1193" w:rsidP="00D82456">
      <w:pPr>
        <w:pStyle w:val="3NivOBF"/>
        <w:rPr>
          <w:rFonts w:cstheme="minorBidi"/>
          <w:lang w:eastAsia="nb-NO"/>
        </w:rPr>
      </w:pPr>
      <w:bookmarkStart w:id="139" w:name="_Toc147305536"/>
      <w:r>
        <w:rPr>
          <w:rFonts w:cstheme="minorBidi"/>
          <w:lang w:eastAsia="nb-NO"/>
        </w:rPr>
        <w:t>NS</w:t>
      </w:r>
      <w:r w:rsidR="00FE0CD7">
        <w:rPr>
          <w:rFonts w:cstheme="minorBidi"/>
          <w:lang w:eastAsia="nb-NO"/>
        </w:rPr>
        <w:t xml:space="preserve"> 8407 pkt. 48.2 Eiendomsrett til materialer</w:t>
      </w:r>
      <w:bookmarkEnd w:id="139"/>
    </w:p>
    <w:p w14:paraId="607E34F5" w14:textId="1187404E" w:rsidR="00BE59B8" w:rsidRPr="00BE59B8" w:rsidRDefault="00BE59B8" w:rsidP="00BE59B8">
      <w:pPr>
        <w:rPr>
          <w:i/>
          <w:iCs/>
          <w:lang w:eastAsia="nb-NO"/>
        </w:rPr>
      </w:pPr>
      <w:r w:rsidRPr="00BE59B8">
        <w:rPr>
          <w:i/>
          <w:iCs/>
          <w:lang w:eastAsia="nb-NO"/>
        </w:rPr>
        <w:t>Som tillegg til NS 8407 pkt. 48.2</w:t>
      </w:r>
      <w:r w:rsidR="00992907">
        <w:rPr>
          <w:i/>
          <w:iCs/>
          <w:lang w:eastAsia="nb-NO"/>
        </w:rPr>
        <w:t xml:space="preserve"> andre ledd</w:t>
      </w:r>
      <w:r w:rsidRPr="00BE59B8">
        <w:rPr>
          <w:i/>
          <w:iCs/>
          <w:lang w:eastAsia="nb-NO"/>
        </w:rPr>
        <w:t xml:space="preserve"> kommer følgende:</w:t>
      </w:r>
    </w:p>
    <w:p w14:paraId="40564BBC" w14:textId="15597981" w:rsidR="00E946F2" w:rsidRPr="00E946F2" w:rsidRDefault="00BE59B8" w:rsidP="00BE59B8">
      <w:pPr>
        <w:rPr>
          <w:lang w:eastAsia="nb-NO"/>
        </w:rPr>
      </w:pPr>
      <w:r>
        <w:rPr>
          <w:lang w:eastAsia="nb-NO"/>
        </w:rPr>
        <w:t>Materialer som skal gjenbrukes senere i andre prosjekter tilfaller byggherren.</w:t>
      </w:r>
    </w:p>
    <w:p w14:paraId="5001291F" w14:textId="566302A1" w:rsidR="00085EDB" w:rsidRPr="00A30CAB" w:rsidRDefault="00D6676F" w:rsidP="00D82456">
      <w:pPr>
        <w:pStyle w:val="3NivOBF"/>
        <w:rPr>
          <w:rFonts w:cstheme="minorBidi"/>
          <w:lang w:eastAsia="nb-NO"/>
        </w:rPr>
      </w:pPr>
      <w:bookmarkStart w:id="140" w:name="_Toc147305537"/>
      <w:r w:rsidRPr="00A30CAB">
        <w:rPr>
          <w:rFonts w:cstheme="minorBidi"/>
          <w:lang w:eastAsia="nb-NO"/>
        </w:rPr>
        <w:lastRenderedPageBreak/>
        <w:t xml:space="preserve">NS 8407 pkt. </w:t>
      </w:r>
      <w:r w:rsidR="008C32B6" w:rsidRPr="00A30CAB">
        <w:rPr>
          <w:rFonts w:cstheme="minorBidi"/>
          <w:lang w:eastAsia="nb-NO"/>
        </w:rPr>
        <w:t xml:space="preserve">50.3.1 </w:t>
      </w:r>
      <w:r w:rsidR="008C32B6" w:rsidRPr="00A3593D">
        <w:rPr>
          <w:rFonts w:cstheme="minorHAnsi"/>
          <w:lang w:eastAsia="nb-NO"/>
        </w:rPr>
        <w:t>O</w:t>
      </w:r>
      <w:r w:rsidR="00085EDB" w:rsidRPr="00A3593D">
        <w:rPr>
          <w:rFonts w:cstheme="minorHAnsi"/>
          <w:lang w:eastAsia="nb-NO"/>
        </w:rPr>
        <w:t>ppmannsavgjørelse</w:t>
      </w:r>
      <w:bookmarkEnd w:id="140"/>
    </w:p>
    <w:p w14:paraId="419F3916" w14:textId="52505B2D" w:rsidR="00085EDB" w:rsidRPr="00A3593D" w:rsidRDefault="00085EDB" w:rsidP="00A57632">
      <w:pPr>
        <w:spacing w:after="0" w:line="240" w:lineRule="auto"/>
        <w:rPr>
          <w:rFonts w:eastAsia="Times New Roman" w:cs="Segoe UI"/>
          <w:sz w:val="21"/>
          <w:szCs w:val="21"/>
          <w:lang w:eastAsia="nb-NO"/>
        </w:rPr>
      </w:pPr>
      <w:r w:rsidRPr="00A3593D">
        <w:rPr>
          <w:rFonts w:eastAsia="Times New Roman" w:cstheme="minorHAnsi"/>
          <w:i/>
          <w:iCs/>
          <w:lang w:eastAsia="nb-NO"/>
        </w:rPr>
        <w:t>NS 8407 pkt. 50.3.1 utgår</w:t>
      </w:r>
      <w:r w:rsidRPr="00A3593D">
        <w:rPr>
          <w:rFonts w:eastAsia="Times New Roman" w:cstheme="minorHAnsi"/>
          <w:lang w:eastAsia="nb-NO"/>
        </w:rPr>
        <w:t xml:space="preserve">. </w:t>
      </w:r>
    </w:p>
    <w:p w14:paraId="7F5D2CF7" w14:textId="77777777" w:rsidR="002244DF" w:rsidRDefault="002244DF">
      <w:pPr>
        <w:rPr>
          <w:b/>
          <w:sz w:val="28"/>
          <w:szCs w:val="32"/>
        </w:rPr>
      </w:pPr>
      <w:r>
        <w:br w:type="page"/>
      </w:r>
    </w:p>
    <w:p w14:paraId="6FFBBF76" w14:textId="632436F4" w:rsidR="00C42542" w:rsidRPr="00A3593D" w:rsidRDefault="00BB3711" w:rsidP="00D810C8">
      <w:pPr>
        <w:pStyle w:val="2NivOBF"/>
        <w:ind w:left="709"/>
      </w:pPr>
      <w:bookmarkStart w:id="141" w:name="_Toc147305538"/>
      <w:r w:rsidRPr="00A3593D">
        <w:lastRenderedPageBreak/>
        <w:t>Oslo kommunes miljøkrav</w:t>
      </w:r>
      <w:bookmarkEnd w:id="141"/>
    </w:p>
    <w:p w14:paraId="61E23281" w14:textId="7CD8B7B7" w:rsidR="00CE4577" w:rsidRPr="00A30CAB" w:rsidRDefault="00CE4577" w:rsidP="007A72F8">
      <w:pPr>
        <w:shd w:val="clear" w:color="auto" w:fill="F8F0DD" w:themeFill="background2"/>
        <w:rPr>
          <w:i/>
          <w:iCs/>
        </w:rPr>
      </w:pPr>
      <w:r w:rsidRPr="0041670B">
        <w:rPr>
          <w:i/>
          <w:iCs/>
        </w:rPr>
        <w:t>[</w:t>
      </w:r>
      <w:r w:rsidR="004A5A35" w:rsidRPr="0041670B">
        <w:rPr>
          <w:i/>
          <w:iCs/>
        </w:rPr>
        <w:t>Oslo kommune krever at n</w:t>
      </w:r>
      <w:r w:rsidR="00BB3711" w:rsidRPr="0041670B">
        <w:rPr>
          <w:i/>
          <w:iCs/>
        </w:rPr>
        <w:t xml:space="preserve">edenstående </w:t>
      </w:r>
      <w:proofErr w:type="spellStart"/>
      <w:r w:rsidR="00BB3711" w:rsidRPr="0041670B">
        <w:rPr>
          <w:i/>
          <w:iCs/>
        </w:rPr>
        <w:t>kontraktskrav</w:t>
      </w:r>
      <w:proofErr w:type="spellEnd"/>
      <w:r w:rsidR="00BB3711" w:rsidRPr="0041670B">
        <w:rPr>
          <w:i/>
          <w:iCs/>
        </w:rPr>
        <w:t xml:space="preserve"> skal inntas i alle relevante kontrakter.</w:t>
      </w:r>
      <w:r w:rsidRPr="0041670B">
        <w:rPr>
          <w:i/>
          <w:iCs/>
        </w:rPr>
        <w:t>]</w:t>
      </w:r>
      <w:r w:rsidRPr="00A30CAB">
        <w:rPr>
          <w:i/>
          <w:iCs/>
        </w:rPr>
        <w:t xml:space="preserve"> </w:t>
      </w:r>
    </w:p>
    <w:p w14:paraId="4C2BB640" w14:textId="69A9B1DD" w:rsidR="00C42542" w:rsidRDefault="00855F62" w:rsidP="00855F62">
      <w:pPr>
        <w:spacing w:line="257" w:lineRule="auto"/>
      </w:pPr>
      <w:r w:rsidRPr="00A30CAB">
        <w:t>Følgende er Oslo kommunes m</w:t>
      </w:r>
      <w:r w:rsidR="00BB3711" w:rsidRPr="00A30CAB">
        <w:t>iljøkrav som gjelder i kontraktsperioden</w:t>
      </w:r>
    </w:p>
    <w:p w14:paraId="54176FBF" w14:textId="77777777" w:rsidR="005A5DB6" w:rsidRPr="0008229C" w:rsidRDefault="005A5DB6" w:rsidP="00962B43">
      <w:pPr>
        <w:pStyle w:val="3NivOBF"/>
      </w:pPr>
      <w:bookmarkStart w:id="142" w:name="_Toc2098987222"/>
      <w:bookmarkStart w:id="143" w:name="_Toc143872087"/>
      <w:bookmarkStart w:id="144" w:name="_Toc147305539"/>
      <w:r w:rsidRPr="0008229C">
        <w:t>Fossilfrie Anleggsmaskiner og kjøretøy</w:t>
      </w:r>
      <w:bookmarkEnd w:id="142"/>
      <w:bookmarkEnd w:id="143"/>
      <w:bookmarkEnd w:id="144"/>
      <w:r w:rsidRPr="0008229C">
        <w:t xml:space="preserve"> </w:t>
      </w:r>
    </w:p>
    <w:p w14:paraId="2226DB24" w14:textId="77777777" w:rsidR="005A5DB6" w:rsidRPr="0008229C" w:rsidRDefault="005A5DB6" w:rsidP="005A5DB6">
      <w:pPr>
        <w:spacing w:line="240" w:lineRule="auto"/>
        <w:rPr>
          <w:rFonts w:eastAsia="Times New Roman" w:cs="Times New Roman"/>
          <w:szCs w:val="24"/>
          <w:lang w:eastAsia="nb-NO"/>
        </w:rPr>
      </w:pPr>
      <w:r w:rsidRPr="0008229C">
        <w:rPr>
          <w:rFonts w:eastAsia="Times New Roman" w:cs="Times New Roman"/>
          <w:szCs w:val="24"/>
          <w:lang w:eastAsia="nb-NO"/>
        </w:rPr>
        <w:t>Alle maskiner som benyttes på bygge-/anleggsplassen skal benytte fossilfritt drivstoff. Alle maskiner som benyttes skal være CE-godkjent. Alle maskiner med mulighet for registrering i Maskinregisteret (eller tilsvarende register) skal være registrert før maskinen tas i bruk.</w:t>
      </w:r>
    </w:p>
    <w:p w14:paraId="47B1BC02" w14:textId="77777777" w:rsidR="005A5DB6" w:rsidRPr="0008229C" w:rsidRDefault="005A5DB6" w:rsidP="005A5DB6">
      <w:pPr>
        <w:tabs>
          <w:tab w:val="left" w:pos="4588"/>
        </w:tabs>
        <w:spacing w:line="240" w:lineRule="auto"/>
        <w:contextualSpacing/>
        <w:rPr>
          <w:rFonts w:eastAsia="Times New Roman" w:cs="Times New Roman"/>
          <w:szCs w:val="24"/>
          <w:lang w:eastAsia="nb-NO"/>
        </w:rPr>
      </w:pPr>
      <w:r w:rsidRPr="0008229C">
        <w:rPr>
          <w:rFonts w:eastAsia="Times New Roman" w:cs="Times New Roman"/>
          <w:szCs w:val="24"/>
          <w:lang w:eastAsia="nb-NO"/>
        </w:rPr>
        <w:t>Alle kjøretøy som benyttes til transport av masser og avfall som hentes og leveres til bygge-/anleggsplassen skal minst være euroklasse 6/VI og benytte fossilfritt drivstoff.</w:t>
      </w:r>
    </w:p>
    <w:p w14:paraId="088680F5" w14:textId="77777777" w:rsidR="005A5DB6" w:rsidRPr="0008229C" w:rsidRDefault="005A5DB6" w:rsidP="00962B43">
      <w:pPr>
        <w:pStyle w:val="3NivOBF"/>
      </w:pPr>
      <w:bookmarkStart w:id="145" w:name="_Toc1257841340"/>
      <w:bookmarkStart w:id="146" w:name="_Toc143872088"/>
      <w:bookmarkStart w:id="147" w:name="_Toc147305540"/>
      <w:r w:rsidRPr="0008229C">
        <w:t>Krav om utslippsfrie bygge-/anleggsplasser senest 01.01.2025</w:t>
      </w:r>
      <w:bookmarkEnd w:id="145"/>
      <w:bookmarkEnd w:id="146"/>
      <w:bookmarkEnd w:id="147"/>
      <w:r w:rsidRPr="0008229C">
        <w:t xml:space="preserve"> </w:t>
      </w:r>
    </w:p>
    <w:p w14:paraId="2B0DDD85" w14:textId="77777777" w:rsidR="005A5DB6" w:rsidRPr="0008229C" w:rsidRDefault="005A5DB6" w:rsidP="005A5DB6">
      <w:pPr>
        <w:autoSpaceDE w:val="0"/>
        <w:autoSpaceDN w:val="0"/>
        <w:adjustRightInd w:val="0"/>
        <w:spacing w:after="0" w:line="240" w:lineRule="auto"/>
        <w:rPr>
          <w:rFonts w:eastAsia="Times New Roman" w:cs="Oslo Sans Office"/>
          <w:color w:val="000000"/>
          <w:szCs w:val="24"/>
          <w:lang w:eastAsia="nb-NO"/>
        </w:rPr>
      </w:pPr>
      <w:r w:rsidRPr="0008229C">
        <w:rPr>
          <w:rFonts w:eastAsia="Times New Roman" w:cs="Oslo Sans Office"/>
          <w:color w:val="000000"/>
          <w:szCs w:val="24"/>
          <w:lang w:eastAsia="nb-NO"/>
        </w:rPr>
        <w:t>Totalentreprenøren skal jobbe aktivt for i størst mulig grad å benytte utslippsfrie løsninger (dvs. batterielektrisk, kabelelektrisk eller hydrogen) på bygge-/anleggsplassen fra byggestart og frem til ferdigstillelse. Alle maskiner og utstyr som benyttes på bygge-/anleggsplassen skal være utslippsfrie senest 1.1.2025. Utskiftning til utslippsfrie maskiner og utstyr er inkludert i prisen for oppdraget og kan ikke medføre prisøkning.</w:t>
      </w:r>
    </w:p>
    <w:p w14:paraId="4DF7F8BA" w14:textId="54E6B75D" w:rsidR="005A5DB6" w:rsidRPr="0008229C" w:rsidRDefault="005A5DB6" w:rsidP="00962B43">
      <w:pPr>
        <w:pStyle w:val="3NivOBF"/>
      </w:pPr>
      <w:bookmarkStart w:id="148" w:name="_Toc1759527996"/>
      <w:bookmarkStart w:id="149" w:name="_Toc143872089"/>
      <w:bookmarkStart w:id="150" w:name="_Toc147305541"/>
      <w:r w:rsidRPr="0008229C">
        <w:t xml:space="preserve">Krav om </w:t>
      </w:r>
      <w:r w:rsidRPr="00962B43">
        <w:rPr>
          <w:rFonts w:eastAsia="Times New Roman"/>
        </w:rPr>
        <w:t>nullutslipp</w:t>
      </w:r>
      <w:r w:rsidRPr="0008229C">
        <w:t>- og biogasskjøretøy til massetransport</w:t>
      </w:r>
      <w:r w:rsidR="00962B43">
        <w:t xml:space="preserve"> </w:t>
      </w:r>
      <w:r w:rsidRPr="0008229C">
        <w:t>senest 01.01.2025</w:t>
      </w:r>
      <w:bookmarkEnd w:id="148"/>
      <w:bookmarkEnd w:id="149"/>
      <w:bookmarkEnd w:id="150"/>
      <w:r w:rsidRPr="0008229C">
        <w:t xml:space="preserve"> </w:t>
      </w:r>
    </w:p>
    <w:p w14:paraId="5971B4EC" w14:textId="012E4705" w:rsidR="005A5DB6" w:rsidRPr="0008229C" w:rsidRDefault="005A5DB6" w:rsidP="005A5DB6">
      <w:pPr>
        <w:autoSpaceDE w:val="0"/>
        <w:autoSpaceDN w:val="0"/>
        <w:adjustRightInd w:val="0"/>
        <w:spacing w:after="0" w:line="240" w:lineRule="auto"/>
        <w:rPr>
          <w:rFonts w:eastAsia="Times New Roman" w:cs="Oslo Sans Office"/>
          <w:color w:val="000000"/>
          <w:szCs w:val="24"/>
          <w:lang w:eastAsia="nb-NO"/>
        </w:rPr>
      </w:pPr>
      <w:r w:rsidRPr="0008229C">
        <w:rPr>
          <w:rFonts w:eastAsia="Times New Roman" w:cs="Oslo Sans Office"/>
          <w:color w:val="000000"/>
          <w:szCs w:val="24"/>
          <w:lang w:eastAsia="nb-NO"/>
        </w:rPr>
        <w:t>Totalentreprenøren skal jobbe aktivt for å redusere utslipp fra transport av masser. Senest 1.1.2025 skal alle kjøretøy som benyttes til transport av masser til/fra bygge-/anleggsplassen være nullutslippskjøretøy (dvs. batterielektrisk eller hydrogen) eller biogasskjøretøy som minimum oppfyller euroklasse 6/VI. Utskiftning til kjøretøy med overnevnte drivstoffteknologier er inkludert i prisen for oppdraget og kan ikke medføre prisøkning</w:t>
      </w:r>
      <w:r>
        <w:rPr>
          <w:rFonts w:eastAsia="Times New Roman" w:cs="Oslo Sans Office"/>
          <w:color w:val="000000"/>
          <w:szCs w:val="24"/>
          <w:lang w:eastAsia="nb-NO"/>
        </w:rPr>
        <w:t>.</w:t>
      </w:r>
    </w:p>
    <w:p w14:paraId="7A36AF47" w14:textId="77777777" w:rsidR="005A5DB6" w:rsidRPr="0008229C" w:rsidRDefault="005A5DB6" w:rsidP="00962B43">
      <w:pPr>
        <w:pStyle w:val="3NivOBF"/>
      </w:pPr>
      <w:bookmarkStart w:id="151" w:name="_Toc1342946758"/>
      <w:bookmarkStart w:id="152" w:name="_Toc143872090"/>
      <w:bookmarkStart w:id="153" w:name="_Toc147305542"/>
      <w:r w:rsidRPr="0008229C">
        <w:t xml:space="preserve">Generelt </w:t>
      </w:r>
      <w:r w:rsidRPr="00962B43">
        <w:rPr>
          <w:rFonts w:eastAsia="Times New Roman"/>
        </w:rPr>
        <w:t>for</w:t>
      </w:r>
      <w:r w:rsidRPr="0008229C">
        <w:t xml:space="preserve"> maskiner og kjøretøy</w:t>
      </w:r>
      <w:bookmarkEnd w:id="151"/>
      <w:bookmarkEnd w:id="152"/>
      <w:bookmarkEnd w:id="153"/>
      <w:r w:rsidRPr="0008229C">
        <w:t xml:space="preserve"> </w:t>
      </w:r>
    </w:p>
    <w:p w14:paraId="1EEF2610"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r w:rsidRPr="0008229C">
        <w:rPr>
          <w:rFonts w:eastAsia="Times New Roman" w:cs="Oslo Sans Office"/>
          <w:szCs w:val="24"/>
          <w:lang w:eastAsia="nb-NO"/>
        </w:rPr>
        <w:t xml:space="preserve">Totalentreprenøren forplikter seg til å benytte de maskin- og kjøretøyteknologier og/eller drivstofftyper som oppgis i tilbudet under gjennomføring av oppdraget i kontrakten. Kjøretøy, maskiner eller andre drivstofftyper som introduseres i løpet av kontraktsperioden skal ikke medføre et dårligere resultat enn det som ble oppnådd i evalueringen. Nye kjøretøy, nye maskiner og andre drivstofftyper må forhåndsgodkjennes skriftlig av byggherre.  </w:t>
      </w:r>
    </w:p>
    <w:p w14:paraId="5794039C"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p>
    <w:p w14:paraId="20E522A6" w14:textId="68B24D92" w:rsidR="005A5DB6" w:rsidRPr="0008229C" w:rsidRDefault="005A5DB6" w:rsidP="005A5DB6">
      <w:pPr>
        <w:autoSpaceDE w:val="0"/>
        <w:autoSpaceDN w:val="0"/>
        <w:adjustRightInd w:val="0"/>
        <w:spacing w:after="0" w:line="240" w:lineRule="auto"/>
        <w:rPr>
          <w:rFonts w:eastAsia="Times New Roman" w:cs="Oslo Sans Office"/>
          <w:szCs w:val="24"/>
          <w:lang w:eastAsia="nb-NO"/>
        </w:rPr>
      </w:pPr>
      <w:r w:rsidRPr="0008229C">
        <w:rPr>
          <w:rFonts w:eastAsia="Times New Roman" w:cs="Oslo Sans Office"/>
          <w:szCs w:val="24"/>
          <w:lang w:eastAsia="nb-NO"/>
        </w:rPr>
        <w:t>Totalentreprenøren kan søke unntak fra kravet ved uforutsette hindringer utenfor totalentreprenørens kontroll som totalentreprenøren ikke med rimelighet kunne ventes å ha tatt i betraktning på avtaletiden eller unngå eller overvinne følgene av. Det må dokumenteres at tilsvarende erstatninger ikke er å oppdrive. Unntak skal skriftlig forhåndsgodkjennes av byggherre.</w:t>
      </w:r>
    </w:p>
    <w:p w14:paraId="116EFCB2" w14:textId="77777777" w:rsidR="005A5DB6" w:rsidRPr="0008229C" w:rsidRDefault="005A5DB6" w:rsidP="00962B43">
      <w:pPr>
        <w:pStyle w:val="3NivOBF"/>
      </w:pPr>
      <w:bookmarkStart w:id="154" w:name="_Toc427638758"/>
      <w:bookmarkStart w:id="155" w:name="_Toc143872091"/>
      <w:bookmarkStart w:id="156" w:name="_Toc147305543"/>
      <w:r w:rsidRPr="00962B43">
        <w:rPr>
          <w:rFonts w:eastAsia="Times New Roman"/>
        </w:rPr>
        <w:t>Drivstoff</w:t>
      </w:r>
      <w:bookmarkEnd w:id="154"/>
      <w:bookmarkEnd w:id="155"/>
      <w:bookmarkEnd w:id="156"/>
      <w:r w:rsidRPr="0008229C">
        <w:t xml:space="preserve"> </w:t>
      </w:r>
    </w:p>
    <w:p w14:paraId="69E0E997" w14:textId="45BF3896" w:rsidR="005A5DB6" w:rsidRPr="0008229C" w:rsidRDefault="005A5DB6" w:rsidP="005A5DB6">
      <w:pPr>
        <w:tabs>
          <w:tab w:val="left" w:pos="1155"/>
        </w:tabs>
        <w:spacing w:after="0" w:line="240" w:lineRule="auto"/>
        <w:contextualSpacing/>
        <w:rPr>
          <w:rFonts w:eastAsia="Times New Roman"/>
          <w:szCs w:val="24"/>
          <w:lang w:eastAsia="nb-NO"/>
        </w:rPr>
      </w:pPr>
      <w:r w:rsidRPr="0008229C">
        <w:rPr>
          <w:rFonts w:eastAsia="Times New Roman"/>
          <w:szCs w:val="24"/>
          <w:lang w:eastAsia="nb-NO"/>
        </w:rPr>
        <w:t xml:space="preserve">Totalentreprenøren skal ikke benytte biodrivstoff basert på palmeolje eller biprodukter fra palmeoljeproduksjon. Biodrivstoffet skal oppfylle EUs </w:t>
      </w:r>
      <w:proofErr w:type="spellStart"/>
      <w:r w:rsidRPr="0008229C">
        <w:rPr>
          <w:rFonts w:eastAsia="Times New Roman"/>
          <w:szCs w:val="24"/>
          <w:lang w:eastAsia="nb-NO"/>
        </w:rPr>
        <w:t>bærekraftskriterier</w:t>
      </w:r>
      <w:proofErr w:type="spellEnd"/>
      <w:r w:rsidRPr="0008229C">
        <w:rPr>
          <w:rFonts w:eastAsia="Times New Roman"/>
          <w:szCs w:val="24"/>
          <w:lang w:eastAsia="nb-NO"/>
        </w:rPr>
        <w:t xml:space="preserve"> jf. Forskrift om begrensning i bruk av helse- og miljøfarlige kjemikalier og andre produkter (produktforskriften).</w:t>
      </w:r>
      <w:r w:rsidR="00A37339">
        <w:rPr>
          <w:rFonts w:eastAsia="Times New Roman"/>
          <w:szCs w:val="24"/>
          <w:lang w:eastAsia="nb-NO"/>
        </w:rPr>
        <w:t xml:space="preserve"> </w:t>
      </w:r>
      <w:r w:rsidR="00A37339" w:rsidRPr="00A37339">
        <w:rPr>
          <w:rFonts w:eastAsia="Times New Roman"/>
          <w:szCs w:val="24"/>
          <w:lang w:eastAsia="nb-NO"/>
        </w:rPr>
        <w:t xml:space="preserve">Biodrivstoffet skal holdes utenfor </w:t>
      </w:r>
      <w:proofErr w:type="spellStart"/>
      <w:r w:rsidR="00A37339" w:rsidRPr="00A37339">
        <w:rPr>
          <w:rFonts w:eastAsia="Times New Roman"/>
          <w:szCs w:val="24"/>
          <w:lang w:eastAsia="nb-NO"/>
        </w:rPr>
        <w:t>omsetters</w:t>
      </w:r>
      <w:proofErr w:type="spellEnd"/>
      <w:r w:rsidR="00A37339" w:rsidRPr="00A37339">
        <w:rPr>
          <w:rFonts w:eastAsia="Times New Roman"/>
          <w:szCs w:val="24"/>
          <w:lang w:eastAsia="nb-NO"/>
        </w:rPr>
        <w:t xml:space="preserve"> innrapportering til oppfyllelse av omsetningskravet til Miljødirektoratet. Leverandør skal dokumentere de rutiner som er iverksatt for å oppfylle kravet. Dokumentasjon på oppfyllelse av kravet skal oppbevares så lenge avtalen består og gjøres tilgjengelig for oppdragsgiver på forespørsel.</w:t>
      </w:r>
    </w:p>
    <w:p w14:paraId="746E3725" w14:textId="77777777" w:rsidR="005A5DB6" w:rsidRPr="0008229C" w:rsidRDefault="005A5DB6" w:rsidP="005A5DB6">
      <w:pPr>
        <w:tabs>
          <w:tab w:val="left" w:pos="1155"/>
        </w:tabs>
        <w:spacing w:after="0" w:line="240" w:lineRule="auto"/>
        <w:contextualSpacing/>
        <w:rPr>
          <w:rFonts w:eastAsia="Times New Roman"/>
          <w:szCs w:val="24"/>
          <w:lang w:eastAsia="nb-NO"/>
        </w:rPr>
      </w:pPr>
    </w:p>
    <w:p w14:paraId="434678DB" w14:textId="77777777" w:rsidR="005A5DB6" w:rsidRPr="0008229C" w:rsidRDefault="005A5DB6" w:rsidP="005A5DB6">
      <w:pPr>
        <w:tabs>
          <w:tab w:val="left" w:pos="1155"/>
        </w:tabs>
        <w:spacing w:after="0" w:line="240" w:lineRule="auto"/>
        <w:contextualSpacing/>
        <w:rPr>
          <w:rFonts w:eastAsia="Times New Roman"/>
          <w:szCs w:val="24"/>
          <w:lang w:eastAsia="nb-NO"/>
        </w:rPr>
      </w:pPr>
      <w:r w:rsidRPr="0008229C">
        <w:rPr>
          <w:rFonts w:eastAsia="Times New Roman" w:cs="Times New Roman"/>
          <w:color w:val="000000"/>
          <w:szCs w:val="24"/>
          <w:lang w:eastAsia="nb-NO"/>
        </w:rPr>
        <w:t>Totalentreprenøren skal til enhver tid kunne fremlegge dokumentasjon på hvilket drivstoff som er benyttet til gjennomføring i kontraktsperioden, samt at kravene i første ledd er oppfylt.</w:t>
      </w:r>
    </w:p>
    <w:p w14:paraId="0197517D" w14:textId="77777777" w:rsidR="005A5DB6" w:rsidRPr="0008229C" w:rsidRDefault="005A5DB6" w:rsidP="005A5DB6">
      <w:pPr>
        <w:tabs>
          <w:tab w:val="left" w:pos="1155"/>
        </w:tabs>
        <w:spacing w:after="0" w:line="240" w:lineRule="auto"/>
        <w:contextualSpacing/>
        <w:rPr>
          <w:rFonts w:eastAsia="Times New Roman"/>
          <w:szCs w:val="24"/>
          <w:lang w:eastAsia="nb-NO"/>
        </w:rPr>
      </w:pPr>
    </w:p>
    <w:p w14:paraId="251DD96A" w14:textId="77777777" w:rsidR="005A5DB6" w:rsidRPr="0008229C" w:rsidRDefault="005A5DB6" w:rsidP="005A5DB6">
      <w:pPr>
        <w:spacing w:after="0" w:line="240" w:lineRule="auto"/>
        <w:rPr>
          <w:rFonts w:eastAsia="Times New Roman"/>
          <w:color w:val="000000"/>
          <w:szCs w:val="24"/>
          <w:lang w:eastAsia="nb-NO"/>
        </w:rPr>
      </w:pPr>
      <w:r w:rsidRPr="0008229C">
        <w:rPr>
          <w:rFonts w:eastAsia="Times New Roman"/>
          <w:color w:val="000000"/>
          <w:szCs w:val="24"/>
          <w:lang w:eastAsia="nb-NO"/>
        </w:rPr>
        <w:t xml:space="preserve">Dersom totalentreprenøren utfører arbeid på parallelle prosjekter, må totalentreprenøren kunne dokumentere å ha anskaffet den nødvendig mengde fossilfritt drivstoff til transport for å utføre oppdraget for Oslo kommune i løpet av kontraktsperioden. </w:t>
      </w:r>
    </w:p>
    <w:p w14:paraId="052A8969" w14:textId="77777777" w:rsidR="005A5DB6" w:rsidRPr="0008229C" w:rsidRDefault="005A5DB6" w:rsidP="005A5DB6">
      <w:pPr>
        <w:spacing w:after="0" w:line="240" w:lineRule="auto"/>
        <w:rPr>
          <w:rFonts w:eastAsia="Times New Roman"/>
          <w:color w:val="000000"/>
          <w:szCs w:val="24"/>
          <w:lang w:eastAsia="nb-NO"/>
        </w:rPr>
      </w:pPr>
    </w:p>
    <w:p w14:paraId="5887C47D" w14:textId="3C51A891" w:rsidR="005A5DB6" w:rsidRDefault="005A5DB6" w:rsidP="005A5DB6">
      <w:pPr>
        <w:spacing w:after="0" w:line="240" w:lineRule="auto"/>
        <w:rPr>
          <w:rFonts w:eastAsia="Times New Roman"/>
          <w:color w:val="000000"/>
          <w:szCs w:val="24"/>
          <w:lang w:eastAsia="nb-NO"/>
        </w:rPr>
      </w:pPr>
      <w:r w:rsidRPr="0008229C">
        <w:rPr>
          <w:rFonts w:eastAsia="Times New Roman"/>
          <w:color w:val="000000"/>
          <w:szCs w:val="24"/>
          <w:lang w:eastAsia="nb-NO"/>
        </w:rPr>
        <w:t>Dersom totalentreprenøren benytter biogasskjøretøy og/eller biogassmaskiner og kan dokumentere at 100 % ren biogass ikke er tilgjengelig i markedet, kan totalentreprenøren benytte innblanding av naturgass. totalentreprenøren skal skriftlig informere byggherre om dette uten ugrunnet opphold.</w:t>
      </w:r>
    </w:p>
    <w:p w14:paraId="4E98E00D" w14:textId="77777777" w:rsidR="00005AAF" w:rsidRDefault="00005AAF" w:rsidP="005A5DB6">
      <w:pPr>
        <w:spacing w:after="0" w:line="240" w:lineRule="auto"/>
        <w:rPr>
          <w:rFonts w:eastAsia="Times New Roman"/>
          <w:color w:val="000000"/>
          <w:szCs w:val="24"/>
          <w:lang w:eastAsia="nb-NO"/>
        </w:rPr>
      </w:pPr>
    </w:p>
    <w:p w14:paraId="5FF8F9C8" w14:textId="77777777" w:rsidR="00005AAF" w:rsidRPr="005345FE" w:rsidRDefault="00005AAF" w:rsidP="00005AAF">
      <w:pPr>
        <w:pStyle w:val="3NivOBF"/>
        <w:rPr>
          <w:rFonts w:eastAsia="Times New Roman"/>
        </w:rPr>
      </w:pPr>
      <w:bookmarkStart w:id="157" w:name="_Toc169176585"/>
      <w:r w:rsidRPr="005345FE">
        <w:rPr>
          <w:rFonts w:eastAsia="Times New Roman"/>
        </w:rPr>
        <w:t>Rapportering av energiforbruk</w:t>
      </w:r>
      <w:bookmarkEnd w:id="157"/>
      <w:r w:rsidRPr="005345FE">
        <w:rPr>
          <w:rFonts w:eastAsia="Times New Roman"/>
        </w:rPr>
        <w:t xml:space="preserve"> </w:t>
      </w:r>
    </w:p>
    <w:p w14:paraId="6D934A6A" w14:textId="77777777" w:rsidR="00005AAF" w:rsidRPr="005345FE" w:rsidRDefault="00005AAF" w:rsidP="00005AAF">
      <w:r w:rsidRPr="005345FE">
        <w:t xml:space="preserve">Byggherre vil innhente data om det samlede energiforbruket på byggeplassen, herunder det særskilte energiforbruket som går til anleggsmaskiner. Byggherre benytter et elektronisk rapporteringssystem til å samle inn data og vil i den forbindelse etablere er geogjerde i form av en </w:t>
      </w:r>
      <w:r w:rsidRPr="005345FE">
        <w:rPr>
          <w:rStyle w:val="normaltextrun"/>
          <w:szCs w:val="20"/>
        </w:rPr>
        <w:t xml:space="preserve">polygon som lager en digital grense for all maskinbevegelse og anleggsvirksomhet tilknyttet prosjektet. </w:t>
      </w:r>
    </w:p>
    <w:p w14:paraId="469ABFC4" w14:textId="69B98E71" w:rsidR="00005AAF" w:rsidRPr="00EA12AF" w:rsidRDefault="00005AAF" w:rsidP="00005AAF">
      <w:pPr>
        <w:pStyle w:val="paragraph"/>
        <w:spacing w:before="0" w:beforeAutospacing="0" w:after="0" w:afterAutospacing="0"/>
        <w:textAlignment w:val="baseline"/>
        <w:rPr>
          <w:rStyle w:val="eop"/>
          <w:rFonts w:ascii="Oslo Sans Office" w:hAnsi="Oslo Sans Office"/>
          <w:sz w:val="20"/>
          <w:szCs w:val="20"/>
        </w:rPr>
      </w:pPr>
      <w:r>
        <w:rPr>
          <w:rStyle w:val="normaltextrun"/>
          <w:rFonts w:ascii="Oslo Sans Office" w:hAnsi="Oslo Sans Office"/>
          <w:sz w:val="20"/>
          <w:szCs w:val="20"/>
        </w:rPr>
        <w:t>Total</w:t>
      </w:r>
      <w:r w:rsidRPr="005345FE">
        <w:rPr>
          <w:rStyle w:val="normaltextrun"/>
          <w:rFonts w:ascii="Oslo Sans Office" w:hAnsi="Oslo Sans Office"/>
          <w:sz w:val="20"/>
          <w:szCs w:val="20"/>
        </w:rPr>
        <w:t>entreprenør skal sørge for å koble opp maskinflåten i systemet før oppstart av oppdraget. Alle maskiner som benyttes til gjennomføring av oppdraget skal være koblet opp til det elektroniske rapporteringssystemet og sende data gjennom hele perioden.</w:t>
      </w:r>
      <w:r w:rsidRPr="00EA12AF">
        <w:rPr>
          <w:rStyle w:val="normaltextrun"/>
          <w:rFonts w:ascii="Oslo Sans Office" w:hAnsi="Oslo Sans Office"/>
          <w:sz w:val="20"/>
          <w:szCs w:val="20"/>
        </w:rPr>
        <w:t> </w:t>
      </w:r>
      <w:r w:rsidRPr="00EA12AF">
        <w:rPr>
          <w:rStyle w:val="eop"/>
          <w:rFonts w:ascii="Oslo Sans Office" w:hAnsi="Oslo Sans Office"/>
          <w:sz w:val="20"/>
          <w:szCs w:val="20"/>
        </w:rPr>
        <w:t> </w:t>
      </w:r>
    </w:p>
    <w:p w14:paraId="537A95C5" w14:textId="77777777" w:rsidR="00005AAF" w:rsidRPr="0008229C" w:rsidRDefault="00005AAF" w:rsidP="005A5DB6">
      <w:pPr>
        <w:spacing w:after="0" w:line="240" w:lineRule="auto"/>
        <w:rPr>
          <w:rFonts w:eastAsia="Times New Roman"/>
          <w:color w:val="000000"/>
          <w:szCs w:val="24"/>
          <w:lang w:eastAsia="nb-NO"/>
        </w:rPr>
      </w:pPr>
    </w:p>
    <w:p w14:paraId="6B89E319" w14:textId="77777777" w:rsidR="005A5DB6" w:rsidRPr="0008229C" w:rsidRDefault="005A5DB6" w:rsidP="00962B43">
      <w:pPr>
        <w:pStyle w:val="3NivOBF"/>
      </w:pPr>
      <w:bookmarkStart w:id="158" w:name="_Toc1910577359"/>
      <w:bookmarkStart w:id="159" w:name="_Toc143872092"/>
      <w:bookmarkStart w:id="160" w:name="_Toc147305544"/>
      <w:r w:rsidRPr="00962B43">
        <w:rPr>
          <w:rFonts w:eastAsia="Times New Roman"/>
        </w:rPr>
        <w:t>Tomgangskjøring</w:t>
      </w:r>
      <w:bookmarkEnd w:id="158"/>
      <w:bookmarkEnd w:id="159"/>
      <w:bookmarkEnd w:id="160"/>
      <w:r w:rsidRPr="0008229C">
        <w:t xml:space="preserve"> </w:t>
      </w:r>
    </w:p>
    <w:p w14:paraId="23DA214E" w14:textId="77777777" w:rsidR="005A5DB6" w:rsidRPr="0008229C" w:rsidRDefault="005A5DB6" w:rsidP="005A5DB6">
      <w:pPr>
        <w:tabs>
          <w:tab w:val="left" w:pos="1155"/>
        </w:tabs>
        <w:spacing w:after="0" w:line="240" w:lineRule="auto"/>
        <w:contextualSpacing/>
        <w:rPr>
          <w:rFonts w:eastAsia="Times New Roman" w:cs="Times New Roman"/>
          <w:szCs w:val="24"/>
          <w:lang w:eastAsia="nb-NO"/>
        </w:rPr>
      </w:pPr>
      <w:r w:rsidRPr="0008229C">
        <w:rPr>
          <w:rFonts w:eastAsia="Times New Roman" w:cs="Times New Roman"/>
          <w:szCs w:val="24"/>
          <w:lang w:eastAsia="nb-NO"/>
        </w:rPr>
        <w:t xml:space="preserve">Ubegrunnet eller unødvendig tomgangskjøring skal ikke forekomme på byggherres adresser. </w:t>
      </w:r>
    </w:p>
    <w:p w14:paraId="66B31FAC" w14:textId="77777777" w:rsidR="005A5DB6" w:rsidRPr="0008229C" w:rsidRDefault="005A5DB6" w:rsidP="00962B43">
      <w:pPr>
        <w:pStyle w:val="3NivOBF"/>
      </w:pPr>
      <w:bookmarkStart w:id="161" w:name="_Toc2067122006"/>
      <w:bookmarkStart w:id="162" w:name="_Toc143872093"/>
      <w:bookmarkStart w:id="163" w:name="_Toc147305545"/>
      <w:r w:rsidRPr="00962B43">
        <w:rPr>
          <w:rFonts w:eastAsia="Times New Roman"/>
        </w:rPr>
        <w:t>Gjenvinning</w:t>
      </w:r>
      <w:r w:rsidRPr="0008229C">
        <w:t xml:space="preserve"> av avfall på byggeplass</w:t>
      </w:r>
      <w:bookmarkEnd w:id="161"/>
      <w:bookmarkEnd w:id="162"/>
      <w:bookmarkEnd w:id="163"/>
    </w:p>
    <w:p w14:paraId="3A52D72F" w14:textId="57BB80C6" w:rsidR="005A5DB6" w:rsidRPr="0008229C" w:rsidRDefault="005A5DB6" w:rsidP="005A5DB6">
      <w:pPr>
        <w:spacing w:after="0" w:line="240" w:lineRule="auto"/>
        <w:rPr>
          <w:rFonts w:eastAsia="Times New Roman" w:cs="Times New Roman"/>
          <w:szCs w:val="24"/>
          <w:lang w:eastAsia="nb-NO"/>
        </w:rPr>
      </w:pPr>
      <w:r w:rsidRPr="0008229C">
        <w:rPr>
          <w:rFonts w:eastAsia="Times New Roman" w:cs="Times New Roman"/>
          <w:szCs w:val="24"/>
          <w:lang w:eastAsia="nb-NO"/>
        </w:rPr>
        <w:t xml:space="preserve">Minimum </w:t>
      </w:r>
      <w:r w:rsidR="00A37339">
        <w:rPr>
          <w:rFonts w:eastAsia="Times New Roman" w:cs="Times New Roman"/>
          <w:szCs w:val="24"/>
          <w:lang w:eastAsia="nb-NO"/>
        </w:rPr>
        <w:t>90</w:t>
      </w:r>
      <w:r w:rsidRPr="0008229C">
        <w:rPr>
          <w:rFonts w:eastAsia="Times New Roman" w:cs="Times New Roman"/>
          <w:szCs w:val="24"/>
          <w:lang w:eastAsia="nb-NO"/>
        </w:rPr>
        <w:t xml:space="preserve"> vektprosent</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av avfallet som oppst</w:t>
      </w:r>
      <w:r w:rsidRPr="0008229C">
        <w:rPr>
          <w:rFonts w:eastAsia="Times New Roman" w:cs="Oslo Sans Office"/>
          <w:szCs w:val="24"/>
          <w:lang w:eastAsia="nb-NO"/>
        </w:rPr>
        <w:t>å</w:t>
      </w:r>
      <w:r w:rsidRPr="0008229C">
        <w:rPr>
          <w:rFonts w:eastAsia="Times New Roman" w:cs="Times New Roman"/>
          <w:szCs w:val="24"/>
          <w:lang w:eastAsia="nb-NO"/>
        </w:rPr>
        <w:t>r i tiltak som har krav om avfallsplan i henhold til</w:t>
      </w:r>
      <w:r w:rsidRPr="0008229C">
        <w:rPr>
          <w:rFonts w:ascii="Times New Roman" w:eastAsia="Times New Roman" w:hAnsi="Times New Roman" w:cs="Times New Roman"/>
          <w:szCs w:val="24"/>
          <w:lang w:eastAsia="nb-NO"/>
        </w:rPr>
        <w:t> </w:t>
      </w:r>
      <w:proofErr w:type="spellStart"/>
      <w:r w:rsidRPr="0008229C">
        <w:rPr>
          <w:rFonts w:eastAsia="Times New Roman" w:cs="Times New Roman"/>
          <w:szCs w:val="24"/>
          <w:lang w:eastAsia="nb-NO"/>
        </w:rPr>
        <w:t>byggteknisk</w:t>
      </w:r>
      <w:proofErr w:type="spellEnd"/>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forskrift skal sorteres i ulike avfallstyper og leveres til godkjent avfallsmottak eller direkte til gjenvinning. Avfall som best</w:t>
      </w:r>
      <w:r w:rsidRPr="0008229C">
        <w:rPr>
          <w:rFonts w:eastAsia="Times New Roman" w:cs="Oslo Sans Office"/>
          <w:szCs w:val="24"/>
          <w:lang w:eastAsia="nb-NO"/>
        </w:rPr>
        <w:t>å</w:t>
      </w:r>
      <w:r w:rsidRPr="0008229C">
        <w:rPr>
          <w:rFonts w:eastAsia="Times New Roman" w:cs="Times New Roman"/>
          <w:szCs w:val="24"/>
          <w:lang w:eastAsia="nb-NO"/>
        </w:rPr>
        <w:t>r av gravemasser fra byggevirksomhet er ikke omfattet.</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 </w:t>
      </w:r>
    </w:p>
    <w:p w14:paraId="1715F474" w14:textId="77777777" w:rsidR="005A5DB6" w:rsidRPr="0008229C" w:rsidRDefault="005A5DB6" w:rsidP="00962B43">
      <w:pPr>
        <w:pStyle w:val="3NivOBF"/>
      </w:pPr>
      <w:bookmarkStart w:id="164" w:name="_Toc1490346464"/>
      <w:bookmarkStart w:id="165" w:name="_Toc143872094"/>
      <w:bookmarkStart w:id="166" w:name="_Toc147305546"/>
      <w:r w:rsidRPr="00962B43">
        <w:rPr>
          <w:rFonts w:eastAsia="Times New Roman"/>
        </w:rPr>
        <w:t>Unntaksbestemmelser</w:t>
      </w:r>
      <w:bookmarkEnd w:id="164"/>
      <w:bookmarkEnd w:id="165"/>
      <w:bookmarkEnd w:id="166"/>
      <w:r w:rsidRPr="0008229C">
        <w:t xml:space="preserve"> </w:t>
      </w:r>
    </w:p>
    <w:p w14:paraId="404FC4EE"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r w:rsidRPr="0008229C">
        <w:rPr>
          <w:rFonts w:eastAsia="Times New Roman" w:cs="Oslo Sans Office"/>
          <w:szCs w:val="24"/>
          <w:lang w:eastAsia="nb-NO"/>
        </w:rPr>
        <w:t xml:space="preserve">Byggherre kan gi unntak fra alle eller enkelte av miljøbestemmelsene dersom totalentreprenøren kan dokumentere at det ikke er praktisk mulig å oppfylle kravet. </w:t>
      </w:r>
    </w:p>
    <w:p w14:paraId="4F42C08B"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p>
    <w:p w14:paraId="4EE1656B"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r w:rsidRPr="0008229C">
        <w:rPr>
          <w:rFonts w:eastAsia="Times New Roman" w:cs="Oslo Sans Office"/>
          <w:szCs w:val="24"/>
          <w:lang w:eastAsia="nb-NO"/>
        </w:rPr>
        <w:t xml:space="preserve">Søknad om unntak skal være skriftlig og angi hvilke(n) bestemmelse(r) man ber om unntak fra og oppgi hvorfor det ikke er mulig å oppfylle bestemmelsen(e).  </w:t>
      </w:r>
    </w:p>
    <w:p w14:paraId="37FC9A4E"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p>
    <w:p w14:paraId="70B87368"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r w:rsidRPr="0008229C">
        <w:rPr>
          <w:rFonts w:eastAsia="Times New Roman" w:cs="Oslo Sans Office"/>
          <w:szCs w:val="24"/>
          <w:lang w:eastAsia="nb-NO"/>
        </w:rPr>
        <w:t xml:space="preserve">Byggherre kan ikke gi avslag uten saklig begrunnelse. </w:t>
      </w:r>
    </w:p>
    <w:p w14:paraId="6F304B26"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p>
    <w:p w14:paraId="1E0408B4" w14:textId="2BF43DDF" w:rsidR="005A5DB6" w:rsidRPr="0008229C" w:rsidRDefault="005A5DB6" w:rsidP="005A5DB6">
      <w:pPr>
        <w:autoSpaceDE w:val="0"/>
        <w:autoSpaceDN w:val="0"/>
        <w:adjustRightInd w:val="0"/>
        <w:spacing w:after="0" w:line="240" w:lineRule="auto"/>
        <w:rPr>
          <w:rFonts w:eastAsia="Times New Roman" w:cs="Oslo Sans Office"/>
          <w:szCs w:val="24"/>
          <w:lang w:eastAsia="nb-NO"/>
        </w:rPr>
      </w:pPr>
      <w:r w:rsidRPr="0008229C">
        <w:rPr>
          <w:rFonts w:eastAsia="Times New Roman" w:cs="Oslo Sans Office"/>
          <w:szCs w:val="24"/>
          <w:lang w:eastAsia="nb-NO"/>
        </w:rPr>
        <w:t>For bestemmelsen IV. «Generelt for maskiner og kjøretøy» gjelder eget unntak.</w:t>
      </w:r>
    </w:p>
    <w:p w14:paraId="1BCEA607" w14:textId="77777777" w:rsidR="005A5DB6" w:rsidRPr="0008229C" w:rsidRDefault="005A5DB6" w:rsidP="00962B43">
      <w:pPr>
        <w:pStyle w:val="3NivOBF"/>
        <w:rPr>
          <w:rFonts w:eastAsia="Times New Roman"/>
        </w:rPr>
      </w:pPr>
      <w:bookmarkStart w:id="167" w:name="_Toc1211677142"/>
      <w:bookmarkStart w:id="168" w:name="_Toc143872095"/>
      <w:bookmarkStart w:id="169" w:name="_Toc147305547"/>
      <w:r w:rsidRPr="0008229C">
        <w:rPr>
          <w:rFonts w:eastAsia="Times New Roman"/>
        </w:rPr>
        <w:t>Mislighold av miljøbestemmelser</w:t>
      </w:r>
      <w:bookmarkEnd w:id="167"/>
      <w:bookmarkEnd w:id="168"/>
      <w:bookmarkEnd w:id="169"/>
      <w:r w:rsidRPr="0008229C">
        <w:rPr>
          <w:rFonts w:eastAsia="Times New Roman"/>
        </w:rPr>
        <w:t xml:space="preserve"> </w:t>
      </w:r>
    </w:p>
    <w:p w14:paraId="61C41CB4" w14:textId="77777777" w:rsidR="005A5DB6" w:rsidRPr="0008229C" w:rsidRDefault="005A5DB6" w:rsidP="007A72F8">
      <w:pPr>
        <w:shd w:val="clear" w:color="auto" w:fill="F8F0DD" w:themeFill="background2"/>
        <w:autoSpaceDE w:val="0"/>
        <w:autoSpaceDN w:val="0"/>
        <w:adjustRightInd w:val="0"/>
        <w:spacing w:after="0" w:line="240" w:lineRule="auto"/>
        <w:rPr>
          <w:rFonts w:eastAsia="Times New Roman" w:cs="Oslo Sans Office"/>
          <w:i/>
          <w:iCs/>
          <w:szCs w:val="24"/>
          <w:lang w:eastAsia="nb-NO"/>
        </w:rPr>
      </w:pPr>
      <w:r w:rsidRPr="0041670B">
        <w:rPr>
          <w:rFonts w:eastAsia="Times New Roman" w:cs="Oslo Sans Office"/>
          <w:i/>
          <w:iCs/>
          <w:szCs w:val="24"/>
          <w:lang w:eastAsia="nb-NO"/>
        </w:rPr>
        <w:t>[Hensiktsmessig dagmulktsats må vurderes konkret i hver anskaffelse]</w:t>
      </w:r>
      <w:r w:rsidRPr="0008229C">
        <w:rPr>
          <w:rFonts w:eastAsia="Times New Roman" w:cs="Oslo Sans Office"/>
          <w:i/>
          <w:iCs/>
          <w:szCs w:val="24"/>
          <w:lang w:eastAsia="nb-NO"/>
        </w:rPr>
        <w:t xml:space="preserve"> </w:t>
      </w:r>
    </w:p>
    <w:p w14:paraId="3B8E0E24" w14:textId="77777777" w:rsidR="005A5DB6" w:rsidRPr="0008229C" w:rsidRDefault="005A5DB6" w:rsidP="005A5DB6">
      <w:pPr>
        <w:autoSpaceDE w:val="0"/>
        <w:autoSpaceDN w:val="0"/>
        <w:adjustRightInd w:val="0"/>
        <w:spacing w:after="0" w:line="240" w:lineRule="auto"/>
        <w:rPr>
          <w:rFonts w:eastAsia="Times New Roman" w:cs="Oslo Sans Office"/>
          <w:szCs w:val="24"/>
          <w:lang w:eastAsia="nb-NO"/>
        </w:rPr>
      </w:pPr>
    </w:p>
    <w:p w14:paraId="53C1525E" w14:textId="77777777" w:rsidR="005A5DB6" w:rsidRPr="0008229C" w:rsidRDefault="005A5DB6" w:rsidP="005A5DB6">
      <w:pPr>
        <w:spacing w:line="240" w:lineRule="auto"/>
        <w:rPr>
          <w:rFonts w:cs="Arial"/>
          <w:szCs w:val="24"/>
          <w:lang w:eastAsia="nb-NO"/>
        </w:rPr>
      </w:pPr>
      <w:r w:rsidRPr="0008229C">
        <w:rPr>
          <w:rFonts w:cs="Arial"/>
          <w:szCs w:val="24"/>
          <w:lang w:eastAsia="nb-NO"/>
        </w:rPr>
        <w:t xml:space="preserve">Hvis totalentreprenøren ikke oppfyller ett eller flere av miljøkravene eller ikke leverer i henhold til tilbud (avtalte ytelse), kan byggherre kreve retting av forholdet. I perioden misligholdet pågår og frem til retting har skjedd kan byggherren kreve en forholdsmessig dagmulkt. </w:t>
      </w:r>
    </w:p>
    <w:p w14:paraId="3A81D171" w14:textId="77777777" w:rsidR="005A5DB6" w:rsidRPr="0008229C" w:rsidRDefault="005A5DB6" w:rsidP="005A5DB6">
      <w:pPr>
        <w:spacing w:line="240" w:lineRule="auto"/>
        <w:rPr>
          <w:rFonts w:cs="Arial"/>
          <w:szCs w:val="24"/>
          <w:lang w:eastAsia="nb-NO"/>
        </w:rPr>
      </w:pPr>
      <w:r w:rsidRPr="0008229C">
        <w:rPr>
          <w:rFonts w:cs="Arial"/>
          <w:szCs w:val="24"/>
          <w:lang w:eastAsia="nb-NO"/>
        </w:rPr>
        <w:t xml:space="preserve">Dagmulktsatsen per hverdag per brudd på miljøbestemmelser utgjør inntil </w:t>
      </w:r>
      <w:r w:rsidRPr="005A5DB6">
        <w:rPr>
          <w:rFonts w:cs="Arial"/>
          <w:color w:val="FF0000"/>
          <w:szCs w:val="24"/>
          <w:highlight w:val="green"/>
          <w:lang w:eastAsia="nb-NO"/>
        </w:rPr>
        <w:t>[</w:t>
      </w:r>
      <w:r w:rsidRPr="0041670B">
        <w:rPr>
          <w:rFonts w:cs="Arial"/>
          <w:szCs w:val="24"/>
          <w:highlight w:val="green"/>
          <w:lang w:eastAsia="nb-NO"/>
        </w:rPr>
        <w:t>XX</w:t>
      </w:r>
      <w:r w:rsidRPr="005A5DB6">
        <w:rPr>
          <w:rFonts w:cs="Arial"/>
          <w:color w:val="FF0000"/>
          <w:szCs w:val="24"/>
          <w:highlight w:val="green"/>
          <w:lang w:eastAsia="nb-NO"/>
        </w:rPr>
        <w:t>]</w:t>
      </w:r>
      <w:r w:rsidRPr="0008229C">
        <w:rPr>
          <w:rFonts w:cs="Arial"/>
          <w:color w:val="FF0000"/>
          <w:szCs w:val="24"/>
          <w:lang w:eastAsia="nb-NO"/>
        </w:rPr>
        <w:t xml:space="preserve"> </w:t>
      </w:r>
      <w:r w:rsidRPr="005A5DB6">
        <w:rPr>
          <w:rFonts w:cs="Arial"/>
          <w:szCs w:val="24"/>
          <w:lang w:eastAsia="nb-NO"/>
        </w:rPr>
        <w:t xml:space="preserve">‰ </w:t>
      </w:r>
      <w:r w:rsidRPr="0008229C">
        <w:rPr>
          <w:rFonts w:cs="Arial"/>
          <w:szCs w:val="24"/>
          <w:lang w:eastAsia="nb-NO"/>
        </w:rPr>
        <w:t xml:space="preserve">av kontraktssummen, men ikke mindre enn kr </w:t>
      </w:r>
      <w:r w:rsidRPr="005A5DB6">
        <w:rPr>
          <w:rFonts w:cs="Arial"/>
          <w:szCs w:val="24"/>
          <w:highlight w:val="green"/>
          <w:lang w:eastAsia="nb-NO"/>
        </w:rPr>
        <w:t>[XX]</w:t>
      </w:r>
      <w:r w:rsidRPr="005A5DB6">
        <w:rPr>
          <w:rFonts w:cs="Arial"/>
          <w:szCs w:val="24"/>
          <w:lang w:eastAsia="nb-NO"/>
        </w:rPr>
        <w:t xml:space="preserve"> </w:t>
      </w:r>
      <w:r w:rsidRPr="0008229C">
        <w:rPr>
          <w:rFonts w:cs="Arial"/>
          <w:szCs w:val="24"/>
          <w:lang w:eastAsia="nb-NO"/>
        </w:rPr>
        <w:t>ekskl. mva. per hverdag. Med hverdag menes alle dager unntatt helligdager og offentlige høytidsdager.</w:t>
      </w:r>
    </w:p>
    <w:p w14:paraId="214CA81B" w14:textId="77777777" w:rsidR="005A5DB6" w:rsidRPr="0008229C" w:rsidRDefault="005A5DB6" w:rsidP="005A5DB6">
      <w:pPr>
        <w:spacing w:line="240" w:lineRule="auto"/>
        <w:rPr>
          <w:rFonts w:cs="Arial"/>
          <w:szCs w:val="24"/>
          <w:lang w:eastAsia="nb-NO"/>
        </w:rPr>
      </w:pPr>
      <w:r w:rsidRPr="0008229C">
        <w:rPr>
          <w:rFonts w:cs="Arial"/>
          <w:szCs w:val="24"/>
          <w:lang w:eastAsia="nb-NO"/>
        </w:rPr>
        <w:lastRenderedPageBreak/>
        <w:t>Dersom totalentreprenøren oppnår økonomisk besparelse som følge av å ikke ha overholdt miljøkrav, kan byggherre kreve prisreduksjon. Prisreduksjon skal komme i tillegg til dagmulkt.</w:t>
      </w:r>
    </w:p>
    <w:p w14:paraId="14D9D54D" w14:textId="77777777" w:rsidR="005A5DB6" w:rsidRPr="0008229C" w:rsidRDefault="005A5DB6" w:rsidP="005A5DB6">
      <w:pPr>
        <w:spacing w:line="240" w:lineRule="auto"/>
        <w:rPr>
          <w:rFonts w:cs="Arial"/>
          <w:szCs w:val="24"/>
          <w:lang w:eastAsia="nb-NO"/>
        </w:rPr>
      </w:pPr>
      <w:r w:rsidRPr="0008229C">
        <w:rPr>
          <w:rFonts w:cs="Arial"/>
          <w:szCs w:val="24"/>
          <w:lang w:eastAsia="nb-NO"/>
        </w:rPr>
        <w:t>Ved brudd på bestemmelse VI. Tomgangskjøring ilegges gebyr på kr 1000 ekskl. mva. per tilfelle per kjøretøy og/eller maskin.</w:t>
      </w:r>
    </w:p>
    <w:p w14:paraId="69E6CC53" w14:textId="2101126C" w:rsidR="00962B43" w:rsidRPr="006675A6" w:rsidRDefault="005A5DB6" w:rsidP="006675A6">
      <w:pPr>
        <w:spacing w:line="257" w:lineRule="auto"/>
        <w:rPr>
          <w:rFonts w:cs="Arial"/>
          <w:szCs w:val="24"/>
          <w:lang w:eastAsia="nb-NO"/>
        </w:rPr>
      </w:pPr>
      <w:r w:rsidRPr="0008229C">
        <w:rPr>
          <w:rFonts w:cs="Arial"/>
          <w:szCs w:val="24"/>
          <w:lang w:eastAsia="nb-NO"/>
        </w:rPr>
        <w:t>Byggherre kan heve avtalen dersom totalentreprenør vesentlig misligholder miljøkravene. Ved vesentlig mislighold kan byggherre før beslutning om heving gi totalentreprenøren anledning til å rette forholdene innen rimelig frist. Ved gjentatte mislighold kan byggherre heve avtalen selv om totalentreprenøren retter forholdene. </w:t>
      </w:r>
      <w:r w:rsidR="6A94A71C" w:rsidRPr="00A30CAB">
        <w:rPr>
          <w:color w:val="000000" w:themeColor="text1"/>
        </w:rPr>
        <w:t xml:space="preserve">   </w:t>
      </w:r>
      <w:bookmarkStart w:id="170" w:name="_Toc484595758"/>
    </w:p>
    <w:p w14:paraId="165BBA62" w14:textId="04988303" w:rsidR="00C42542" w:rsidRPr="00A30CAB" w:rsidRDefault="17091BE2" w:rsidP="00D810C8">
      <w:pPr>
        <w:pStyle w:val="2NivOBF"/>
        <w:ind w:left="709"/>
      </w:pPr>
      <w:bookmarkStart w:id="171" w:name="_Toc147305548"/>
      <w:r w:rsidRPr="00A30CAB">
        <w:t>O</w:t>
      </w:r>
      <w:r w:rsidR="00BB3711" w:rsidRPr="00A30CAB">
        <w:t>slo kommunes seriøsitetsbestemmelser</w:t>
      </w:r>
      <w:bookmarkEnd w:id="170"/>
      <w:bookmarkEnd w:id="171"/>
    </w:p>
    <w:p w14:paraId="02936463" w14:textId="6B7EE5C1" w:rsidR="00C24E36" w:rsidRDefault="00C24E36" w:rsidP="00C24E36">
      <w:r w:rsidRPr="00A30CAB">
        <w:t xml:space="preserve">Her spesifiseres eller henvises til bestemmelser som supplerer eller erstatter enkelte av bestemmelsene i kap. </w:t>
      </w:r>
      <w:r w:rsidRPr="00A30CAB">
        <w:fldChar w:fldCharType="begin"/>
      </w:r>
      <w:r w:rsidRPr="00A30CAB">
        <w:instrText xml:space="preserve"> REF _Ref410197631 \r \h </w:instrText>
      </w:r>
      <w:r>
        <w:instrText xml:space="preserve"> \* MERGEFORMAT </w:instrText>
      </w:r>
      <w:r w:rsidRPr="00A30CAB">
        <w:fldChar w:fldCharType="separate"/>
      </w:r>
      <w:r w:rsidRPr="00A30CAB">
        <w:t>B.1</w:t>
      </w:r>
      <w:r w:rsidRPr="00A30CAB">
        <w:fldChar w:fldCharType="end"/>
      </w:r>
      <w:r w:rsidRPr="00A30CAB">
        <w:t xml:space="preserve"> og B.2.</w:t>
      </w:r>
    </w:p>
    <w:p w14:paraId="0B2F134C" w14:textId="77777777" w:rsidR="00C24E36" w:rsidRPr="0008229C" w:rsidRDefault="00C24E36" w:rsidP="00515A16">
      <w:pPr>
        <w:pStyle w:val="3NivOBF"/>
        <w:rPr>
          <w:rFonts w:eastAsia="Times New Roman"/>
          <w:lang w:eastAsia="nb-NO"/>
        </w:rPr>
      </w:pPr>
      <w:bookmarkStart w:id="172" w:name="_Toc1351872339"/>
      <w:bookmarkStart w:id="173" w:name="_Toc143872054"/>
      <w:bookmarkStart w:id="174" w:name="_Toc147305549"/>
      <w:r w:rsidRPr="00515A16">
        <w:t>Krav</w:t>
      </w:r>
      <w:r w:rsidRPr="0008229C">
        <w:rPr>
          <w:rFonts w:eastAsia="Times New Roman"/>
          <w:lang w:eastAsia="nb-NO"/>
        </w:rPr>
        <w:t xml:space="preserve"> til lønns- og arbeidsvilkår (NS 8407 pkt. 18)</w:t>
      </w:r>
      <w:bookmarkEnd w:id="172"/>
      <w:bookmarkEnd w:id="173"/>
      <w:bookmarkEnd w:id="174"/>
    </w:p>
    <w:p w14:paraId="2803FACA" w14:textId="77777777" w:rsidR="00C24E36" w:rsidRPr="00515A16" w:rsidRDefault="00C24E36" w:rsidP="00C24E36">
      <w:pPr>
        <w:spacing w:after="0" w:line="240" w:lineRule="auto"/>
        <w:textAlignment w:val="baseline"/>
        <w:rPr>
          <w:rFonts w:eastAsia="Times New Roman" w:cs="Segoe UI"/>
          <w:i/>
          <w:iCs/>
          <w:szCs w:val="24"/>
          <w:lang w:eastAsia="nb-NO"/>
        </w:rPr>
      </w:pPr>
      <w:r w:rsidRPr="00515A16">
        <w:rPr>
          <w:rFonts w:eastAsia="Times New Roman" w:cs="Segoe UI"/>
          <w:i/>
          <w:iCs/>
          <w:szCs w:val="24"/>
          <w:lang w:eastAsia="nb-NO"/>
        </w:rPr>
        <w:t>Følgende kommer i tillegg til NS 8407 pkt. 18:</w:t>
      </w:r>
    </w:p>
    <w:p w14:paraId="3BB8E95B" w14:textId="77777777" w:rsidR="00C24E36" w:rsidRPr="0008229C" w:rsidRDefault="00C24E36" w:rsidP="00C24E36">
      <w:pPr>
        <w:spacing w:after="0" w:line="240" w:lineRule="auto"/>
        <w:textAlignment w:val="baseline"/>
        <w:rPr>
          <w:rFonts w:eastAsia="Times New Roman" w:cs="Times New Roman"/>
          <w:szCs w:val="24"/>
          <w:lang w:eastAsia="nb-NO"/>
        </w:rPr>
      </w:pPr>
      <w:r w:rsidRPr="0008229C">
        <w:rPr>
          <w:rFonts w:eastAsia="Times New Roman" w:cs="Segoe UI"/>
          <w:szCs w:val="24"/>
          <w:lang w:eastAsia="nb-NO"/>
        </w:rPr>
        <w:t>Medvirkende arbeiders lønns- og arbeidsvilkår skal ikke være dårligere enn det som følger av den til enhver tid gjeldende arbeidsmiljølovgivning. </w:t>
      </w:r>
      <w:r w:rsidRPr="0008229C">
        <w:rPr>
          <w:rFonts w:eastAsia="Times New Roman" w:cs="Times New Roman"/>
          <w:szCs w:val="24"/>
          <w:lang w:eastAsia="nb-NO"/>
        </w:rPr>
        <w:t> </w:t>
      </w:r>
    </w:p>
    <w:p w14:paraId="3FDD16F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FC6991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Med lønns- og arbeidsvilkår menes blant annet arbeidstid, lønn herunder overtidstillegg, skift- og turnustillegg og ulempetillegg, obligatorisk tjenestepensjon og dekning av utgifter til reise, kost og losji. </w:t>
      </w:r>
      <w:r w:rsidRPr="0008229C">
        <w:rPr>
          <w:rFonts w:eastAsia="Times New Roman" w:cs="Segoe UI"/>
          <w:i/>
          <w:iCs/>
          <w:szCs w:val="24"/>
          <w:lang w:eastAsia="nb-NO"/>
        </w:rPr>
        <w:t> </w:t>
      </w:r>
    </w:p>
    <w:p w14:paraId="20EC946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F06D77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På områder som er dekket av forskrift om allmenngjort tariffavtale skal medvirkende arbeiders lønns- og arbeidsvilkår ikke være dårligere enn</w:t>
      </w:r>
      <w:r w:rsidRPr="0008229C">
        <w:rPr>
          <w:rFonts w:ascii="Times New Roman" w:eastAsia="Times New Roman" w:hAnsi="Times New Roman" w:cs="Times New Roman"/>
          <w:szCs w:val="24"/>
          <w:lang w:eastAsia="nb-NO"/>
        </w:rPr>
        <w:t> </w:t>
      </w:r>
      <w:r w:rsidRPr="0008229C">
        <w:rPr>
          <w:rFonts w:eastAsia="Times New Roman" w:cs="Segoe UI"/>
          <w:szCs w:val="24"/>
          <w:lang w:eastAsia="nb-NO"/>
        </w:rPr>
        <w:t>allmenngjøringsforskriften for den aktuelle bransje.</w:t>
      </w:r>
      <w:r w:rsidRPr="0008229C">
        <w:rPr>
          <w:rFonts w:ascii="Times New Roman" w:eastAsia="Times New Roman" w:hAnsi="Times New Roman" w:cs="Times New Roman"/>
          <w:szCs w:val="24"/>
          <w:lang w:eastAsia="nb-NO"/>
        </w:rPr>
        <w:t>  </w:t>
      </w:r>
      <w:r w:rsidRPr="0008229C">
        <w:rPr>
          <w:rFonts w:eastAsia="Times New Roman" w:cs="Segoe UI"/>
          <w:i/>
          <w:iCs/>
          <w:szCs w:val="24"/>
          <w:lang w:eastAsia="nb-NO"/>
        </w:rPr>
        <w:t> </w:t>
      </w:r>
    </w:p>
    <w:p w14:paraId="3485B19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7FB169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På områder som ikke er dekket av forskrift om allmenngjort tariffavtale, skal medvirkende arbeiders lønns- og arbeidsvilkår ikke være dårligere enn landsomfattende tariffavtale for den aktuelle bransje.</w:t>
      </w:r>
      <w:r w:rsidRPr="0008229C">
        <w:rPr>
          <w:rFonts w:ascii="Times New Roman" w:eastAsia="Times New Roman" w:hAnsi="Times New Roman" w:cs="Times New Roman"/>
          <w:szCs w:val="24"/>
          <w:lang w:eastAsia="nb-NO"/>
        </w:rPr>
        <w:t>  </w:t>
      </w:r>
      <w:r w:rsidRPr="0008229C">
        <w:rPr>
          <w:rFonts w:eastAsia="Times New Roman" w:cs="Segoe UI"/>
          <w:i/>
          <w:iCs/>
          <w:szCs w:val="24"/>
          <w:lang w:eastAsia="nb-NO"/>
        </w:rPr>
        <w:t> </w:t>
      </w:r>
    </w:p>
    <w:p w14:paraId="469EA12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r w:rsidRPr="0008229C">
        <w:rPr>
          <w:rFonts w:eastAsia="Times New Roman" w:cs="Segoe UI"/>
          <w:i/>
          <w:iCs/>
          <w:szCs w:val="24"/>
          <w:lang w:eastAsia="nb-NO"/>
        </w:rPr>
        <w:br/>
      </w:r>
      <w:r w:rsidRPr="0008229C">
        <w:rPr>
          <w:rFonts w:eastAsia="Times New Roman" w:cs="Segoe UI"/>
          <w:szCs w:val="24"/>
          <w:lang w:eastAsia="nb-NO"/>
        </w:rPr>
        <w:t>På områder som ikke er dekket av allmenngjøringsforskrift eller landsdekkende tariffavtale, skal Totalentreprenøren se hen til allmenngjort eller landsdekkende tariffavtaler for lignende arbeidsområder, og fastsette lønns- og arbeidsvilkår for medvirkende arbeider som ikke er dårligere enn disse. </w:t>
      </w:r>
      <w:r w:rsidRPr="0008229C">
        <w:rPr>
          <w:rFonts w:eastAsia="Times New Roman" w:cs="Segoe UI"/>
          <w:i/>
          <w:iCs/>
          <w:szCs w:val="24"/>
          <w:lang w:eastAsia="nb-NO"/>
        </w:rPr>
        <w:t> </w:t>
      </w:r>
    </w:p>
    <w:p w14:paraId="4E995080"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AB2179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 det ikke finnes allmenngjort eller landsdekkende tariffavtale for lignende arbeidsområde, skal medvirkende arbeiders lønns- og arbeidsvilkår ikke være vesentlig dårligere enn det som er normalt i yrket og som det er naturlig å sammenligne med.</w:t>
      </w:r>
      <w:r w:rsidRPr="0008229C">
        <w:rPr>
          <w:rFonts w:eastAsia="Times New Roman" w:cs="Segoe UI"/>
          <w:i/>
          <w:iCs/>
          <w:szCs w:val="24"/>
          <w:lang w:eastAsia="nb-NO"/>
        </w:rPr>
        <w:t> </w:t>
      </w:r>
    </w:p>
    <w:p w14:paraId="4D3FD492" w14:textId="77777777" w:rsidR="00C24E36" w:rsidRPr="0008229C" w:rsidRDefault="00C24E36" w:rsidP="00C24E36">
      <w:pPr>
        <w:spacing w:after="0" w:line="240" w:lineRule="auto"/>
        <w:textAlignment w:val="baseline"/>
        <w:rPr>
          <w:rFonts w:eastAsia="Times New Roman" w:cs="Segoe UI"/>
          <w:i/>
          <w:iCs/>
          <w:szCs w:val="24"/>
          <w:lang w:eastAsia="nb-NO"/>
        </w:rPr>
      </w:pPr>
    </w:p>
    <w:p w14:paraId="24CAC14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 Totalentreprenøren eller underentreprenør tilbyr innkvartering for arbeidere som medvirker til oppfyllelse av denne kontrakten, skal Totalentreprenøren på forespørsel dokumentere at boliglokalene er forsvarlig utformet, innredet og vedlikeholdt i tråd med arbeidsmiljøloven eller tariffavtaler der disse stiller høyere krav til innkvartering. Totalentreprenøren skal også på forespørsel dokumentere at innkreving av husleie er i henhold til arbeidsmiljøloven og husleieloven. </w:t>
      </w:r>
      <w:r w:rsidRPr="0008229C">
        <w:rPr>
          <w:rFonts w:eastAsia="Times New Roman" w:cs="Segoe UI"/>
          <w:i/>
          <w:iCs/>
          <w:szCs w:val="24"/>
          <w:lang w:eastAsia="nb-NO"/>
        </w:rPr>
        <w:t> </w:t>
      </w:r>
    </w:p>
    <w:p w14:paraId="11658B46" w14:textId="77777777" w:rsidR="00C24E36" w:rsidRPr="0008229C" w:rsidRDefault="00C24E36" w:rsidP="00C24E36">
      <w:pPr>
        <w:spacing w:after="0" w:line="240" w:lineRule="auto"/>
        <w:textAlignment w:val="baseline"/>
        <w:rPr>
          <w:rFonts w:eastAsia="Times New Roman" w:cs="Segoe UI"/>
          <w:i/>
          <w:iCs/>
          <w:szCs w:val="24"/>
          <w:lang w:eastAsia="nb-NO"/>
        </w:rPr>
      </w:pPr>
    </w:p>
    <w:p w14:paraId="7F9CC50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på forespørsel vederlagsfritt dokumentere at krav som følger av denne bestemmelsen er oppfylt. Dokumentasjon som minimum kan kreves er kopi av arbeidsavtale, lønnsslipp, timeliste, arbeiderens CV og arbeidsgiverens bankutskrift.</w:t>
      </w:r>
      <w:r w:rsidRPr="0008229C">
        <w:rPr>
          <w:rFonts w:eastAsia="Times New Roman" w:cs="Segoe UI"/>
          <w:i/>
          <w:iCs/>
          <w:szCs w:val="24"/>
          <w:lang w:eastAsia="nb-NO"/>
        </w:rPr>
        <w:t> </w:t>
      </w:r>
    </w:p>
    <w:p w14:paraId="3C3FC47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561973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lastRenderedPageBreak/>
        <w:t>Totalentreprenøren og eventuelle underentreprenører plikter å føre timelister. Timelistene skal minimum vise dato og klokkeslett for arbeidets begynnelse og slutt, varighet på lovpålagte pauser, og det totale antall arbeidede timer per dag og per uke. Det skal fremgå tydelig hvilke oppdrag timene gjelder for.</w:t>
      </w:r>
      <w:r w:rsidRPr="0008229C">
        <w:rPr>
          <w:rFonts w:eastAsia="Times New Roman" w:cs="Segoe UI"/>
          <w:i/>
          <w:iCs/>
          <w:szCs w:val="24"/>
          <w:lang w:eastAsia="nb-NO"/>
        </w:rPr>
        <w:t> </w:t>
      </w:r>
    </w:p>
    <w:p w14:paraId="3BF24450"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833814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på forespørsel dokumentere skriftlig avtale om trekk i lønn, gjennomsnittsberegning av arbeidstid og arbeidsplan.</w:t>
      </w:r>
      <w:r w:rsidRPr="0008229C">
        <w:rPr>
          <w:rFonts w:eastAsia="Times New Roman" w:cs="Segoe UI"/>
          <w:i/>
          <w:iCs/>
          <w:szCs w:val="24"/>
          <w:lang w:eastAsia="nb-NO"/>
        </w:rPr>
        <w:t> </w:t>
      </w:r>
    </w:p>
    <w:p w14:paraId="4AF4A22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w:t>
      </w:r>
      <w:r w:rsidRPr="0008229C">
        <w:rPr>
          <w:rFonts w:eastAsia="Times New Roman" w:cs="Segoe UI"/>
          <w:i/>
          <w:iCs/>
          <w:szCs w:val="24"/>
          <w:lang w:eastAsia="nb-NO"/>
        </w:rPr>
        <w:t> </w:t>
      </w:r>
    </w:p>
    <w:p w14:paraId="25FD353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på forespørsel dokumentere betaling for kostnader knyttet til kost, losji og reise der arbeideren har rett til slik utgiftsdekning.</w:t>
      </w:r>
      <w:r w:rsidRPr="0008229C">
        <w:rPr>
          <w:rFonts w:eastAsia="Times New Roman" w:cs="Segoe UI"/>
          <w:i/>
          <w:iCs/>
          <w:szCs w:val="24"/>
          <w:lang w:eastAsia="nb-NO"/>
        </w:rPr>
        <w:t> </w:t>
      </w:r>
    </w:p>
    <w:p w14:paraId="24FECE9C" w14:textId="77777777" w:rsidR="003F36A3" w:rsidRDefault="003F36A3" w:rsidP="07611EC6">
      <w:pPr>
        <w:spacing w:after="0" w:line="240" w:lineRule="auto"/>
        <w:textAlignment w:val="baseline"/>
        <w:rPr>
          <w:rFonts w:eastAsia="Times New Roman" w:cs="Segoe UI"/>
          <w:i/>
          <w:iCs/>
          <w:lang w:eastAsia="nb-NO"/>
        </w:rPr>
      </w:pPr>
    </w:p>
    <w:p w14:paraId="26F2D400" w14:textId="621B77B6" w:rsidR="00FD4400" w:rsidRPr="00FD4400" w:rsidRDefault="00FD4400" w:rsidP="00FD4400">
      <w:pPr>
        <w:textAlignment w:val="baseline"/>
        <w:rPr>
          <w:szCs w:val="20"/>
          <w:lang w:eastAsia="nb-NO"/>
        </w:rPr>
      </w:pPr>
      <w:r>
        <w:rPr>
          <w:lang w:eastAsia="nb-NO"/>
        </w:rPr>
        <w:t xml:space="preserve">Totalentreprenøren skal utarbeide en plan for å gjennomføre nødvendig kontroll hos sine underentreprenører for å påse at pliktene etter denne bestemmelsen overholdes. </w:t>
      </w:r>
    </w:p>
    <w:p w14:paraId="0AE8B6ED" w14:textId="0617ABAE" w:rsidR="00FD4400" w:rsidRDefault="00FD4400" w:rsidP="00FD4400">
      <w:pPr>
        <w:textAlignment w:val="baseline"/>
        <w:rPr>
          <w:lang w:eastAsia="nb-NO"/>
        </w:rPr>
      </w:pPr>
      <w:r>
        <w:rPr>
          <w:lang w:eastAsia="nb-NO"/>
        </w:rPr>
        <w:t xml:space="preserve">Totalentreprenøren skal gjennomføre risikovurderinger ved oppstart av kontraktsarbeidet. Mal i kontraktens </w:t>
      </w:r>
      <w:r>
        <w:rPr>
          <w:highlight w:val="green"/>
          <w:lang w:eastAsia="nb-NO"/>
        </w:rPr>
        <w:t>vedlegg [x]</w:t>
      </w:r>
      <w:r>
        <w:rPr>
          <w:lang w:eastAsia="nb-NO"/>
        </w:rPr>
        <w:t xml:space="preserve"> kan benyttes. Totalentreprenøren skal</w:t>
      </w:r>
      <w:r>
        <w:rPr>
          <w:i/>
          <w:iCs/>
          <w:lang w:eastAsia="nb-NO"/>
        </w:rPr>
        <w:t> månedlig</w:t>
      </w:r>
      <w:r>
        <w:rPr>
          <w:lang w:eastAsia="nb-NO"/>
        </w:rPr>
        <w:t xml:space="preserve"> gjennomgå liste over nye underentreprenører og oppdatere risikovurdering. Kontroll av underentreprenører skal gjennomføres. </w:t>
      </w:r>
    </w:p>
    <w:p w14:paraId="4B562C0D" w14:textId="1DF23C0E" w:rsidR="00FD4400" w:rsidRDefault="00FD4400" w:rsidP="00FD4400">
      <w:pPr>
        <w:textAlignment w:val="baseline"/>
        <w:rPr>
          <w:lang w:eastAsia="nb-NO"/>
        </w:rPr>
      </w:pPr>
      <w:r>
        <w:rPr>
          <w:lang w:eastAsia="nb-NO"/>
        </w:rPr>
        <w:t xml:space="preserve">Risikovurderingene skal ved forespørsel oversendes Byggherre med kopi til </w:t>
      </w:r>
      <w:hyperlink r:id="rId13" w:history="1">
        <w:r>
          <w:rPr>
            <w:rStyle w:val="Hyperkobling"/>
            <w:lang w:eastAsia="nb-NO"/>
          </w:rPr>
          <w:t>seriositet@obf.oslo.kommune.no</w:t>
        </w:r>
      </w:hyperlink>
      <w:r>
        <w:rPr>
          <w:lang w:eastAsia="nb-NO"/>
        </w:rPr>
        <w:t>. Kontrollene skal gjennomføres i Byggherrens seriøsitetsmodul i HMSREG. Totalentreprenør skal gi byggherre lesetilgang til alle kontroller som gjennomføres.</w:t>
      </w:r>
    </w:p>
    <w:p w14:paraId="7DF05028" w14:textId="44481FA1" w:rsidR="00C24E36" w:rsidRPr="00FD4400" w:rsidRDefault="00FD4400" w:rsidP="00FD4400">
      <w:pPr>
        <w:textAlignment w:val="baseline"/>
        <w:rPr>
          <w:lang w:eastAsia="nb-NO"/>
        </w:rPr>
      </w:pPr>
      <w:r>
        <w:rPr>
          <w:lang w:eastAsia="nb-NO"/>
        </w:rPr>
        <w:t xml:space="preserve">Gjennomført kontroll skal oversendes Byggherre. Personvern skal ivaretas ved kontroll.   </w:t>
      </w:r>
      <w:r w:rsidR="00C24E36" w:rsidRPr="07611EC6">
        <w:rPr>
          <w:rFonts w:eastAsia="Times New Roman" w:cs="Segoe UI"/>
          <w:i/>
          <w:lang w:eastAsia="nb-NO"/>
        </w:rPr>
        <w:t> </w:t>
      </w:r>
    </w:p>
    <w:p w14:paraId="073FF70F" w14:textId="3505FD8D" w:rsidR="00C24E36" w:rsidRPr="002147F4" w:rsidRDefault="00C24E36" w:rsidP="00C24E36">
      <w:pPr>
        <w:spacing w:after="0" w:line="240" w:lineRule="auto"/>
        <w:textAlignment w:val="baseline"/>
        <w:rPr>
          <w:rFonts w:eastAsia="Times New Roman" w:cs="Segoe UI"/>
          <w:lang w:eastAsia="nb-NO"/>
        </w:rPr>
      </w:pPr>
      <w:r w:rsidRPr="51FA5E15">
        <w:rPr>
          <w:rFonts w:eastAsia="Times New Roman" w:cs="Segoe UI"/>
          <w:lang w:eastAsia="nb-NO"/>
        </w:rPr>
        <w:t xml:space="preserve">Totalentreprenøren skal </w:t>
      </w:r>
      <w:r w:rsidR="0092341F" w:rsidRPr="51FA5E15">
        <w:rPr>
          <w:rFonts w:eastAsia="Times New Roman" w:cs="Segoe UI"/>
          <w:lang w:eastAsia="nb-NO"/>
        </w:rPr>
        <w:t xml:space="preserve">utarbeide en plan for </w:t>
      </w:r>
      <w:proofErr w:type="spellStart"/>
      <w:r w:rsidR="0092341F" w:rsidRPr="51FA5E15">
        <w:rPr>
          <w:rFonts w:eastAsia="Times New Roman" w:cs="Segoe UI"/>
          <w:lang w:eastAsia="nb-NO"/>
        </w:rPr>
        <w:t>og</w:t>
      </w:r>
      <w:proofErr w:type="spellEnd"/>
      <w:r w:rsidR="0092341F" w:rsidRPr="51FA5E15">
        <w:rPr>
          <w:rFonts w:eastAsia="Times New Roman" w:cs="Segoe UI"/>
          <w:lang w:eastAsia="nb-NO"/>
        </w:rPr>
        <w:t xml:space="preserve"> </w:t>
      </w:r>
      <w:r w:rsidRPr="51FA5E15">
        <w:rPr>
          <w:rFonts w:eastAsia="Times New Roman" w:cs="Segoe UI"/>
          <w:lang w:eastAsia="nb-NO"/>
        </w:rPr>
        <w:t xml:space="preserve">gjennomføre nødvendig kontroll hos sine underentreprenører for å påse at pliktene etter denne bestemmelsen overholdes. </w:t>
      </w:r>
      <w:r w:rsidR="0094455C" w:rsidRPr="51FA5E15">
        <w:rPr>
          <w:rFonts w:eastAsia="Times New Roman" w:cs="Segoe UI"/>
          <w:lang w:eastAsia="nb-NO"/>
        </w:rPr>
        <w:t>Kontrollen</w:t>
      </w:r>
      <w:r w:rsidR="0092341F" w:rsidRPr="51FA5E15">
        <w:rPr>
          <w:rFonts w:eastAsia="Times New Roman" w:cs="Segoe UI"/>
          <w:lang w:eastAsia="nb-NO"/>
        </w:rPr>
        <w:t>e</w:t>
      </w:r>
      <w:r w:rsidR="0094455C" w:rsidRPr="51FA5E15">
        <w:rPr>
          <w:rFonts w:eastAsia="Times New Roman" w:cs="Segoe UI"/>
          <w:lang w:eastAsia="nb-NO"/>
        </w:rPr>
        <w:t xml:space="preserve"> skal gjennomføres i Byggherrens seriøsitetsmodul i HMS</w:t>
      </w:r>
      <w:r w:rsidR="6BADFE55" w:rsidRPr="51FA5E15">
        <w:rPr>
          <w:rFonts w:eastAsia="Times New Roman" w:cs="Segoe UI"/>
          <w:lang w:eastAsia="nb-NO"/>
        </w:rPr>
        <w:t>REG</w:t>
      </w:r>
      <w:r w:rsidR="00C96FB2" w:rsidRPr="51FA5E15">
        <w:rPr>
          <w:rFonts w:eastAsia="Times New Roman" w:cs="Segoe UI"/>
          <w:lang w:eastAsia="nb-NO"/>
        </w:rPr>
        <w:t xml:space="preserve">. Dokumentasjon på gjennomføring av kontrollen skal oversendes Byggherre med kopi til </w:t>
      </w:r>
      <w:hyperlink r:id="rId14">
        <w:r w:rsidR="00C96FB2" w:rsidRPr="51FA5E15">
          <w:rPr>
            <w:rStyle w:val="Hyperkobling"/>
            <w:rFonts w:eastAsia="Times New Roman" w:cs="Segoe UI"/>
            <w:lang w:eastAsia="nb-NO"/>
          </w:rPr>
          <w:t>seriositet@obf.oslo.kommune.no</w:t>
        </w:r>
      </w:hyperlink>
      <w:r w:rsidR="2D78F13B" w:rsidRPr="51FA5E15">
        <w:rPr>
          <w:rFonts w:eastAsia="Times New Roman" w:cs="Segoe UI"/>
          <w:lang w:eastAsia="nb-NO"/>
        </w:rPr>
        <w:t xml:space="preserve"> </w:t>
      </w:r>
      <w:r w:rsidRPr="51FA5E15">
        <w:rPr>
          <w:rFonts w:eastAsia="Times New Roman" w:cs="Segoe UI"/>
          <w:lang w:eastAsia="nb-NO"/>
        </w:rPr>
        <w:t>Personvern skal ivaretas ved kontroll. </w:t>
      </w:r>
      <w:r w:rsidRPr="51FA5E15">
        <w:rPr>
          <w:rFonts w:eastAsia="Times New Roman" w:cs="Segoe UI"/>
          <w:i/>
          <w:iCs/>
          <w:lang w:eastAsia="nb-NO"/>
        </w:rPr>
        <w:t> </w:t>
      </w:r>
      <w:r w:rsidR="00B10EF3" w:rsidRPr="51FA5E15">
        <w:rPr>
          <w:rFonts w:eastAsia="Times New Roman" w:cs="Segoe UI"/>
          <w:lang w:eastAsia="nb-NO"/>
        </w:rPr>
        <w:t xml:space="preserve"> </w:t>
      </w:r>
    </w:p>
    <w:p w14:paraId="3BF5BCE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D5D14E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for øvrig overholde den til enhver tid gjeldende arbeidsmiljølovgivning.</w:t>
      </w:r>
      <w:r w:rsidRPr="0008229C">
        <w:rPr>
          <w:rFonts w:eastAsia="Times New Roman" w:cs="Segoe UI"/>
          <w:i/>
          <w:iCs/>
          <w:szCs w:val="24"/>
          <w:lang w:eastAsia="nb-NO"/>
        </w:rPr>
        <w:t> </w:t>
      </w:r>
    </w:p>
    <w:p w14:paraId="56F7CF1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BD071C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skal Totalentreprenøren rette forholdet umiddelbart. Byggherren har rett til å holde tilbake et forholdsmessig beløp på opptil to ganger uberettiget besparelse frem til forholdet er rettet.</w:t>
      </w:r>
      <w:r w:rsidRPr="0008229C">
        <w:rPr>
          <w:rFonts w:eastAsia="Times New Roman" w:cs="Segoe UI"/>
          <w:i/>
          <w:iCs/>
          <w:szCs w:val="24"/>
          <w:lang w:eastAsia="nb-NO"/>
        </w:rPr>
        <w:t> </w:t>
      </w:r>
    </w:p>
    <w:p w14:paraId="06A9E9F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F824AC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har Byggherren rett til å ilegge et forholdsmessig gebyr og/eller forholdsmessig avkorte vederlaget til Totalentreprenøren. Beløpet skal ikke være mindre enn kr 1 500 per brudd per person. Ved vurderingen av hva som er forholdsmessig, skal det særlig legges vekt på bruddets alvorlighetsgrad, omfang, varighet og betydning for Byggherren.</w:t>
      </w:r>
      <w:r w:rsidRPr="0008229C">
        <w:rPr>
          <w:rFonts w:eastAsia="Times New Roman" w:cs="Segoe UI"/>
          <w:i/>
          <w:iCs/>
          <w:szCs w:val="24"/>
          <w:lang w:eastAsia="nb-NO"/>
        </w:rPr>
        <w:t> </w:t>
      </w:r>
    </w:p>
    <w:p w14:paraId="047B932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3C9175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brudd på bestemmelsen hos underentreprenør, kan Byggherren kreve at Totalentreprenøren skifter ut underentreprenør. Utskiftingen skal skje uten kostnad for Byggherren. </w:t>
      </w:r>
      <w:r w:rsidRPr="0008229C">
        <w:rPr>
          <w:rFonts w:eastAsia="Times New Roman" w:cs="Segoe UI"/>
          <w:i/>
          <w:iCs/>
          <w:szCs w:val="24"/>
          <w:lang w:eastAsia="nb-NO"/>
        </w:rPr>
        <w:t> </w:t>
      </w:r>
    </w:p>
    <w:p w14:paraId="2491F63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EA08FD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brudd på denne bestemmelsen kan Byggherren heve avtalen, uavhengig av om Totalentreprenøren retter forholdene. Dersom Byggherren hever kontrakten med Totalentreprenøren, kan Byggherren kreve å få tiltransportert Totalentreprenørens kontrakter med underentreprenører.</w:t>
      </w:r>
      <w:r w:rsidRPr="0008229C">
        <w:rPr>
          <w:rFonts w:eastAsia="Times New Roman" w:cs="Segoe UI"/>
          <w:i/>
          <w:iCs/>
          <w:szCs w:val="24"/>
          <w:lang w:eastAsia="nb-NO"/>
        </w:rPr>
        <w:t> </w:t>
      </w:r>
    </w:p>
    <w:p w14:paraId="40BB642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577D3EB" w14:textId="38913D6C" w:rsidR="00C24E36" w:rsidRPr="00DC38C7"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lastRenderedPageBreak/>
        <w:t>Alle avtaler Totalentreprenøren inngår for utførelse av arbeid under denne kontrakten, skal inneholde tilsvarende bestemmelser.</w:t>
      </w:r>
      <w:r w:rsidRPr="0008229C">
        <w:rPr>
          <w:rFonts w:eastAsia="Times New Roman" w:cs="Segoe UI"/>
          <w:i/>
          <w:iCs/>
          <w:szCs w:val="24"/>
          <w:lang w:eastAsia="nb-NO"/>
        </w:rPr>
        <w:t>  </w:t>
      </w:r>
    </w:p>
    <w:p w14:paraId="0109960C" w14:textId="77777777" w:rsidR="00C24E36" w:rsidRPr="0008229C" w:rsidRDefault="00C24E36" w:rsidP="00515A16">
      <w:pPr>
        <w:pStyle w:val="3NivOBF"/>
        <w:rPr>
          <w:rFonts w:eastAsia="Times New Roman"/>
          <w:lang w:eastAsia="nb-NO"/>
        </w:rPr>
      </w:pPr>
      <w:bookmarkStart w:id="175" w:name="_Toc1244876792"/>
      <w:bookmarkStart w:id="176" w:name="_Toc143872055"/>
      <w:bookmarkStart w:id="177" w:name="_Toc147305550"/>
      <w:r w:rsidRPr="0008229C">
        <w:rPr>
          <w:rFonts w:eastAsia="Times New Roman"/>
          <w:lang w:eastAsia="nb-NO"/>
        </w:rPr>
        <w:t>Krav om elektronisk betaling og oppgjør</w:t>
      </w:r>
      <w:bookmarkEnd w:id="175"/>
      <w:bookmarkEnd w:id="176"/>
      <w:bookmarkEnd w:id="177"/>
      <w:r w:rsidRPr="0008229C">
        <w:rPr>
          <w:rFonts w:eastAsia="Times New Roman"/>
          <w:lang w:eastAsia="nb-NO"/>
        </w:rPr>
        <w:t> </w:t>
      </w:r>
    </w:p>
    <w:p w14:paraId="67CDFC4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 betaling og oppgjør i forbindelse med oppfyllelse av denne kontrakten skal foretas med elektronisk betalingsmiddel, og skal kunne dokumenteres.</w:t>
      </w:r>
      <w:r w:rsidRPr="0008229C">
        <w:rPr>
          <w:rFonts w:eastAsia="Times New Roman" w:cs="Segoe UI"/>
          <w:i/>
          <w:iCs/>
          <w:szCs w:val="24"/>
          <w:lang w:eastAsia="nb-NO"/>
        </w:rPr>
        <w:t> </w:t>
      </w:r>
    </w:p>
    <w:p w14:paraId="64536F2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FDB33A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har Byggherren rett til å ilegge et forholdsmessig gebyr og/eller forholdsmessig avkorte vederlaget til Totalentreprenøren med et beløp på inntil 1 prosent av kontraktssummen. Beløpet skal uansett ikke være mindre enn kr 1 500 per brudd. I vurderingen av hva som er forholdsmessig, skal det særlig legges vekt på bruddets alvorlighetsgrad, omfang, varighet og betydning for Byggherren. </w:t>
      </w:r>
      <w:r w:rsidRPr="0008229C">
        <w:rPr>
          <w:rFonts w:eastAsia="Times New Roman" w:cs="Segoe UI"/>
          <w:i/>
          <w:iCs/>
          <w:szCs w:val="24"/>
          <w:lang w:eastAsia="nb-NO"/>
        </w:rPr>
        <w:t> </w:t>
      </w:r>
    </w:p>
    <w:p w14:paraId="475998B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w:t>
      </w:r>
      <w:r w:rsidRPr="0008229C">
        <w:rPr>
          <w:rFonts w:eastAsia="Times New Roman" w:cs="Segoe UI"/>
          <w:i/>
          <w:iCs/>
          <w:szCs w:val="24"/>
          <w:lang w:eastAsia="nb-NO"/>
        </w:rPr>
        <w:t> </w:t>
      </w:r>
    </w:p>
    <w:p w14:paraId="23258E1D" w14:textId="0E4D4520" w:rsidR="00C24E36" w:rsidRPr="00DC38C7"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for utførelse av arbeid under denne kontrakten, skal inneholde tilsvarende bestemmelser.</w:t>
      </w:r>
      <w:r w:rsidRPr="0008229C">
        <w:rPr>
          <w:rFonts w:eastAsia="Times New Roman" w:cs="Segoe UI"/>
          <w:i/>
          <w:iCs/>
          <w:szCs w:val="24"/>
          <w:lang w:eastAsia="nb-NO"/>
        </w:rPr>
        <w:t> </w:t>
      </w:r>
    </w:p>
    <w:p w14:paraId="72C9A65B" w14:textId="77777777" w:rsidR="00C24E36" w:rsidRPr="0008229C" w:rsidRDefault="00C24E36" w:rsidP="00515A16">
      <w:pPr>
        <w:pStyle w:val="3NivOBF"/>
        <w:rPr>
          <w:rFonts w:eastAsia="Times New Roman"/>
          <w:lang w:eastAsia="nb-NO"/>
        </w:rPr>
      </w:pPr>
      <w:bookmarkStart w:id="178" w:name="_Toc578207124"/>
      <w:bookmarkStart w:id="179" w:name="_Toc143872056"/>
      <w:bookmarkStart w:id="180" w:name="_Toc147305551"/>
      <w:r w:rsidRPr="0008229C">
        <w:rPr>
          <w:rFonts w:eastAsia="Times New Roman"/>
          <w:lang w:eastAsia="nb-NO"/>
        </w:rPr>
        <w:t>Krav om elektronisk utbetaling av lønn til arbeiders bankkonto</w:t>
      </w:r>
      <w:bookmarkEnd w:id="178"/>
      <w:bookmarkEnd w:id="179"/>
      <w:bookmarkEnd w:id="180"/>
      <w:r w:rsidRPr="0008229C">
        <w:rPr>
          <w:rFonts w:eastAsia="Times New Roman"/>
          <w:lang w:eastAsia="nb-NO"/>
        </w:rPr>
        <w:t> </w:t>
      </w:r>
    </w:p>
    <w:p w14:paraId="3CFFD74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Lønn, vederlag og annen godtgjørelse til arbeider som medvirker til å oppfylle kontrakten, skal utbetales til den enkelte arbeiders bankkonto uten kostnader for arbeideren. </w:t>
      </w:r>
      <w:r w:rsidRPr="0008229C">
        <w:rPr>
          <w:rFonts w:eastAsia="Times New Roman" w:cs="Segoe UI"/>
          <w:i/>
          <w:iCs/>
          <w:szCs w:val="24"/>
          <w:lang w:eastAsia="nb-NO"/>
        </w:rPr>
        <w:t> </w:t>
      </w:r>
    </w:p>
    <w:p w14:paraId="3DF1F5E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672E96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har Byggherren rett til å ilegge et forholdsmessig gebyr og/eller forholdsmessig avkorte vederlaget til Totalentreprenøren med et beløp på inntil 1 prosent av kontraktssummen. Beløpet skal uansett ikke være mindre enn kr 1 500 per brudd per person. I vurderingen av hva som er forholdsmessig, skal det særlig legges vekt på bruddets alvorlighetsgrad, omfang, varighet og betydning for Byggherren. </w:t>
      </w:r>
      <w:r w:rsidRPr="0008229C">
        <w:rPr>
          <w:rFonts w:eastAsia="Times New Roman" w:cs="Segoe UI"/>
          <w:i/>
          <w:iCs/>
          <w:szCs w:val="24"/>
          <w:lang w:eastAsia="nb-NO"/>
        </w:rPr>
        <w:t> </w:t>
      </w:r>
    </w:p>
    <w:p w14:paraId="0171938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768D380" w14:textId="1EA4EF53"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for utførelse av arbeid under denne kontrakten, skal inneholde tilsvarende bestemmelser.</w:t>
      </w:r>
      <w:r w:rsidRPr="0008229C">
        <w:rPr>
          <w:rFonts w:eastAsia="Times New Roman" w:cs="Segoe UI"/>
          <w:i/>
          <w:iCs/>
          <w:szCs w:val="24"/>
          <w:lang w:eastAsia="nb-NO"/>
        </w:rPr>
        <w:t> </w:t>
      </w:r>
    </w:p>
    <w:p w14:paraId="7B869DCD" w14:textId="77777777" w:rsidR="00C24E36" w:rsidRPr="0008229C" w:rsidRDefault="00C24E36" w:rsidP="00515A16">
      <w:pPr>
        <w:pStyle w:val="3NivOBF"/>
        <w:rPr>
          <w:rFonts w:eastAsia="Times New Roman"/>
          <w:lang w:eastAsia="nb-NO"/>
        </w:rPr>
      </w:pPr>
      <w:bookmarkStart w:id="181" w:name="_Toc546234505"/>
      <w:bookmarkStart w:id="182" w:name="_Toc143872057"/>
      <w:bookmarkStart w:id="183" w:name="_Toc147305552"/>
      <w:r w:rsidRPr="0008229C">
        <w:rPr>
          <w:rFonts w:eastAsia="Times New Roman"/>
          <w:lang w:eastAsia="nb-NO"/>
        </w:rPr>
        <w:t>Krav om yrkesmessig integritet og dokumentasjonsplikt</w:t>
      </w:r>
      <w:bookmarkEnd w:id="181"/>
      <w:bookmarkEnd w:id="182"/>
      <w:bookmarkEnd w:id="183"/>
      <w:r w:rsidRPr="0008229C">
        <w:rPr>
          <w:rFonts w:eastAsia="Times New Roman"/>
          <w:lang w:eastAsia="nb-NO"/>
        </w:rPr>
        <w:t> </w:t>
      </w:r>
    </w:p>
    <w:p w14:paraId="7660CC8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Byggherren har berettiget tvil om Totalentreprenørens eller eventuelle underentreprenørers yrkesmessige integritet eller hvem som er kommunens reelle kontraktspart, plikter Totalentreprenøren på forespørsel å fremlegge relevant dokumentasjon på at Totalentreprenøren/underentreprenør ikke har begått alvorlige feil som kan medføre tvil om yrkesmessig integritet og/eller hvem som er reell kontraktspart. </w:t>
      </w:r>
      <w:r w:rsidRPr="0008229C">
        <w:rPr>
          <w:rFonts w:eastAsia="Times New Roman" w:cs="Segoe UI"/>
          <w:i/>
          <w:iCs/>
          <w:szCs w:val="24"/>
          <w:lang w:eastAsia="nb-NO"/>
        </w:rPr>
        <w:t> </w:t>
      </w:r>
    </w:p>
    <w:p w14:paraId="7A93A8C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DBE50E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Totalentreprenøren på forespørsel ikke fremlegger relevant dokumentasjon som nevnt over, eller det avdekkes andre forhold som kunne ført til avvisning i konkurransen som ligger til grunn for kontrakten, kan Byggherren for Totalentreprenørens regning og risiko heve kontrakten, eller kreve utskiftning av underentreprenør dersom tvil om yrkesmessig integritet og/eller reelt eierskap gjelder underentreprenør. </w:t>
      </w:r>
      <w:r w:rsidRPr="0008229C">
        <w:rPr>
          <w:rFonts w:eastAsia="Times New Roman" w:cs="Segoe UI"/>
          <w:i/>
          <w:iCs/>
          <w:szCs w:val="24"/>
          <w:lang w:eastAsia="nb-NO"/>
        </w:rPr>
        <w:t> </w:t>
      </w:r>
    </w:p>
    <w:p w14:paraId="5933795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73EEDB2" w14:textId="1D04CB10"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for utførelse av arbeid under denne kontrakten, skal inneholde tilsvarende bestemmelser. </w:t>
      </w:r>
      <w:r w:rsidRPr="0008229C">
        <w:rPr>
          <w:rFonts w:eastAsia="Times New Roman" w:cs="Segoe UI"/>
          <w:i/>
          <w:iCs/>
          <w:szCs w:val="24"/>
          <w:lang w:eastAsia="nb-NO"/>
        </w:rPr>
        <w:t> </w:t>
      </w:r>
    </w:p>
    <w:p w14:paraId="1431801C" w14:textId="77777777" w:rsidR="00C24E36" w:rsidRPr="0008229C" w:rsidRDefault="00C24E36" w:rsidP="00B65C5A">
      <w:pPr>
        <w:pStyle w:val="3NivOBF"/>
        <w:rPr>
          <w:rFonts w:eastAsia="Times New Roman"/>
          <w:lang w:eastAsia="nb-NO"/>
        </w:rPr>
      </w:pPr>
      <w:bookmarkStart w:id="184" w:name="_Toc872149310"/>
      <w:bookmarkStart w:id="185" w:name="_Toc143872058"/>
      <w:bookmarkStart w:id="186" w:name="_Toc147305553"/>
      <w:r w:rsidRPr="0008229C">
        <w:rPr>
          <w:rFonts w:eastAsia="Times New Roman"/>
          <w:lang w:eastAsia="nb-NO"/>
        </w:rPr>
        <w:t>Byggherrens rett til å gjennomføre revisjon og stedlig kontroll</w:t>
      </w:r>
      <w:bookmarkEnd w:id="184"/>
      <w:bookmarkEnd w:id="185"/>
      <w:bookmarkEnd w:id="186"/>
      <w:r w:rsidRPr="0008229C">
        <w:rPr>
          <w:rFonts w:eastAsia="Times New Roman"/>
          <w:lang w:eastAsia="nb-NO"/>
        </w:rPr>
        <w:t> </w:t>
      </w:r>
    </w:p>
    <w:p w14:paraId="4A0C7FB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Oslo kommune kan gjennomføre leverandørrevisjoner og innhente all dokumentasjon som anses nødvendig for å verifisere at kontraktens krav og lovkrav er oppfylt. Revisjon kan gjennomføres fra kontraktsinngåelse og frem til seks måneder etter at sluttfaktura er betalt.</w:t>
      </w:r>
      <w:r w:rsidRPr="0008229C">
        <w:rPr>
          <w:rFonts w:eastAsia="Times New Roman" w:cs="Segoe UI"/>
          <w:i/>
          <w:iCs/>
          <w:szCs w:val="24"/>
          <w:lang w:eastAsia="nb-NO"/>
        </w:rPr>
        <w:t> </w:t>
      </w:r>
    </w:p>
    <w:p w14:paraId="5C8CB5F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D2DDC2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lastRenderedPageBreak/>
        <w:t>Revisjon kan omfatte undersøkelser, innhenting av dokumentasjon og stedlig kontroll både hos Totalentreprenøren, eventuelle underentreprenører og på steder der kontraktsarbeidet utføres. Totalentreprenøren skal vederlagsfritt stille nødvendige ressurser til disposisjon og oversende etterspurt dokumentasjon i forbindelse med revisjon eller kontroll. Medvirknings- og dokumentasjonsplikten omfatter også underentreprenører. </w:t>
      </w:r>
      <w:r w:rsidRPr="0008229C">
        <w:rPr>
          <w:rFonts w:eastAsia="Times New Roman" w:cs="Segoe UI"/>
          <w:i/>
          <w:iCs/>
          <w:szCs w:val="24"/>
          <w:lang w:eastAsia="nb-NO"/>
        </w:rPr>
        <w:t> </w:t>
      </w:r>
    </w:p>
    <w:p w14:paraId="0363EE6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BBDD9A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Tillitsvalgte kan ikke nektes adgang ved stedlig kontroll der kontraktsarbeidet utføres.</w:t>
      </w:r>
      <w:r w:rsidRPr="0008229C">
        <w:rPr>
          <w:rFonts w:eastAsia="Times New Roman" w:cs="Segoe UI"/>
          <w:i/>
          <w:iCs/>
          <w:szCs w:val="24"/>
          <w:lang w:eastAsia="nb-NO"/>
        </w:rPr>
        <w:t> </w:t>
      </w:r>
    </w:p>
    <w:p w14:paraId="2D52EB2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1130B3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Revisjon og stedlig kontroll kan utføres av Oslo kommune eller tredjepart engasjert av Byggherren. Slik tredjepart identifiseres i denne bestemmelsen med Byggherren. Totalentreprenøren kan motsette seg at en direkte konkurrent av Totalentreprenøren blir oppnevnt som tredjepart.</w:t>
      </w:r>
      <w:r w:rsidRPr="0008229C">
        <w:rPr>
          <w:rFonts w:eastAsia="Times New Roman" w:cs="Segoe UI"/>
          <w:i/>
          <w:iCs/>
          <w:szCs w:val="24"/>
          <w:lang w:eastAsia="nb-NO"/>
        </w:rPr>
        <w:t> </w:t>
      </w:r>
    </w:p>
    <w:p w14:paraId="32A1CF4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499237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Byggherren har rett til å samarbeide med andre offentlige Byggherrene og samarbeidspartnere i oppfølgingen av seriøsitetsbestemmelser, samt innenfor lovverkets rammer å dele relevant informasjon og dokumentasjon fra oppfølgingen. Byggherren skal sikre at informasjonen deles på forsvarlig måte. </w:t>
      </w:r>
      <w:r w:rsidRPr="0008229C">
        <w:rPr>
          <w:rFonts w:eastAsia="Times New Roman" w:cs="Segoe UI"/>
          <w:i/>
          <w:iCs/>
          <w:szCs w:val="24"/>
          <w:lang w:eastAsia="nb-NO"/>
        </w:rPr>
        <w:t> </w:t>
      </w:r>
    </w:p>
    <w:p w14:paraId="01F27C2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E928C0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har Byggherren rett til å ilegge et forholdsmessig gebyr og/eller forholdsmessig avkorte vederlaget til Totalentreprenøren med et beløp på inntil 1 prosent av kontraktssummen. Beløpet skal uansett ikke være mindre enn kr 1 500 per brudd. I vurderingen av hva som er forholdsmessig, skal det særlig legges vekt på bruddets alvorlighetsgrad, omfang, varighet og betydning for Byggherren.</w:t>
      </w:r>
      <w:r w:rsidRPr="0008229C">
        <w:rPr>
          <w:rFonts w:eastAsia="Times New Roman" w:cs="Segoe UI"/>
          <w:i/>
          <w:iCs/>
          <w:szCs w:val="24"/>
          <w:lang w:eastAsia="nb-NO"/>
        </w:rPr>
        <w:t> </w:t>
      </w:r>
    </w:p>
    <w:p w14:paraId="671400C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055878B" w14:textId="3D923E68" w:rsidR="00C24E36" w:rsidRPr="0008229C" w:rsidRDefault="00C24E36" w:rsidP="00C24E36">
      <w:pPr>
        <w:spacing w:after="0" w:line="240" w:lineRule="auto"/>
        <w:textAlignment w:val="baseline"/>
        <w:rPr>
          <w:rFonts w:eastAsia="Times New Roman" w:cs="Segoe UI"/>
          <w:szCs w:val="24"/>
          <w:lang w:eastAsia="nb-NO"/>
        </w:rPr>
      </w:pPr>
      <w:r w:rsidRPr="0008229C">
        <w:rPr>
          <w:rFonts w:eastAsia="Times New Roman" w:cs="Segoe UI"/>
          <w:szCs w:val="24"/>
          <w:lang w:eastAsia="nb-NO"/>
        </w:rPr>
        <w:t>Alle avtaler Totalentreprenøren inngår for utførelse av arbeid under denne kontrakten, skal inneholde tilsvarende bestemmelser.</w:t>
      </w:r>
    </w:p>
    <w:p w14:paraId="78353BD0" w14:textId="77777777" w:rsidR="00C24E36" w:rsidRPr="0008229C" w:rsidRDefault="00C24E36" w:rsidP="00B65C5A">
      <w:pPr>
        <w:pStyle w:val="3NivOBF"/>
        <w:rPr>
          <w:rFonts w:eastAsia="Times New Roman"/>
          <w:lang w:eastAsia="nb-NO"/>
        </w:rPr>
      </w:pPr>
      <w:bookmarkStart w:id="187" w:name="_Toc752683064"/>
      <w:bookmarkStart w:id="188" w:name="_Toc143872059"/>
      <w:bookmarkStart w:id="189" w:name="_Toc147305554"/>
      <w:r w:rsidRPr="0008229C">
        <w:rPr>
          <w:rFonts w:eastAsia="Times New Roman"/>
          <w:lang w:eastAsia="nb-NO"/>
        </w:rPr>
        <w:t>Konsekvenser ved brudd på konkurranselovgivningen</w:t>
      </w:r>
      <w:bookmarkEnd w:id="187"/>
      <w:bookmarkEnd w:id="188"/>
      <w:bookmarkEnd w:id="189"/>
      <w:r w:rsidRPr="0008229C">
        <w:rPr>
          <w:rFonts w:eastAsia="Times New Roman"/>
          <w:lang w:eastAsia="nb-NO"/>
        </w:rPr>
        <w:t> </w:t>
      </w:r>
    </w:p>
    <w:p w14:paraId="2D44A57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Byggherren har klare holdepunkter for at Totalentreprenøren eller underentreprenør har inngått avtaler med hensikt om å vri konkurransen, kan Byggherren heve kontrakten eller kreve utskifting av underentreprenør for Totalentreprenørens regning og risiko. Dersom Byggherren hever kontrakten med Totalentreprenøren, kan Byggherren kreve å få tiltransportert Totalentreprenørens kontrakter med underentreprenører.</w:t>
      </w:r>
      <w:r w:rsidRPr="0008229C">
        <w:rPr>
          <w:rFonts w:eastAsia="Times New Roman" w:cs="Segoe UI"/>
          <w:i/>
          <w:iCs/>
          <w:szCs w:val="24"/>
          <w:lang w:eastAsia="nb-NO"/>
        </w:rPr>
        <w:t> </w:t>
      </w:r>
    </w:p>
    <w:p w14:paraId="3D8D308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C8BAAD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Før heving eller utskiftning av underentreprenør skjer, skal Byggherren vurdere tiden som er gått siden bruddet på konkurranseloven ble begått, hvilke </w:t>
      </w:r>
      <w:proofErr w:type="spellStart"/>
      <w:r w:rsidRPr="0008229C">
        <w:rPr>
          <w:rFonts w:eastAsia="Times New Roman" w:cs="Segoe UI"/>
          <w:szCs w:val="24"/>
          <w:lang w:eastAsia="nb-NO"/>
        </w:rPr>
        <w:t>self</w:t>
      </w:r>
      <w:proofErr w:type="spellEnd"/>
      <w:r w:rsidRPr="0008229C">
        <w:rPr>
          <w:rFonts w:eastAsia="Times New Roman" w:cs="Segoe UI"/>
          <w:szCs w:val="24"/>
          <w:lang w:eastAsia="nb-NO"/>
        </w:rPr>
        <w:t>-</w:t>
      </w:r>
      <w:proofErr w:type="spellStart"/>
      <w:r w:rsidRPr="0008229C">
        <w:rPr>
          <w:rFonts w:eastAsia="Times New Roman" w:cs="Segoe UI"/>
          <w:szCs w:val="24"/>
          <w:lang w:eastAsia="nb-NO"/>
        </w:rPr>
        <w:t>cleaning</w:t>
      </w:r>
      <w:proofErr w:type="spellEnd"/>
      <w:r w:rsidRPr="0008229C">
        <w:rPr>
          <w:rFonts w:eastAsia="Times New Roman" w:cs="Segoe UI"/>
          <w:szCs w:val="24"/>
          <w:lang w:eastAsia="nb-NO"/>
        </w:rPr>
        <w:t>-tiltak som er iverksatt fra Totalentreprenørens eller underentreprenørens side og eventuelt andre momenter som kan ha betydning for vurderingen av om hevingen eller utskiftningen av underentreprenør er forholdsmessig. Dersom bruddet på konkurranselovgivningen direkte har rammet eller berørt Oslo kommune, vil heving alltid anses å være forholdsmessig.</w:t>
      </w:r>
      <w:r w:rsidRPr="0008229C">
        <w:rPr>
          <w:rFonts w:eastAsia="Times New Roman" w:cs="Segoe UI"/>
          <w:i/>
          <w:iCs/>
          <w:szCs w:val="24"/>
          <w:lang w:eastAsia="nb-NO"/>
        </w:rPr>
        <w:t> </w:t>
      </w:r>
    </w:p>
    <w:p w14:paraId="4527023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B231AB1" w14:textId="6A581E79"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om utførelse av arbeid under denne kontrakten skal inneholde tilsvarende krav.</w:t>
      </w:r>
      <w:r w:rsidRPr="0008229C">
        <w:rPr>
          <w:rFonts w:eastAsia="Times New Roman" w:cs="Segoe UI"/>
          <w:i/>
          <w:iCs/>
          <w:szCs w:val="24"/>
          <w:lang w:eastAsia="nb-NO"/>
        </w:rPr>
        <w:t> </w:t>
      </w:r>
    </w:p>
    <w:p w14:paraId="2CC3AB2E" w14:textId="77777777" w:rsidR="00C24E36" w:rsidRPr="0008229C" w:rsidRDefault="00C24E36" w:rsidP="00DC38C7">
      <w:pPr>
        <w:pStyle w:val="3NivOBF"/>
        <w:rPr>
          <w:rFonts w:eastAsia="Times New Roman"/>
          <w:lang w:eastAsia="nb-NO"/>
        </w:rPr>
      </w:pPr>
      <w:bookmarkStart w:id="190" w:name="_Toc1809498672"/>
      <w:bookmarkStart w:id="191" w:name="_Toc143872060"/>
      <w:bookmarkStart w:id="192" w:name="_Toc147305555"/>
      <w:r w:rsidRPr="0008229C">
        <w:rPr>
          <w:rFonts w:eastAsia="Times New Roman"/>
          <w:lang w:eastAsia="nb-NO"/>
        </w:rPr>
        <w:t>Krav om fullmakt til å innhente opplysninger gjennom utvidet skatteattest</w:t>
      </w:r>
      <w:bookmarkEnd w:id="190"/>
      <w:bookmarkEnd w:id="191"/>
      <w:bookmarkEnd w:id="192"/>
      <w:r w:rsidRPr="0008229C">
        <w:rPr>
          <w:rFonts w:eastAsia="Times New Roman"/>
          <w:lang w:eastAsia="nb-NO"/>
        </w:rPr>
        <w:t xml:space="preserve">  </w:t>
      </w:r>
    </w:p>
    <w:p w14:paraId="698AC3F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Byggherren skal til enhver tid ha fullmakt fra Totalentreprenøren og underentreprenører til å innhente opplysninger om de forhold som er angitt i fullmakt til innhenting av opplysninger om skatte- og avgiftsforhold m.m., som er vedlagt denne kontrakt som vedlegg [x].</w:t>
      </w:r>
      <w:r w:rsidRPr="0008229C">
        <w:rPr>
          <w:rFonts w:eastAsia="Times New Roman" w:cs="Segoe UI"/>
          <w:i/>
          <w:iCs/>
          <w:szCs w:val="24"/>
          <w:lang w:eastAsia="nb-NO"/>
        </w:rPr>
        <w:t> </w:t>
      </w:r>
    </w:p>
    <w:p w14:paraId="0B8E0800"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2D58CD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kan Byggherren ilegge et gebyr på kr 1 500 per hverdag frem til forholdet er rettet.</w:t>
      </w:r>
      <w:r w:rsidRPr="0008229C">
        <w:rPr>
          <w:rFonts w:eastAsia="Times New Roman" w:cs="Segoe UI"/>
          <w:i/>
          <w:iCs/>
          <w:szCs w:val="24"/>
          <w:lang w:eastAsia="nb-NO"/>
        </w:rPr>
        <w:t> </w:t>
      </w:r>
    </w:p>
    <w:p w14:paraId="3589E23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lastRenderedPageBreak/>
        <w:t> </w:t>
      </w:r>
    </w:p>
    <w:p w14:paraId="05B808F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brudd på bestemmelsen kan Byggherren heve avtalen. Dersom Byggherren hever kontrakten med Totalentreprenøren, kan Byggherren kreve å få tiltransportert Totalentreprenørens kontrakter med underentreprenører.</w:t>
      </w:r>
      <w:r w:rsidRPr="0008229C">
        <w:rPr>
          <w:rFonts w:eastAsia="Times New Roman" w:cs="Segoe UI"/>
          <w:i/>
          <w:iCs/>
          <w:szCs w:val="24"/>
          <w:lang w:eastAsia="nb-NO"/>
        </w:rPr>
        <w:t> </w:t>
      </w:r>
    </w:p>
    <w:p w14:paraId="003D7D7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202465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brudd på bestemmelsen hos underentreprenør, kan Byggherren kreve at Totalentreprenøren skifter ut under Totalentreprenøren. Utskiftingen skal skje uten kostnad for Byggherren. Byggherren kan ilegge Totalentreprenøren et gebyr på kr 1 500 per hverdag dersom underentreprenør som har begått det aktuelle bruddet ikke blir skiftet ut innen en frist satt av Byggherren.</w:t>
      </w:r>
      <w:r w:rsidRPr="0008229C">
        <w:rPr>
          <w:rFonts w:eastAsia="Times New Roman" w:cs="Segoe UI"/>
          <w:i/>
          <w:iCs/>
          <w:szCs w:val="24"/>
          <w:lang w:eastAsia="nb-NO"/>
        </w:rPr>
        <w:t> </w:t>
      </w:r>
    </w:p>
    <w:p w14:paraId="3C51863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CA7C393" w14:textId="1F287AA2"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om utførelse av arbeid under denne kontrakten skal inneholde tilsvarende krav.</w:t>
      </w:r>
      <w:r w:rsidRPr="0008229C">
        <w:rPr>
          <w:rFonts w:eastAsia="Times New Roman" w:cs="Segoe UI"/>
          <w:i/>
          <w:iCs/>
          <w:szCs w:val="24"/>
          <w:lang w:eastAsia="nb-NO"/>
        </w:rPr>
        <w:t> </w:t>
      </w:r>
    </w:p>
    <w:p w14:paraId="4B06DC95" w14:textId="77777777" w:rsidR="00C24E36" w:rsidRPr="0008229C" w:rsidRDefault="00C24E36" w:rsidP="00DC38C7">
      <w:pPr>
        <w:pStyle w:val="3NivOBF"/>
        <w:rPr>
          <w:rFonts w:eastAsia="Times New Roman"/>
          <w:lang w:eastAsia="nb-NO"/>
        </w:rPr>
      </w:pPr>
      <w:bookmarkStart w:id="193" w:name="_Toc855314856"/>
      <w:bookmarkStart w:id="194" w:name="_Toc143872061"/>
      <w:bookmarkStart w:id="195" w:name="_Toc147305556"/>
      <w:r w:rsidRPr="0008229C">
        <w:rPr>
          <w:rFonts w:eastAsia="Times New Roman"/>
          <w:lang w:eastAsia="nb-NO"/>
        </w:rPr>
        <w:t xml:space="preserve">Krav om oppfyllelse av skatte- og </w:t>
      </w:r>
      <w:proofErr w:type="spellStart"/>
      <w:r w:rsidRPr="0008229C">
        <w:rPr>
          <w:rFonts w:eastAsia="Times New Roman"/>
          <w:lang w:eastAsia="nb-NO"/>
        </w:rPr>
        <w:t>avgiftsforpliktelser</w:t>
      </w:r>
      <w:bookmarkEnd w:id="193"/>
      <w:bookmarkEnd w:id="194"/>
      <w:bookmarkEnd w:id="195"/>
      <w:proofErr w:type="spellEnd"/>
      <w:r w:rsidRPr="0008229C">
        <w:rPr>
          <w:rFonts w:eastAsia="Times New Roman"/>
          <w:lang w:eastAsia="nb-NO"/>
        </w:rPr>
        <w:t> </w:t>
      </w:r>
    </w:p>
    <w:p w14:paraId="6149157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Totalentreprenøren og eventuell underentreprenør skal til enhver tid oppfylle sine forpliktelser til å betale skatter og avgifter. Totalentreprenøren er ansvarlig for å dokumentere at underentreprenører oppfyller sine skatte- og </w:t>
      </w:r>
      <w:proofErr w:type="spellStart"/>
      <w:r w:rsidRPr="0008229C">
        <w:rPr>
          <w:rFonts w:eastAsia="Times New Roman" w:cs="Segoe UI"/>
          <w:szCs w:val="24"/>
          <w:lang w:eastAsia="nb-NO"/>
        </w:rPr>
        <w:t>avgiftsforpliktelser</w:t>
      </w:r>
      <w:proofErr w:type="spellEnd"/>
      <w:r w:rsidRPr="0008229C">
        <w:rPr>
          <w:rFonts w:eastAsia="Times New Roman" w:cs="Segoe UI"/>
          <w:szCs w:val="24"/>
          <w:lang w:eastAsia="nb-NO"/>
        </w:rPr>
        <w:t>. </w:t>
      </w:r>
      <w:r w:rsidRPr="0008229C">
        <w:rPr>
          <w:rFonts w:eastAsia="Times New Roman" w:cs="Segoe UI"/>
          <w:i/>
          <w:iCs/>
          <w:szCs w:val="24"/>
          <w:lang w:eastAsia="nb-NO"/>
        </w:rPr>
        <w:t> </w:t>
      </w:r>
    </w:p>
    <w:p w14:paraId="4BC9988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FED372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Byggherren kan til enhver tid kreve fremleggelse av attest for skatt og merverdiavgift som ikke er eldre enn 6 måneder og foreta kontroll av Totalentreprenørens og eventuelle underentreprenørers oppfyllelse av forpliktelser til å betale skatt og/eller avgifter. Fra underentreprenører med forretningsadresse i andre EØS-land enn Norge, skal det innhentes tilsvarende attest. Attestene skal til enhver tid finnes lett tilgjengelig for Byggherren. </w:t>
      </w:r>
      <w:r w:rsidRPr="0008229C">
        <w:rPr>
          <w:rFonts w:eastAsia="Times New Roman" w:cs="Segoe UI"/>
          <w:i/>
          <w:iCs/>
          <w:szCs w:val="24"/>
          <w:lang w:eastAsia="nb-NO"/>
        </w:rPr>
        <w:t> </w:t>
      </w:r>
    </w:p>
    <w:p w14:paraId="1A69B14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3C2D00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skal Totalentreprenøren og eventuell underentreprenør rette forholdet. Byggherren kan kreve at forholdet er rettet før Totalentreprenøren eller eventuelle underentreprenører påbegynner sitt kontraktsarbeid. Byggherren kan ilegge et gebyr på kr 1 500 per hverdag frem til forholdet er rettet.</w:t>
      </w:r>
      <w:r w:rsidRPr="0008229C">
        <w:rPr>
          <w:rFonts w:eastAsia="Times New Roman" w:cs="Segoe UI"/>
          <w:i/>
          <w:iCs/>
          <w:szCs w:val="24"/>
          <w:lang w:eastAsia="nb-NO"/>
        </w:rPr>
        <w:t> </w:t>
      </w:r>
    </w:p>
    <w:p w14:paraId="43B3713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60B083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mislighold kan Byggherren i tillegg til å ilegge et gebyr, stanse arbeidet frem til forholdet er rettet eller heve avtalen. Dette gjelder uavhengig av om misligholdet skjer hos Totalentreprenøren eller underentreprenør. </w:t>
      </w:r>
      <w:r w:rsidRPr="0008229C">
        <w:rPr>
          <w:rFonts w:eastAsia="Times New Roman" w:cs="Segoe UI"/>
          <w:i/>
          <w:iCs/>
          <w:szCs w:val="24"/>
          <w:lang w:eastAsia="nb-NO"/>
        </w:rPr>
        <w:t> </w:t>
      </w:r>
    </w:p>
    <w:p w14:paraId="00464F5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45F7D8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brudd på bestemmelsen hos underentreprenør, kan Byggherren kreve at Totalentreprenøren skifter ut underentreprenøren. Utskiftingen skal skje uten kostnad for Byggherren. Byggherren kan heve avtalen med Totalentreprenøren dersom underentreprenøren som har begått det aktuelle bruddet ikke blir skiftet ut innen en satt frist fra Byggherren. </w:t>
      </w:r>
      <w:r w:rsidRPr="0008229C">
        <w:rPr>
          <w:rFonts w:eastAsia="Times New Roman" w:cs="Segoe UI"/>
          <w:i/>
          <w:iCs/>
          <w:szCs w:val="24"/>
          <w:lang w:eastAsia="nb-NO"/>
        </w:rPr>
        <w:t> </w:t>
      </w:r>
    </w:p>
    <w:p w14:paraId="7E5F563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A7C8B9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Retten til å kreve forholdet rettet, stanse arbeidene eller heve gjelder ikke dersom kravet formelt er bestridt overfor kompetent myndighet og Totalentreprenøren kan sannsynliggjøre overfor Byggherren at det er berettiget å bestride kravet.</w:t>
      </w:r>
      <w:r w:rsidRPr="0008229C">
        <w:rPr>
          <w:rFonts w:eastAsia="Times New Roman" w:cs="Segoe UI"/>
          <w:i/>
          <w:iCs/>
          <w:szCs w:val="24"/>
          <w:lang w:eastAsia="nb-NO"/>
        </w:rPr>
        <w:t> </w:t>
      </w:r>
    </w:p>
    <w:p w14:paraId="0703546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A5588D4" w14:textId="0463A03E"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om utførelse av arbeid under denne kontrakten skal inneholde tilsvarende krav.</w:t>
      </w:r>
      <w:r w:rsidRPr="0008229C">
        <w:rPr>
          <w:rFonts w:eastAsia="Times New Roman" w:cs="Segoe UI"/>
          <w:i/>
          <w:iCs/>
          <w:szCs w:val="24"/>
          <w:lang w:eastAsia="nb-NO"/>
        </w:rPr>
        <w:t> </w:t>
      </w:r>
    </w:p>
    <w:p w14:paraId="4E6F0CC6" w14:textId="77777777" w:rsidR="00C24E36" w:rsidRPr="0008229C" w:rsidRDefault="00C24E36" w:rsidP="00DC38C7">
      <w:pPr>
        <w:pStyle w:val="3NivOBF"/>
        <w:rPr>
          <w:rFonts w:eastAsia="Times New Roman"/>
          <w:lang w:eastAsia="nb-NO"/>
        </w:rPr>
      </w:pPr>
      <w:bookmarkStart w:id="196" w:name="_Toc923726391"/>
      <w:bookmarkStart w:id="197" w:name="_Toc143872062"/>
      <w:bookmarkStart w:id="198" w:name="_Toc147305557"/>
      <w:r w:rsidRPr="0008229C">
        <w:rPr>
          <w:rFonts w:eastAsia="Times New Roman"/>
          <w:lang w:eastAsia="nb-NO"/>
        </w:rPr>
        <w:t>Krav om begrensning i antall ledd underentreprenører i vertikal kjede (NS 8407 pkt. 10)</w:t>
      </w:r>
      <w:bookmarkEnd w:id="196"/>
      <w:bookmarkEnd w:id="197"/>
      <w:bookmarkEnd w:id="198"/>
      <w:r w:rsidRPr="0008229C">
        <w:rPr>
          <w:rFonts w:eastAsia="Times New Roman"/>
          <w:lang w:eastAsia="nb-NO"/>
        </w:rPr>
        <w:t xml:space="preserve"> </w:t>
      </w:r>
    </w:p>
    <w:p w14:paraId="1549E704" w14:textId="77777777" w:rsidR="00C24E36" w:rsidRPr="001C4C58" w:rsidRDefault="00C24E36" w:rsidP="00C24E36">
      <w:pPr>
        <w:spacing w:after="0" w:line="240" w:lineRule="auto"/>
        <w:rPr>
          <w:rFonts w:eastAsia="Times New Roman" w:cs="Times New Roman"/>
          <w:i/>
          <w:iCs/>
          <w:szCs w:val="24"/>
          <w:lang w:eastAsia="nb-NO"/>
        </w:rPr>
      </w:pPr>
      <w:r w:rsidRPr="001C4C58">
        <w:rPr>
          <w:rFonts w:eastAsia="Times New Roman" w:cs="Times New Roman"/>
          <w:i/>
          <w:iCs/>
          <w:szCs w:val="24"/>
          <w:lang w:eastAsia="nb-NO"/>
        </w:rPr>
        <w:t>Følgende kommer i tillegg til NS 8407 pkt. 10.1:</w:t>
      </w:r>
    </w:p>
    <w:p w14:paraId="4F304B2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lastRenderedPageBreak/>
        <w:t>Totalentreprenøren kan maksimalt benytte</w:t>
      </w:r>
      <w:r w:rsidRPr="0008229C">
        <w:rPr>
          <w:rFonts w:eastAsia="Times New Roman" w:cs="Segoe UI"/>
          <w:b/>
          <w:bCs/>
          <w:szCs w:val="24"/>
          <w:lang w:eastAsia="nb-NO"/>
        </w:rPr>
        <w:t xml:space="preserve"> </w:t>
      </w:r>
      <w:r w:rsidRPr="0008229C">
        <w:rPr>
          <w:rFonts w:eastAsia="Times New Roman" w:cs="Segoe UI"/>
          <w:szCs w:val="24"/>
          <w:lang w:eastAsia="nb-NO"/>
        </w:rPr>
        <w:t xml:space="preserve">[ett ledd] underentreprenører i vertikal kjede. Innleie regnes som ett ledd. Med </w:t>
      </w:r>
      <w:proofErr w:type="gramStart"/>
      <w:r w:rsidRPr="0008229C">
        <w:rPr>
          <w:rFonts w:eastAsia="Times New Roman" w:cs="Segoe UI"/>
          <w:szCs w:val="24"/>
          <w:lang w:eastAsia="nb-NO"/>
        </w:rPr>
        <w:t>innleie</w:t>
      </w:r>
      <w:proofErr w:type="gramEnd"/>
      <w:r w:rsidRPr="0008229C">
        <w:rPr>
          <w:rFonts w:eastAsia="Times New Roman" w:cs="Segoe UI"/>
          <w:szCs w:val="24"/>
          <w:lang w:eastAsia="nb-NO"/>
        </w:rPr>
        <w:t xml:space="preserve"> menes både innleie fra produksjonsbedrift og bemanningsforetak.</w:t>
      </w:r>
      <w:r w:rsidRPr="0008229C">
        <w:rPr>
          <w:rFonts w:eastAsia="Times New Roman" w:cs="Segoe UI"/>
          <w:i/>
          <w:iCs/>
          <w:szCs w:val="24"/>
          <w:lang w:eastAsia="nb-NO"/>
        </w:rPr>
        <w:t> </w:t>
      </w:r>
    </w:p>
    <w:p w14:paraId="0AC135E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13D7AA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Etter at kontrakten er inngått, kan Byggherren godta flere ledd dersom det på grunn av uforutsette eller spesielle omstendigheter er nødvendig for å få gjennomført kontrakten. Det skal ikke brukes flere ledd underleverer enn nødvendig, og ikke i større utstrekning enn det som følger av forskrift om offentlige anskaffelser.  </w:t>
      </w:r>
      <w:r w:rsidRPr="0008229C">
        <w:rPr>
          <w:rFonts w:eastAsia="Times New Roman" w:cs="Segoe UI"/>
          <w:i/>
          <w:iCs/>
          <w:szCs w:val="24"/>
          <w:lang w:eastAsia="nb-NO"/>
        </w:rPr>
        <w:t> </w:t>
      </w:r>
    </w:p>
    <w:p w14:paraId="1E96C75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96AEFD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har Byggherren rett til å ilegge et forholdsmessig gebyr og/eller forholdsmessig avkorte vederlaget til Totalentreprenøren med et beløp på inntil 1 prosent av kontraktssummen. Beløpet skal uansett ikke være mindre enn kr 3 000 per brudd. I vurderingen av hva som er forholdsmessig, skal det særlig legges vekt på bruddets alvorlighetsgrad, omfang, varighet og betydning for Byggherren. </w:t>
      </w:r>
      <w:r w:rsidRPr="0008229C">
        <w:rPr>
          <w:rFonts w:eastAsia="Times New Roman" w:cs="Segoe UI"/>
          <w:i/>
          <w:iCs/>
          <w:szCs w:val="24"/>
          <w:lang w:eastAsia="nb-NO"/>
        </w:rPr>
        <w:t> </w:t>
      </w:r>
    </w:p>
    <w:p w14:paraId="367FAF4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B74C62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mislighold av ovennevnte plikter, eller der det er klart at slikt mislighold vil inntreffe, kan Byggherren med rimelig varsel stanse arbeidene for Totalentreprenørens regning og risiko eller heve kontrakten. Dersom Byggherren hever kontrakten med Totalentreprenøren, kan Byggherren kreve å få tiltransportert Totalentreprenørens kontrakter med underentreprenører.</w:t>
      </w:r>
      <w:r w:rsidRPr="0008229C">
        <w:rPr>
          <w:rFonts w:eastAsia="Times New Roman" w:cs="Segoe UI"/>
          <w:i/>
          <w:iCs/>
          <w:szCs w:val="24"/>
          <w:lang w:eastAsia="nb-NO"/>
        </w:rPr>
        <w:t> </w:t>
      </w:r>
    </w:p>
    <w:p w14:paraId="29E3CF2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1413A11" w14:textId="0CBA22D6" w:rsidR="00C24E36" w:rsidRPr="0008229C" w:rsidRDefault="00C24E36" w:rsidP="00C24E36">
      <w:pPr>
        <w:spacing w:after="0" w:line="240" w:lineRule="auto"/>
        <w:textAlignment w:val="baseline"/>
        <w:rPr>
          <w:rFonts w:eastAsia="Times New Roman" w:cs="Segoe UI"/>
          <w:szCs w:val="24"/>
          <w:lang w:eastAsia="nb-NO"/>
        </w:rPr>
      </w:pPr>
      <w:r w:rsidRPr="0008229C">
        <w:rPr>
          <w:rFonts w:eastAsia="Times New Roman" w:cs="Segoe UI"/>
          <w:szCs w:val="24"/>
          <w:lang w:eastAsia="nb-NO"/>
        </w:rPr>
        <w:t>Alle avtaler Totalentreprenøren inngår for utføring av arbeid under denne kontrakten skal inneholde tilsvarende bestemmelser.</w:t>
      </w:r>
    </w:p>
    <w:p w14:paraId="74059549" w14:textId="77777777" w:rsidR="00C24E36" w:rsidRPr="0008229C" w:rsidRDefault="00C24E36" w:rsidP="005346AF">
      <w:pPr>
        <w:pStyle w:val="3NivOBF"/>
        <w:rPr>
          <w:rFonts w:eastAsia="Times New Roman"/>
          <w:lang w:eastAsia="nb-NO"/>
        </w:rPr>
      </w:pPr>
      <w:bookmarkStart w:id="199" w:name="_Toc2144291828"/>
      <w:bookmarkStart w:id="200" w:name="_Toc143872063"/>
      <w:bookmarkStart w:id="201" w:name="_Toc147305558"/>
      <w:r w:rsidRPr="0008229C">
        <w:rPr>
          <w:rFonts w:eastAsia="Times New Roman"/>
          <w:lang w:eastAsia="nb-NO"/>
        </w:rPr>
        <w:t>Krav om bruk av fast ansatte i 100 % stilling</w:t>
      </w:r>
      <w:bookmarkEnd w:id="199"/>
      <w:bookmarkEnd w:id="200"/>
      <w:bookmarkEnd w:id="201"/>
      <w:r w:rsidRPr="0008229C">
        <w:rPr>
          <w:rFonts w:eastAsia="Times New Roman"/>
          <w:lang w:eastAsia="nb-NO"/>
        </w:rPr>
        <w:t xml:space="preserve">  </w:t>
      </w:r>
    </w:p>
    <w:p w14:paraId="153CFE5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oppfyllelse av denne kontrakten skal Totalentreprenøren og eventuelle underentreprenør benytte fast ansatte som har 100 % stilling. Lønnen skal i løpet av et kalenderår ikke være lavere enn det stillingsprosenten tilsier. Kravene gjelder uavhengig av om arbeideren er ansatt hos Totalentreprenøren eller eventuelle underentreprenør, og uavhengig av om utleiebedriften er produksjonsbedrift eller bemanningsforetak.</w:t>
      </w:r>
      <w:r w:rsidRPr="0008229C">
        <w:rPr>
          <w:rFonts w:eastAsia="Times New Roman" w:cs="Segoe UI"/>
          <w:i/>
          <w:iCs/>
          <w:szCs w:val="24"/>
          <w:lang w:eastAsia="nb-NO"/>
        </w:rPr>
        <w:t> </w:t>
      </w:r>
    </w:p>
    <w:p w14:paraId="5FF5395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w:t>
      </w:r>
      <w:r w:rsidRPr="0008229C">
        <w:rPr>
          <w:rFonts w:eastAsia="Times New Roman" w:cs="Segoe UI"/>
          <w:i/>
          <w:iCs/>
          <w:szCs w:val="24"/>
          <w:lang w:eastAsia="nb-NO"/>
        </w:rPr>
        <w:t> </w:t>
      </w:r>
    </w:p>
    <w:p w14:paraId="5DA6EA7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Det kan gjøres unntak fra kravet om bruk av fast ansatte der en midlertidig ansatt erstatter fast ansatt som er sykmeldt, i foreldrepermisjon, avvikler ferie eller lignende. </w:t>
      </w:r>
      <w:r w:rsidRPr="0008229C">
        <w:rPr>
          <w:rFonts w:eastAsia="Times New Roman" w:cs="Segoe UI"/>
          <w:i/>
          <w:iCs/>
          <w:szCs w:val="24"/>
          <w:lang w:eastAsia="nb-NO"/>
        </w:rPr>
        <w:t> </w:t>
      </w:r>
    </w:p>
    <w:p w14:paraId="677CF7B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037512A" w14:textId="77777777" w:rsidR="00C24E36" w:rsidRPr="0008229C" w:rsidRDefault="00C24E36" w:rsidP="00C24E36">
      <w:pPr>
        <w:spacing w:after="0" w:line="240" w:lineRule="auto"/>
        <w:rPr>
          <w:rFonts w:eastAsia="Times New Roman" w:cs="Times New Roman"/>
          <w:szCs w:val="24"/>
          <w:lang w:eastAsia="nb-NO"/>
        </w:rPr>
      </w:pPr>
      <w:r w:rsidRPr="0008229C">
        <w:rPr>
          <w:rFonts w:eastAsia="Times New Roman" w:cs="Times New Roman"/>
          <w:szCs w:val="24"/>
          <w:lang w:eastAsia="nb-NO"/>
        </w:rPr>
        <w:t xml:space="preserve">Det kan gjøres unntak fra kravet om 100 % stilling der redusert stilling skyldes helsemessige, sosiale eller andre vektige velferdsgrunner på den ansattes side. Stillingsgraden skal ikke settes lavere enn det hensynet til arbeideren tilsier. </w:t>
      </w:r>
      <w:proofErr w:type="spellStart"/>
      <w:r w:rsidRPr="0008229C">
        <w:rPr>
          <w:rFonts w:eastAsia="Times New Roman" w:cs="Times New Roman"/>
          <w:szCs w:val="24"/>
          <w:lang w:eastAsia="nb-NO"/>
        </w:rPr>
        <w:t>Byggeherre</w:t>
      </w:r>
      <w:proofErr w:type="spellEnd"/>
      <w:r w:rsidRPr="0008229C">
        <w:rPr>
          <w:rFonts w:eastAsia="Times New Roman" w:cs="Times New Roman"/>
          <w:szCs w:val="24"/>
          <w:lang w:eastAsia="nb-NO"/>
        </w:rPr>
        <w:t xml:space="preserve"> kan også tillate unntak der andre vektige grunner tilsier det.    </w:t>
      </w:r>
    </w:p>
    <w:p w14:paraId="25318882" w14:textId="77777777" w:rsidR="00C24E36" w:rsidRPr="0008229C" w:rsidRDefault="00C24E36" w:rsidP="00C24E36">
      <w:pPr>
        <w:spacing w:after="0" w:line="240" w:lineRule="auto"/>
        <w:textAlignment w:val="baseline"/>
        <w:rPr>
          <w:rFonts w:eastAsia="Times New Roman" w:cs="Segoe UI"/>
          <w:szCs w:val="24"/>
          <w:lang w:eastAsia="nb-NO"/>
        </w:rPr>
      </w:pPr>
    </w:p>
    <w:p w14:paraId="784EAB4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Det kan gjøres unntak fra kravene i første ledd der det er nødvendig å hente inn spisskompetanse for en kort periode for å få gjennomført denne kontrakten.</w:t>
      </w:r>
      <w:r w:rsidRPr="0008229C">
        <w:rPr>
          <w:rFonts w:ascii="Times New Roman" w:eastAsia="Times New Roman" w:hAnsi="Times New Roman" w:cs="Times New Roman"/>
          <w:szCs w:val="24"/>
          <w:lang w:eastAsia="nb-NO"/>
        </w:rPr>
        <w:t> </w:t>
      </w:r>
      <w:r w:rsidRPr="0008229C">
        <w:rPr>
          <w:rFonts w:eastAsia="Times New Roman" w:cs="Segoe UI"/>
          <w:i/>
          <w:iCs/>
          <w:szCs w:val="24"/>
          <w:lang w:eastAsia="nb-NO"/>
        </w:rPr>
        <w:t> </w:t>
      </w:r>
    </w:p>
    <w:p w14:paraId="7D0EC57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ABB843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Times New Roman"/>
          <w:iCs/>
          <w:szCs w:val="24"/>
          <w:lang w:eastAsia="nb-NO"/>
        </w:rPr>
        <w:t xml:space="preserve">Totalentreprenøren skal ved kontraktsoppstart og ved eventuelle endringer oppgi antall arbeidere som ikke er fast ansatte og/eller jobber redusert stilling. </w:t>
      </w:r>
      <w:r w:rsidRPr="0008229C">
        <w:rPr>
          <w:rFonts w:eastAsia="Times New Roman" w:cs="Segoe UI"/>
          <w:szCs w:val="24"/>
          <w:lang w:eastAsia="nb-NO"/>
        </w:rPr>
        <w:t>Totalentreprenøren må på forespørsel skriftlig dokumentere behovet for å fravike hovedregelen i første ledd. </w:t>
      </w:r>
      <w:r w:rsidRPr="0008229C">
        <w:rPr>
          <w:rFonts w:eastAsia="Times New Roman" w:cs="Segoe UI"/>
          <w:i/>
          <w:iCs/>
          <w:szCs w:val="24"/>
          <w:lang w:eastAsia="nb-NO"/>
        </w:rPr>
        <w:t> </w:t>
      </w:r>
    </w:p>
    <w:p w14:paraId="46CBD4D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4B067E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Unntak fra kravene i første ledd må uansett aldri skje i større utstrekning enn det som følger av arbeidsmiljøloven. </w:t>
      </w:r>
      <w:r w:rsidRPr="0008229C">
        <w:rPr>
          <w:rFonts w:eastAsia="Times New Roman" w:cs="Segoe UI"/>
          <w:i/>
          <w:iCs/>
          <w:szCs w:val="24"/>
          <w:lang w:eastAsia="nb-NO"/>
        </w:rPr>
        <w:t> </w:t>
      </w:r>
    </w:p>
    <w:p w14:paraId="4E8E430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2AD91D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Personer som omfattes av </w:t>
      </w:r>
      <w:proofErr w:type="spellStart"/>
      <w:r w:rsidRPr="0008229C">
        <w:rPr>
          <w:rFonts w:eastAsia="Times New Roman" w:cs="Segoe UI"/>
          <w:szCs w:val="24"/>
          <w:lang w:eastAsia="nb-NO"/>
        </w:rPr>
        <w:t>opplæringslova</w:t>
      </w:r>
      <w:proofErr w:type="spellEnd"/>
      <w:r w:rsidRPr="0008229C">
        <w:rPr>
          <w:rFonts w:eastAsia="Times New Roman" w:cs="Segoe UI"/>
          <w:szCs w:val="24"/>
          <w:lang w:eastAsia="nb-NO"/>
        </w:rPr>
        <w:t xml:space="preserve"> eller er på arbeidsmarkedstiltak i regi av eller i samarbeid med Arbeids- og velferdsetaten eller tilsvarende offentlig instans, kan benyttes uavhengig av kravene i første ledd.</w:t>
      </w:r>
      <w:r w:rsidRPr="0008229C">
        <w:rPr>
          <w:rFonts w:eastAsia="Times New Roman" w:cs="Segoe UI"/>
          <w:i/>
          <w:iCs/>
          <w:szCs w:val="24"/>
          <w:lang w:eastAsia="nb-NO"/>
        </w:rPr>
        <w:t> </w:t>
      </w:r>
    </w:p>
    <w:p w14:paraId="17C1F24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lastRenderedPageBreak/>
        <w:t> </w:t>
      </w:r>
    </w:p>
    <w:p w14:paraId="0679491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ved kontraktsoppstart på forespørsel redegjøre for hvordan kravet vil bli oppfylt i kontraktsperioden, samt jevnlig oversende rapporter som viser oppfyllelsesgraden.</w:t>
      </w:r>
      <w:r w:rsidRPr="0008229C">
        <w:rPr>
          <w:rFonts w:eastAsia="Times New Roman" w:cs="Segoe UI"/>
          <w:i/>
          <w:iCs/>
          <w:szCs w:val="24"/>
          <w:lang w:eastAsia="nb-NO"/>
        </w:rPr>
        <w:t> </w:t>
      </w:r>
    </w:p>
    <w:p w14:paraId="75F5DE6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461261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gjennomføre nødvendig kontroll hos sine underentreprenører for å påse at kravene overholdes. Alle avtaler Totalentreprenøren inngår for utførelse av arbeid under denne kontrakten skal inneholde tilsvarende bestemmelser.</w:t>
      </w:r>
      <w:r w:rsidRPr="0008229C">
        <w:rPr>
          <w:rFonts w:eastAsia="Times New Roman" w:cs="Segoe UI"/>
          <w:i/>
          <w:iCs/>
          <w:szCs w:val="24"/>
          <w:lang w:eastAsia="nb-NO"/>
        </w:rPr>
        <w:t> </w:t>
      </w:r>
    </w:p>
    <w:p w14:paraId="4DFE840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81C451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Ved </w:t>
      </w:r>
      <w:proofErr w:type="spellStart"/>
      <w:r w:rsidRPr="0008229C">
        <w:rPr>
          <w:rFonts w:eastAsia="Times New Roman" w:cs="Segoe UI"/>
          <w:szCs w:val="24"/>
          <w:lang w:eastAsia="nb-NO"/>
        </w:rPr>
        <w:t>kontraktsavslutning</w:t>
      </w:r>
      <w:proofErr w:type="spellEnd"/>
      <w:r w:rsidRPr="0008229C">
        <w:rPr>
          <w:rFonts w:eastAsia="Times New Roman" w:cs="Segoe UI"/>
          <w:szCs w:val="24"/>
          <w:lang w:eastAsia="nb-NO"/>
        </w:rPr>
        <w:t xml:space="preserve"> skal det fremlegges en sluttrapport med oversikt over bemanningen og oppfyllelse gjennom hele kontraktsperioden. Timelister, med angivelse av tidspunktet for arbeidstidens start og slutt, skal fremlegges på anmodning. </w:t>
      </w:r>
      <w:r w:rsidRPr="0008229C">
        <w:rPr>
          <w:rFonts w:eastAsia="Times New Roman" w:cs="Segoe UI"/>
          <w:i/>
          <w:iCs/>
          <w:szCs w:val="24"/>
          <w:lang w:eastAsia="nb-NO"/>
        </w:rPr>
        <w:t> </w:t>
      </w:r>
    </w:p>
    <w:p w14:paraId="2F92FB1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4B86220"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kan Byggherren holde tilbake inntil 1 prosent av kontraktssummen inntil forholdet er rettet. </w:t>
      </w:r>
      <w:r w:rsidRPr="0008229C">
        <w:rPr>
          <w:rFonts w:eastAsia="Times New Roman" w:cs="Segoe UI"/>
          <w:i/>
          <w:iCs/>
          <w:szCs w:val="24"/>
          <w:lang w:eastAsia="nb-NO"/>
        </w:rPr>
        <w:t> </w:t>
      </w:r>
    </w:p>
    <w:p w14:paraId="2099304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FDD042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har Byggherren rett til å ilegge et forholdsmessig gebyr og/eller forholdsmessig avkorte vederlaget til Totalentreprenøren med et beløp på inntil 1 prosent av kontraktssummen. Beløpet skal uansett ikke være mindre enn kr 3 000 per brudd. I vurderingen av hva som er forholdsmessig, skal det særlig legges vekt på bruddets alvorlighetsgrad, omfang, varighet og betydning for Byggherren.</w:t>
      </w:r>
      <w:r w:rsidRPr="0008229C">
        <w:rPr>
          <w:rFonts w:eastAsia="Times New Roman" w:cs="Segoe UI"/>
          <w:i/>
          <w:iCs/>
          <w:szCs w:val="24"/>
          <w:lang w:eastAsia="nb-NO"/>
        </w:rPr>
        <w:t> </w:t>
      </w:r>
    </w:p>
    <w:p w14:paraId="4CF5448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851D7C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vesentlige brudd på bestemmelsen kan Byggherren stanse eller heve arbeidet for Totalentreprenørens regning og risiko. Totalentreprenørens forsinkelse som følge av stansing, gir Byggherren rett på dagmulkt etter kontraktens bestemmelser om forsinket levering.</w:t>
      </w:r>
      <w:r w:rsidRPr="0008229C">
        <w:rPr>
          <w:rFonts w:eastAsia="Times New Roman" w:cs="Segoe UI"/>
          <w:i/>
          <w:iCs/>
          <w:szCs w:val="24"/>
          <w:lang w:eastAsia="nb-NO"/>
        </w:rPr>
        <w:t> </w:t>
      </w:r>
    </w:p>
    <w:p w14:paraId="76CF37F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6A20C2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Byggherren hever kontrakten med Totalentreprenøren, kan Byggherren kreve å få tiltransportert Totalentreprenørens kontrakter med underentreprenører.</w:t>
      </w:r>
      <w:r w:rsidRPr="0008229C">
        <w:rPr>
          <w:rFonts w:eastAsia="Times New Roman" w:cs="Segoe UI"/>
          <w:i/>
          <w:iCs/>
          <w:szCs w:val="24"/>
          <w:lang w:eastAsia="nb-NO"/>
        </w:rPr>
        <w:t> </w:t>
      </w:r>
    </w:p>
    <w:p w14:paraId="11B98B9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62CDBA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bruddet har skjedd hos underentreprenøren, kan Byggherren kreve at Totalentreprenøren skifter ut underentreprenøren for Totalentreprenørens regning og risiko. </w:t>
      </w:r>
      <w:r w:rsidRPr="0008229C">
        <w:rPr>
          <w:rFonts w:eastAsia="Times New Roman" w:cs="Segoe UI"/>
          <w:i/>
          <w:iCs/>
          <w:szCs w:val="24"/>
          <w:lang w:eastAsia="nb-NO"/>
        </w:rPr>
        <w:t> </w:t>
      </w:r>
    </w:p>
    <w:p w14:paraId="51F3473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34D8AC4" w14:textId="1575A6D4"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for utføring av arbeid under denne kontrakten skal inneholde tilsvarende bestemmelser.</w:t>
      </w:r>
      <w:r w:rsidRPr="0008229C">
        <w:rPr>
          <w:rFonts w:eastAsia="Times New Roman" w:cs="Segoe UI"/>
          <w:i/>
          <w:iCs/>
          <w:szCs w:val="24"/>
          <w:lang w:eastAsia="nb-NO"/>
        </w:rPr>
        <w:t> </w:t>
      </w:r>
    </w:p>
    <w:p w14:paraId="30D16C21" w14:textId="77777777" w:rsidR="00C24E36" w:rsidRPr="0008229C" w:rsidRDefault="00C24E36" w:rsidP="005346AF">
      <w:pPr>
        <w:pStyle w:val="3NivOBF"/>
        <w:rPr>
          <w:rFonts w:eastAsia="Times New Roman"/>
          <w:lang w:eastAsia="nb-NO"/>
        </w:rPr>
      </w:pPr>
      <w:bookmarkStart w:id="202" w:name="_Toc27335897"/>
      <w:bookmarkStart w:id="203" w:name="_Toc143872064"/>
      <w:bookmarkStart w:id="204" w:name="_Toc147305559"/>
      <w:r w:rsidRPr="0008229C">
        <w:rPr>
          <w:rFonts w:eastAsia="Times New Roman"/>
          <w:lang w:eastAsia="nb-NO"/>
        </w:rPr>
        <w:t>Krav om dokumentert yrkesskadeforsikring (NS 8407 pkt. 18)</w:t>
      </w:r>
      <w:bookmarkEnd w:id="202"/>
      <w:bookmarkEnd w:id="203"/>
      <w:bookmarkEnd w:id="204"/>
      <w:r w:rsidRPr="0008229C">
        <w:rPr>
          <w:rFonts w:eastAsia="Times New Roman"/>
          <w:lang w:eastAsia="nb-NO"/>
        </w:rPr>
        <w:t xml:space="preserve"> </w:t>
      </w:r>
    </w:p>
    <w:p w14:paraId="70C3CFB9" w14:textId="77777777" w:rsidR="00706A12" w:rsidRDefault="00C24E36" w:rsidP="00706A12">
      <w:pPr>
        <w:spacing w:after="0" w:line="240" w:lineRule="auto"/>
        <w:rPr>
          <w:rFonts w:eastAsia="Times New Roman" w:cs="Times New Roman"/>
          <w:i/>
          <w:iCs/>
          <w:szCs w:val="24"/>
          <w:lang w:eastAsia="nb-NO"/>
        </w:rPr>
      </w:pPr>
      <w:r w:rsidRPr="001C4C58">
        <w:rPr>
          <w:rFonts w:eastAsia="Times New Roman" w:cs="Times New Roman"/>
          <w:i/>
          <w:iCs/>
          <w:szCs w:val="24"/>
          <w:lang w:eastAsia="nb-NO"/>
        </w:rPr>
        <w:t>Følgende kommer i tillegg til NS 8407 pkt. 18:</w:t>
      </w:r>
      <w:bookmarkStart w:id="205" w:name="_Toc1039925373"/>
      <w:bookmarkStart w:id="206" w:name="_Toc143872065"/>
    </w:p>
    <w:p w14:paraId="15577696" w14:textId="24C33B39" w:rsidR="00C24E36" w:rsidRPr="00706A12" w:rsidRDefault="00C24E36" w:rsidP="00706A12">
      <w:pPr>
        <w:spacing w:after="0" w:line="240" w:lineRule="auto"/>
        <w:rPr>
          <w:rFonts w:eastAsia="Times New Roman" w:cs="Times New Roman"/>
          <w:i/>
          <w:iCs/>
          <w:szCs w:val="24"/>
          <w:lang w:eastAsia="nb-NO"/>
        </w:rPr>
      </w:pPr>
      <w:r w:rsidRPr="0008229C">
        <w:rPr>
          <w:rFonts w:eastAsia="Times New Roman" w:cs="Segoe UI"/>
          <w:szCs w:val="24"/>
          <w:lang w:eastAsia="nb-NO"/>
        </w:rPr>
        <w:t>Alle arbeidere som utfører kontraktsarbeid i Norge ved oppfyllelsen av denne kontrakten, skal være dekket av yrkesskadeforsikring, jf. lov om yrkesskadeforsikring. Totalentreprenøren skal på forespørsel levere dokumentasjon på at kravet er oppfylt. Dersom Totalentreprenøren kan påberope seg en unntaksbestemmelse i lov om yrkesskadeforsikring, skal dette også dokumenteres før kontraktsoppstart, og i kontraktsperioden på forespørsel.</w:t>
      </w:r>
      <w:bookmarkEnd w:id="205"/>
      <w:bookmarkEnd w:id="206"/>
      <w:r w:rsidRPr="0008229C">
        <w:rPr>
          <w:rFonts w:eastAsia="Times New Roman" w:cs="Segoe UI"/>
          <w:szCs w:val="24"/>
          <w:lang w:eastAsia="nb-NO"/>
        </w:rPr>
        <w:t> </w:t>
      </w:r>
    </w:p>
    <w:p w14:paraId="576D091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D03BFA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kan Byggherren stanse arbeidene for Totalentreprenørens regning og risiko til forholdet er rettet eller heve avtalen. Totalentreprenørens forsinkelse som følge av stansing, gir Byggherren rett på dagmulkt etter kontraktens bestemmelser om forsinket levering. Dersom Byggherren hever kontrakten med Totalentreprenøren, kan Byggherren kreve å få tiltransportert Totalentreprenørens kontrakter med underentreprenører.</w:t>
      </w:r>
      <w:r w:rsidRPr="0008229C">
        <w:rPr>
          <w:rFonts w:eastAsia="Times New Roman" w:cs="Segoe UI"/>
          <w:i/>
          <w:iCs/>
          <w:szCs w:val="24"/>
          <w:lang w:eastAsia="nb-NO"/>
        </w:rPr>
        <w:t> </w:t>
      </w:r>
    </w:p>
    <w:p w14:paraId="63DD52B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CBC4FB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bruddet har skjedd hos underentreprenør, kan Byggherren kreve at Totalentreprenøren skifter ut underentreprenøren for Totalentreprenørens regning og risiko.</w:t>
      </w:r>
      <w:r w:rsidRPr="0008229C">
        <w:rPr>
          <w:rFonts w:eastAsia="Times New Roman" w:cs="Segoe UI"/>
          <w:i/>
          <w:iCs/>
          <w:szCs w:val="24"/>
          <w:lang w:eastAsia="nb-NO"/>
        </w:rPr>
        <w:t> </w:t>
      </w:r>
    </w:p>
    <w:p w14:paraId="1F4BE42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lastRenderedPageBreak/>
        <w:t> </w:t>
      </w:r>
    </w:p>
    <w:p w14:paraId="61F62D98" w14:textId="2980AF7D"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for utføring av arbeid under denne kontrakten skal inneholde tilsvarende bestemmelser. </w:t>
      </w:r>
      <w:r w:rsidRPr="0008229C">
        <w:rPr>
          <w:rFonts w:eastAsia="Times New Roman" w:cs="Segoe UI"/>
          <w:i/>
          <w:iCs/>
          <w:szCs w:val="24"/>
          <w:lang w:eastAsia="nb-NO"/>
        </w:rPr>
        <w:t> </w:t>
      </w:r>
    </w:p>
    <w:p w14:paraId="3C4005AC" w14:textId="77777777" w:rsidR="00C24E36" w:rsidRPr="0008229C" w:rsidRDefault="00C24E36" w:rsidP="005346AF">
      <w:pPr>
        <w:pStyle w:val="3NivOBF"/>
        <w:rPr>
          <w:rFonts w:eastAsia="Times New Roman"/>
          <w:lang w:eastAsia="nb-NO"/>
        </w:rPr>
      </w:pPr>
      <w:bookmarkStart w:id="207" w:name="_Toc1156627953"/>
      <w:bookmarkStart w:id="208" w:name="_Toc143872066"/>
      <w:bookmarkStart w:id="209" w:name="_Toc147305560"/>
      <w:r w:rsidRPr="0008229C">
        <w:rPr>
          <w:rFonts w:eastAsia="Times New Roman"/>
          <w:lang w:eastAsia="nb-NO"/>
        </w:rPr>
        <w:t>Krav om dokumentert obligatorisk pensjonsordning </w:t>
      </w:r>
      <w:bookmarkStart w:id="210" w:name="_Hlk129849095"/>
      <w:r w:rsidRPr="0008229C">
        <w:rPr>
          <w:rFonts w:eastAsia="Times New Roman"/>
          <w:lang w:eastAsia="nb-NO"/>
        </w:rPr>
        <w:t>(NS 8407 pkt. 18)</w:t>
      </w:r>
      <w:bookmarkEnd w:id="207"/>
      <w:bookmarkEnd w:id="208"/>
      <w:bookmarkEnd w:id="209"/>
      <w:r w:rsidRPr="0008229C">
        <w:rPr>
          <w:rFonts w:eastAsia="Times New Roman"/>
          <w:lang w:eastAsia="nb-NO"/>
        </w:rPr>
        <w:t xml:space="preserve"> </w:t>
      </w:r>
    </w:p>
    <w:p w14:paraId="7F266F12" w14:textId="77777777" w:rsidR="00C24E36" w:rsidRPr="001C4C58" w:rsidRDefault="00C24E36" w:rsidP="00C24E36">
      <w:pPr>
        <w:spacing w:after="0" w:line="240" w:lineRule="auto"/>
        <w:rPr>
          <w:rFonts w:eastAsia="Times New Roman" w:cs="Times New Roman"/>
          <w:b/>
          <w:bCs/>
          <w:i/>
          <w:iCs/>
          <w:szCs w:val="24"/>
          <w:lang w:eastAsia="nb-NO"/>
        </w:rPr>
      </w:pPr>
      <w:r w:rsidRPr="001C4C58">
        <w:rPr>
          <w:rFonts w:eastAsia="Times New Roman" w:cs="Times New Roman"/>
          <w:i/>
          <w:iCs/>
          <w:szCs w:val="24"/>
          <w:lang w:eastAsia="nb-NO"/>
        </w:rPr>
        <w:t>Følgende kommer i tillegg til NS 8407 pkt. 18:</w:t>
      </w:r>
    </w:p>
    <w:bookmarkEnd w:id="210"/>
    <w:p w14:paraId="008012B5" w14:textId="77777777" w:rsidR="00C24E36" w:rsidRPr="0008229C" w:rsidRDefault="00C24E36" w:rsidP="00C24E36">
      <w:pPr>
        <w:spacing w:after="0" w:line="240" w:lineRule="auto"/>
        <w:textAlignment w:val="baseline"/>
        <w:rPr>
          <w:rFonts w:eastAsia="Times New Roman" w:cs="Times New Roman"/>
          <w:szCs w:val="24"/>
          <w:lang w:eastAsia="nb-NO"/>
        </w:rPr>
      </w:pPr>
      <w:r w:rsidRPr="0008229C">
        <w:rPr>
          <w:rFonts w:eastAsia="Times New Roman" w:cs="Segoe UI"/>
          <w:szCs w:val="24"/>
          <w:lang w:eastAsia="nb-NO"/>
        </w:rPr>
        <w:t>Totalentreprenøren skal på forespørsel dokumentere at alle arbeidere som utfører arbeid under denne kontrakten og som faller inn under en obligatorisk pensjonsordning, er innmeldt i en slik ordning. </w:t>
      </w:r>
      <w:r w:rsidRPr="0008229C">
        <w:rPr>
          <w:rFonts w:eastAsia="Times New Roman" w:cs="Times New Roman"/>
          <w:szCs w:val="24"/>
          <w:lang w:eastAsia="nb-NO"/>
        </w:rPr>
        <w:t> </w:t>
      </w:r>
    </w:p>
    <w:p w14:paraId="4C5A655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2EDE42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skal Totalentreprenøren eller underentreprenør rette forholdet. Retting anses ikke utført før økonomisk tap på grunn av manglende innmelding i obligatorisk pensjonsordning er kompensert, regnet fra oppstart av kontraktsarbeidet. </w:t>
      </w:r>
      <w:r w:rsidRPr="0008229C">
        <w:rPr>
          <w:rFonts w:eastAsia="Times New Roman" w:cs="Segoe UI"/>
          <w:i/>
          <w:iCs/>
          <w:szCs w:val="24"/>
          <w:lang w:eastAsia="nb-NO"/>
        </w:rPr>
        <w:t> </w:t>
      </w:r>
    </w:p>
    <w:p w14:paraId="3B5606D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E51C7D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har Byggherren også rett til å ilegge et forholdsmessig gebyr og/eller forholdsmessig avkorte vederlaget til Totalentreprenøren med et beløp på inntil 1 prosent av kontraktssummen. Beløpet skal uansett ikke være mindre enn kr 1 500 per brudd. I vurderingen av hva som er forholdsmessig, skal det særlig legges vekt på bruddets alvorlighetsgrad, omfang, varighet og betydning for Byggherren. </w:t>
      </w:r>
      <w:r w:rsidRPr="0008229C">
        <w:rPr>
          <w:rFonts w:eastAsia="Times New Roman" w:cs="Segoe UI"/>
          <w:i/>
          <w:iCs/>
          <w:szCs w:val="24"/>
          <w:lang w:eastAsia="nb-NO"/>
        </w:rPr>
        <w:t> </w:t>
      </w:r>
    </w:p>
    <w:p w14:paraId="526D4DF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655C18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bruddet har skjedd hos underentreprenør, kan Byggherren kreve at Totalentreprenøren skifter ut underentreprenøren for Totalentreprenørens regning og risiko.</w:t>
      </w:r>
      <w:r w:rsidRPr="0008229C">
        <w:rPr>
          <w:rFonts w:eastAsia="Times New Roman" w:cs="Segoe UI"/>
          <w:i/>
          <w:iCs/>
          <w:szCs w:val="24"/>
          <w:lang w:eastAsia="nb-NO"/>
        </w:rPr>
        <w:t> </w:t>
      </w:r>
    </w:p>
    <w:p w14:paraId="62EEDB2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w:t>
      </w:r>
      <w:r w:rsidRPr="0008229C">
        <w:rPr>
          <w:rFonts w:eastAsia="Times New Roman" w:cs="Segoe UI"/>
          <w:i/>
          <w:iCs/>
          <w:szCs w:val="24"/>
          <w:lang w:eastAsia="nb-NO"/>
        </w:rPr>
        <w:t> </w:t>
      </w:r>
    </w:p>
    <w:p w14:paraId="16A3F854" w14:textId="6857FA84"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for utføring av arbeid under denne kontrakten skal inneholde tilsvarende bestemmelser.</w:t>
      </w:r>
      <w:r w:rsidRPr="0008229C">
        <w:rPr>
          <w:rFonts w:eastAsia="Times New Roman" w:cs="Segoe UI"/>
          <w:i/>
          <w:iCs/>
          <w:szCs w:val="24"/>
          <w:lang w:eastAsia="nb-NO"/>
        </w:rPr>
        <w:t> </w:t>
      </w:r>
    </w:p>
    <w:p w14:paraId="2B7A7F11" w14:textId="77777777" w:rsidR="00C24E36" w:rsidRPr="0008229C" w:rsidRDefault="00C24E36" w:rsidP="005346AF">
      <w:pPr>
        <w:pStyle w:val="3NivOBF"/>
        <w:rPr>
          <w:rFonts w:eastAsia="Times New Roman"/>
          <w:lang w:eastAsia="nb-NO"/>
        </w:rPr>
      </w:pPr>
      <w:bookmarkStart w:id="211" w:name="_Toc1953614311"/>
      <w:bookmarkStart w:id="212" w:name="_Toc143872067"/>
      <w:bookmarkStart w:id="213" w:name="_Toc147305561"/>
      <w:r w:rsidRPr="0008229C">
        <w:rPr>
          <w:rFonts w:eastAsia="Times New Roman"/>
          <w:lang w:eastAsia="nb-NO"/>
        </w:rPr>
        <w:t>Totalentreprenørens informasjonsplikt</w:t>
      </w:r>
      <w:bookmarkEnd w:id="211"/>
      <w:bookmarkEnd w:id="212"/>
      <w:bookmarkEnd w:id="213"/>
      <w:r w:rsidRPr="0008229C">
        <w:rPr>
          <w:rFonts w:eastAsia="Times New Roman"/>
          <w:lang w:eastAsia="nb-NO"/>
        </w:rPr>
        <w:t> </w:t>
      </w:r>
    </w:p>
    <w:p w14:paraId="15697B2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før medvirkende arbeider kan starte sitt kontraktsarbeid, gi arbeiderene informasjon om de seriøsitetsbestemmelsene som gjelder for denne kontrakten og arbeiderens rettigheter i henhold til norsk arbeidsmiljølovgivning.</w:t>
      </w:r>
      <w:r w:rsidRPr="0008229C">
        <w:rPr>
          <w:rFonts w:eastAsia="Times New Roman" w:cs="Segoe UI"/>
          <w:i/>
          <w:iCs/>
          <w:szCs w:val="24"/>
          <w:lang w:eastAsia="nb-NO"/>
        </w:rPr>
        <w:t> </w:t>
      </w:r>
    </w:p>
    <w:p w14:paraId="0AA5B01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161ACB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sikre at kommunens informasjonsmateriell er synlig på bygge-, anleggs–, renholds- eller arbeidslokasjonen. </w:t>
      </w:r>
      <w:r w:rsidRPr="0008229C">
        <w:rPr>
          <w:rFonts w:eastAsia="Times New Roman" w:cs="Segoe UI"/>
          <w:i/>
          <w:iCs/>
          <w:szCs w:val="24"/>
          <w:lang w:eastAsia="nb-NO"/>
        </w:rPr>
        <w:t> </w:t>
      </w:r>
    </w:p>
    <w:p w14:paraId="6B2C999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30F0934" w14:textId="10564DE5"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på forespørsel dokumentere at kravet etter første ledd er oppfylt.</w:t>
      </w:r>
      <w:r w:rsidRPr="0008229C">
        <w:rPr>
          <w:rFonts w:eastAsia="Times New Roman" w:cs="Segoe UI"/>
          <w:i/>
          <w:iCs/>
          <w:szCs w:val="24"/>
          <w:lang w:eastAsia="nb-NO"/>
        </w:rPr>
        <w:t> </w:t>
      </w:r>
    </w:p>
    <w:p w14:paraId="22E10D9F" w14:textId="77777777" w:rsidR="00C24E36" w:rsidRPr="0008229C" w:rsidRDefault="00C24E36" w:rsidP="009C623D">
      <w:pPr>
        <w:pStyle w:val="3NivOBF"/>
        <w:rPr>
          <w:rFonts w:eastAsia="Times New Roman"/>
          <w:lang w:eastAsia="nb-NO"/>
        </w:rPr>
      </w:pPr>
      <w:bookmarkStart w:id="214" w:name="_Toc417770199"/>
      <w:bookmarkStart w:id="215" w:name="_Toc143872068"/>
      <w:bookmarkStart w:id="216" w:name="_Toc147305562"/>
      <w:r w:rsidRPr="0008229C">
        <w:rPr>
          <w:rFonts w:eastAsia="Times New Roman"/>
          <w:lang w:eastAsia="nb-NO"/>
        </w:rPr>
        <w:t>Krav om forhåndsgodkjenning av underentreprenører og kontraktsmedhjelpere</w:t>
      </w:r>
      <w:bookmarkEnd w:id="214"/>
      <w:bookmarkEnd w:id="215"/>
      <w:bookmarkEnd w:id="216"/>
      <w:r w:rsidRPr="0008229C">
        <w:rPr>
          <w:rFonts w:eastAsia="Times New Roman"/>
          <w:lang w:eastAsia="nb-NO"/>
        </w:rPr>
        <w:t> </w:t>
      </w:r>
    </w:p>
    <w:p w14:paraId="2ED45EC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underentreprenører, herunder bemanningsforetak, skal skriftlig forhåndsgodkjennes av Byggherren før underentreprenøren kan starte arbeidet. Byggherren skal vurdere forespørselen om godkjenning innen rimelig tid, og kan bare nekte godkjenning dersom det foreligger saklig grunn. Byggherrens godkjenning endrer ikke Totalentreprenørens forpliktelser overfor Byggherren.</w:t>
      </w:r>
      <w:r w:rsidRPr="0008229C">
        <w:rPr>
          <w:rFonts w:eastAsia="Times New Roman" w:cs="Segoe UI"/>
          <w:i/>
          <w:iCs/>
          <w:szCs w:val="24"/>
          <w:lang w:eastAsia="nb-NO"/>
        </w:rPr>
        <w:t> </w:t>
      </w:r>
    </w:p>
    <w:p w14:paraId="2446011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CA3C92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I forbindelse med godkjenning av en underentreprenør skal Totalentreprenøren ha innhentet skatteattest for underentreprenøren.</w:t>
      </w:r>
      <w:r w:rsidRPr="0008229C">
        <w:rPr>
          <w:rFonts w:eastAsia="Times New Roman" w:cs="Segoe UI"/>
          <w:i/>
          <w:iCs/>
          <w:szCs w:val="24"/>
          <w:lang w:eastAsia="nb-NO"/>
        </w:rPr>
        <w:t> </w:t>
      </w:r>
    </w:p>
    <w:p w14:paraId="2268F78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FEC8A0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til enhver tid kunne dokumentere at underentreprenøren oppfyller kontraktens bestemmelser.</w:t>
      </w:r>
      <w:r w:rsidRPr="0008229C">
        <w:rPr>
          <w:rFonts w:eastAsia="Times New Roman" w:cs="Segoe UI"/>
          <w:i/>
          <w:iCs/>
          <w:szCs w:val="24"/>
          <w:lang w:eastAsia="nb-NO"/>
        </w:rPr>
        <w:t> </w:t>
      </w:r>
    </w:p>
    <w:p w14:paraId="2078DB4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7821D3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for egen regning og risiko bortvise underentreprenører som ikke er forhåndsgodkjent av Byggherren. </w:t>
      </w:r>
      <w:r w:rsidRPr="0008229C">
        <w:rPr>
          <w:rFonts w:eastAsia="Times New Roman" w:cs="Segoe UI"/>
          <w:i/>
          <w:iCs/>
          <w:szCs w:val="24"/>
          <w:lang w:eastAsia="nb-NO"/>
        </w:rPr>
        <w:t> </w:t>
      </w:r>
    </w:p>
    <w:p w14:paraId="35A7DE0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lastRenderedPageBreak/>
        <w:t> </w:t>
      </w:r>
    </w:p>
    <w:p w14:paraId="03FDE04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har Byggherren rett til å ilegge et forholdsmessig gebyr og/eller forholdsmessig avkorte vederlaget til Totalentreprenøren med et beløp på inntil 1 prosent av kontraktssummen. Beløpet skal uansett ikke være mindre enn kr 3 000 per brudd. I vurderingen av hva som er forholdsmessig, skal det særlig legges vekt på bruddets alvorlighetsgrad, omfang, varighet og betydning for Byggherren.</w:t>
      </w:r>
      <w:r w:rsidRPr="0008229C">
        <w:rPr>
          <w:rFonts w:eastAsia="Times New Roman" w:cs="Segoe UI"/>
          <w:i/>
          <w:iCs/>
          <w:szCs w:val="24"/>
          <w:lang w:eastAsia="nb-NO"/>
        </w:rPr>
        <w:t> </w:t>
      </w:r>
    </w:p>
    <w:p w14:paraId="3D92CC6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3B9655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mislighold kan Byggherren med rimelig varsel, stanse arbeidene for Totalentreprenørens regning og risiko, eller heve kontrakten. </w:t>
      </w:r>
      <w:r w:rsidRPr="0008229C">
        <w:rPr>
          <w:rFonts w:eastAsia="Times New Roman" w:cs="Segoe UI"/>
          <w:i/>
          <w:iCs/>
          <w:szCs w:val="24"/>
          <w:lang w:eastAsia="nb-NO"/>
        </w:rPr>
        <w:t> </w:t>
      </w:r>
    </w:p>
    <w:p w14:paraId="3A726C9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E2F9AF2" w14:textId="1DBD7BE5"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Byggherren hever kontrakten med Totalentreprenøren, kan Byggherren kreve å få tiltransportert Totalentreprenørens kontrakter med underentreprenører.</w:t>
      </w:r>
      <w:r w:rsidRPr="0008229C">
        <w:rPr>
          <w:rFonts w:eastAsia="Times New Roman" w:cs="Segoe UI"/>
          <w:i/>
          <w:iCs/>
          <w:szCs w:val="24"/>
          <w:lang w:eastAsia="nb-NO"/>
        </w:rPr>
        <w:t> </w:t>
      </w:r>
    </w:p>
    <w:p w14:paraId="13580AD0" w14:textId="77777777" w:rsidR="00C24E36" w:rsidRPr="0008229C" w:rsidRDefault="00C24E36" w:rsidP="009C623D">
      <w:pPr>
        <w:pStyle w:val="3NivOBF"/>
        <w:rPr>
          <w:rFonts w:eastAsia="Times New Roman"/>
          <w:lang w:eastAsia="nb-NO"/>
        </w:rPr>
      </w:pPr>
      <w:bookmarkStart w:id="217" w:name="_Toc682962606"/>
      <w:bookmarkStart w:id="218" w:name="_Toc143872069"/>
      <w:bookmarkStart w:id="219" w:name="_Toc147305563"/>
      <w:r w:rsidRPr="0008229C">
        <w:rPr>
          <w:rFonts w:eastAsia="Times New Roman"/>
          <w:lang w:eastAsia="nb-NO"/>
        </w:rPr>
        <w:t>Krav til internkontroll og sikkerhet, helse og arbeidsmiljø (SHA) (NS 8407 pkt. 18)</w:t>
      </w:r>
      <w:bookmarkEnd w:id="217"/>
      <w:bookmarkEnd w:id="218"/>
      <w:bookmarkEnd w:id="219"/>
      <w:r w:rsidRPr="0008229C">
        <w:rPr>
          <w:rFonts w:eastAsia="Times New Roman"/>
          <w:lang w:eastAsia="nb-NO"/>
        </w:rPr>
        <w:t xml:space="preserve"> </w:t>
      </w:r>
    </w:p>
    <w:p w14:paraId="33A37952" w14:textId="77777777" w:rsidR="00C24E36" w:rsidRPr="009C623D" w:rsidRDefault="00C24E36" w:rsidP="00C24E36">
      <w:pPr>
        <w:spacing w:after="0" w:line="240" w:lineRule="auto"/>
        <w:textAlignment w:val="baseline"/>
        <w:rPr>
          <w:rFonts w:eastAsia="Times New Roman" w:cs="Segoe UI"/>
          <w:i/>
          <w:iCs/>
          <w:szCs w:val="24"/>
          <w:lang w:eastAsia="nb-NO"/>
        </w:rPr>
      </w:pPr>
      <w:r w:rsidRPr="009C623D">
        <w:rPr>
          <w:rFonts w:eastAsia="Times New Roman" w:cs="Segoe UI"/>
          <w:i/>
          <w:iCs/>
          <w:szCs w:val="24"/>
          <w:lang w:eastAsia="nb-NO"/>
        </w:rPr>
        <w:t>Følgende kommer i tillegg til NS 8407 pkt. 18:</w:t>
      </w:r>
    </w:p>
    <w:p w14:paraId="21721BA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Totalentreprenøren skal ved utførelsen av kontraktarbeidet følge den til enhver tid gjeldende arbeidsmiljø- og </w:t>
      </w:r>
      <w:proofErr w:type="spellStart"/>
      <w:r w:rsidRPr="0008229C">
        <w:rPr>
          <w:rFonts w:eastAsia="Times New Roman" w:cs="Segoe UI"/>
          <w:szCs w:val="24"/>
          <w:lang w:eastAsia="nb-NO"/>
        </w:rPr>
        <w:t>internkontrollovgivning</w:t>
      </w:r>
      <w:proofErr w:type="spellEnd"/>
      <w:r w:rsidRPr="0008229C">
        <w:rPr>
          <w:rFonts w:eastAsia="Times New Roman" w:cs="Segoe UI"/>
          <w:szCs w:val="24"/>
          <w:lang w:eastAsia="nb-NO"/>
        </w:rPr>
        <w:t>. </w:t>
      </w:r>
      <w:r w:rsidRPr="0008229C">
        <w:rPr>
          <w:rFonts w:eastAsia="Times New Roman" w:cs="Segoe UI"/>
          <w:i/>
          <w:iCs/>
          <w:szCs w:val="24"/>
          <w:lang w:eastAsia="nb-NO"/>
        </w:rPr>
        <w:t> </w:t>
      </w:r>
    </w:p>
    <w:p w14:paraId="319AA4F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4B84BE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For bygge- og anleggsarbeider skal relevante deler av Byggherrens SHA-plan innarbeides og følges opp gjennom Totalentreprenørens internkontroll. Innarbeidingen skal skje slik at SHA-planens bestemmelser kan identifiseres. </w:t>
      </w:r>
      <w:r w:rsidRPr="0008229C">
        <w:rPr>
          <w:rFonts w:eastAsia="Times New Roman" w:cs="Segoe UI"/>
          <w:i/>
          <w:iCs/>
          <w:szCs w:val="24"/>
          <w:lang w:eastAsia="nb-NO"/>
        </w:rPr>
        <w:t> </w:t>
      </w:r>
    </w:p>
    <w:p w14:paraId="7D4506D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C24D7E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Totalentreprenøren skal sørge for at arbeiderne kan kommunisere på en slik måte at </w:t>
      </w:r>
      <w:proofErr w:type="gramStart"/>
      <w:r w:rsidRPr="0008229C">
        <w:rPr>
          <w:rFonts w:eastAsia="Times New Roman" w:cs="Segoe UI"/>
          <w:szCs w:val="24"/>
          <w:lang w:eastAsia="nb-NO"/>
        </w:rPr>
        <w:t>mangelfull</w:t>
      </w:r>
      <w:proofErr w:type="gramEnd"/>
      <w:r w:rsidRPr="0008229C">
        <w:rPr>
          <w:rFonts w:eastAsia="Times New Roman" w:cs="Segoe UI"/>
          <w:szCs w:val="24"/>
          <w:lang w:eastAsia="nb-NO"/>
        </w:rPr>
        <w:t xml:space="preserve"> kommunikasjon ikke utgjør en sikkerhetsrisiko. </w:t>
      </w:r>
      <w:r w:rsidRPr="0008229C">
        <w:rPr>
          <w:rFonts w:eastAsia="Times New Roman" w:cs="Segoe UI"/>
          <w:i/>
          <w:iCs/>
          <w:szCs w:val="24"/>
          <w:lang w:eastAsia="nb-NO"/>
        </w:rPr>
        <w:t> </w:t>
      </w:r>
    </w:p>
    <w:p w14:paraId="0C7B726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6E0260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Med mindre annet er avtalt, skal alle Totalentreprenørens nøkkelpersoner i prosjektet forstå og kunne gjøre seg godt forstått på norsk.</w:t>
      </w:r>
      <w:r w:rsidRPr="0008229C">
        <w:rPr>
          <w:rFonts w:eastAsia="Times New Roman" w:cs="Segoe UI"/>
          <w:i/>
          <w:iCs/>
          <w:szCs w:val="24"/>
          <w:lang w:eastAsia="nb-NO"/>
        </w:rPr>
        <w:t> </w:t>
      </w:r>
    </w:p>
    <w:p w14:paraId="101F506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C5D51D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Minst én av det utførende personell på ethvert arbeidslag skal kunne forstå og gjøre seg forstått på norsk eller engelsk. Vedkommende skal i tillegg forstå og gjøre seg forstått på et språk alle de andre på arbeidslaget forstår og kan gjøre seg forstått på.</w:t>
      </w:r>
      <w:r w:rsidRPr="0008229C">
        <w:rPr>
          <w:rFonts w:eastAsia="Times New Roman" w:cs="Segoe UI"/>
          <w:i/>
          <w:iCs/>
          <w:szCs w:val="24"/>
          <w:lang w:eastAsia="nb-NO"/>
        </w:rPr>
        <w:t> </w:t>
      </w:r>
    </w:p>
    <w:p w14:paraId="431A9D8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F1ACCE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alvorlige brudd på bestemmelsen har Byggherren rett til å stanse arbeidene for Totalentreprenørens regning og risiko i den utstrekning Byggherren anser det nødvendig på grunn av fare for liv og helse. Totalentreprenørens forsinkelse som følge av stansing gir Byggherren rett på dagmulkt etter kontraktens bestemmelser om forsinket levering. </w:t>
      </w:r>
      <w:r w:rsidRPr="0008229C">
        <w:rPr>
          <w:rFonts w:eastAsia="Times New Roman" w:cs="Segoe UI"/>
          <w:i/>
          <w:iCs/>
          <w:szCs w:val="24"/>
          <w:lang w:eastAsia="nb-NO"/>
        </w:rPr>
        <w:t> </w:t>
      </w:r>
    </w:p>
    <w:p w14:paraId="72340AA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18A1E0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For mindre alvorlige brudd, der det ikke er fare for liv og helse og stansing ikke anses nødvendig, kan Byggherren ilegge et gebyr på kr 1 500 per hverdag til forholdet er rettet.</w:t>
      </w:r>
      <w:r w:rsidRPr="0008229C">
        <w:rPr>
          <w:rFonts w:eastAsia="Times New Roman" w:cs="Segoe UI"/>
          <w:i/>
          <w:iCs/>
          <w:szCs w:val="24"/>
          <w:lang w:eastAsia="nb-NO"/>
        </w:rPr>
        <w:t> </w:t>
      </w:r>
    </w:p>
    <w:p w14:paraId="3AAFFA7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C2993D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mislighold kan Byggherren heve avtalen, selv om Totalentreprenøren retter forholdene. </w:t>
      </w:r>
      <w:r w:rsidRPr="0008229C">
        <w:rPr>
          <w:rFonts w:eastAsia="Times New Roman" w:cs="Segoe UI"/>
          <w:i/>
          <w:iCs/>
          <w:szCs w:val="24"/>
          <w:lang w:eastAsia="nb-NO"/>
        </w:rPr>
        <w:t> </w:t>
      </w:r>
    </w:p>
    <w:p w14:paraId="321926F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9F8FB1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brudd på bestemmelsen hos underentreprenør, kan Byggherren kreve at Totalentreprenøren skifter ut underentreprenør. Utskiftingen skal skje uten kostnad for Byggherren. Byggherren kan heve avtalen med Totalentreprenøren dersom underentreprenør som har begått det aktuelle bruddet ikke blir skiftet ut innen en frist satt av Byggherren.</w:t>
      </w:r>
      <w:r w:rsidRPr="0008229C">
        <w:rPr>
          <w:rFonts w:eastAsia="Times New Roman" w:cs="Segoe UI"/>
          <w:i/>
          <w:iCs/>
          <w:szCs w:val="24"/>
          <w:lang w:eastAsia="nb-NO"/>
        </w:rPr>
        <w:t> </w:t>
      </w:r>
    </w:p>
    <w:p w14:paraId="2FC4A87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AB10C96" w14:textId="29B12909"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avtaler Totalentreprenøren inngår om utførelse av arbeid under denne kontrakten skal inneholde tilsvarende krav.</w:t>
      </w:r>
      <w:r w:rsidRPr="0008229C">
        <w:rPr>
          <w:rFonts w:eastAsia="Times New Roman" w:cs="Segoe UI"/>
          <w:i/>
          <w:iCs/>
          <w:szCs w:val="24"/>
          <w:lang w:eastAsia="nb-NO"/>
        </w:rPr>
        <w:t> </w:t>
      </w:r>
    </w:p>
    <w:p w14:paraId="353CB966" w14:textId="77777777" w:rsidR="00C24E36" w:rsidRPr="0008229C" w:rsidRDefault="00C24E36" w:rsidP="009C623D">
      <w:pPr>
        <w:pStyle w:val="3NivOBF"/>
        <w:rPr>
          <w:rFonts w:eastAsia="Times New Roman"/>
          <w:lang w:eastAsia="nb-NO"/>
        </w:rPr>
      </w:pPr>
      <w:bookmarkStart w:id="220" w:name="_Toc1872502732"/>
      <w:bookmarkStart w:id="221" w:name="_Toc143872070"/>
      <w:bookmarkStart w:id="222" w:name="_Toc147305564"/>
      <w:r w:rsidRPr="0008229C">
        <w:rPr>
          <w:rFonts w:eastAsia="Times New Roman"/>
          <w:lang w:eastAsia="nb-NO"/>
        </w:rPr>
        <w:lastRenderedPageBreak/>
        <w:t xml:space="preserve">Krav om forhåndsregistrering av </w:t>
      </w:r>
      <w:r w:rsidRPr="009C623D">
        <w:rPr>
          <w:rFonts w:eastAsia="Times New Roman"/>
          <w:lang w:eastAsia="nb-NO"/>
        </w:rPr>
        <w:t>mannskapslister</w:t>
      </w:r>
      <w:r w:rsidRPr="0008229C">
        <w:rPr>
          <w:rFonts w:eastAsia="Times New Roman"/>
          <w:lang w:eastAsia="nb-NO"/>
        </w:rPr>
        <w:t xml:space="preserve"> og føring av oversiktslister</w:t>
      </w:r>
      <w:bookmarkEnd w:id="220"/>
      <w:bookmarkEnd w:id="221"/>
      <w:bookmarkEnd w:id="222"/>
      <w:r w:rsidRPr="0008229C">
        <w:rPr>
          <w:rFonts w:eastAsia="Times New Roman"/>
          <w:lang w:eastAsia="nb-NO"/>
        </w:rPr>
        <w:t> </w:t>
      </w:r>
    </w:p>
    <w:p w14:paraId="75A14EE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før oppstart av arbeidet, registrere hvilke personer som skal utføre arbeid på bygge, anleggs-, renholds- eller annen arbeidslokasjon (mannskapsliste). Registreringen skal skje i HMSREG i oppdrag hvor HMSREG benyttes. Ved endringer i mannskap/bemanning, skal Totalentreprenøren uten ugrunnet opphold gi Byggherren en oppdatert mannskapsliste. </w:t>
      </w:r>
      <w:r w:rsidRPr="0008229C">
        <w:rPr>
          <w:rFonts w:eastAsia="Times New Roman" w:cs="Segoe UI"/>
          <w:i/>
          <w:iCs/>
          <w:szCs w:val="24"/>
          <w:lang w:eastAsia="nb-NO"/>
        </w:rPr>
        <w:t> </w:t>
      </w:r>
    </w:p>
    <w:p w14:paraId="485CCD6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B3FFDF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plikter på vegne av Byggherren daglig å føre og kontrollere oversiktslistene over alle som utfører arbeid på bygge, anleggs-, renholds- eller annen arbeidslokasjon med det innhold som følger av i byggherreforskriften. Byggherren skal til enhver tid ha rett til innsyn i oversiktslistene.</w:t>
      </w:r>
      <w:r w:rsidRPr="0008229C">
        <w:rPr>
          <w:rFonts w:eastAsia="Times New Roman" w:cs="Segoe UI"/>
          <w:i/>
          <w:iCs/>
          <w:szCs w:val="24"/>
          <w:lang w:eastAsia="nb-NO"/>
        </w:rPr>
        <w:t> </w:t>
      </w:r>
    </w:p>
    <w:p w14:paraId="50FE027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F17447D" w14:textId="77777777" w:rsidR="00371C78" w:rsidRDefault="00C24E36" w:rsidP="00C24E36">
      <w:pPr>
        <w:spacing w:after="0" w:line="240" w:lineRule="auto"/>
        <w:textAlignment w:val="baseline"/>
        <w:rPr>
          <w:rFonts w:eastAsia="Times New Roman" w:cs="Segoe UI"/>
          <w:szCs w:val="24"/>
          <w:lang w:eastAsia="nb-NO"/>
        </w:rPr>
      </w:pPr>
      <w:r w:rsidRPr="0008229C">
        <w:rPr>
          <w:rFonts w:eastAsia="Times New Roman" w:cs="Segoe UI"/>
          <w:szCs w:val="24"/>
          <w:lang w:eastAsia="nb-NO"/>
        </w:rPr>
        <w:t>Ved brudd på denne bestemmelsen har Byggherren rett til å ilegge et forholdsmessig gebyr og/eller forholdsmessig avkorte vederlaget til Totalentreprenøren med et beløp på inntil 1 prosent av kontraktssummen. Beløpet skal uansett ikke være mindre enn kr 1 500 per brudd. I vurderingen av hva som er forholdsmessig, skal det særlig legges vekt på bruddets alvorlighetsgrad, omfang, varighet og betydning for Byggherren.</w:t>
      </w:r>
    </w:p>
    <w:p w14:paraId="17A493BF" w14:textId="77777777" w:rsidR="00371C78" w:rsidRDefault="00371C78" w:rsidP="00C24E36">
      <w:pPr>
        <w:spacing w:after="0" w:line="240" w:lineRule="auto"/>
        <w:textAlignment w:val="baseline"/>
        <w:rPr>
          <w:rFonts w:eastAsia="Times New Roman" w:cs="Segoe UI"/>
          <w:szCs w:val="24"/>
          <w:lang w:eastAsia="nb-NO"/>
        </w:rPr>
      </w:pPr>
    </w:p>
    <w:p w14:paraId="3995C3A4" w14:textId="097AA931" w:rsidR="00C24E36" w:rsidRPr="0008229C" w:rsidRDefault="00371C78" w:rsidP="00C24E36">
      <w:pPr>
        <w:spacing w:after="0" w:line="240" w:lineRule="auto"/>
        <w:textAlignment w:val="baseline"/>
        <w:rPr>
          <w:rFonts w:eastAsia="Times New Roman" w:cs="Segoe UI"/>
          <w:i/>
          <w:lang w:eastAsia="nb-NO"/>
        </w:rPr>
      </w:pPr>
      <w:r w:rsidRPr="54F4C29D">
        <w:rPr>
          <w:rFonts w:eastAsia="Times New Roman" w:cs="Segoe UI"/>
          <w:lang w:eastAsia="nb-NO"/>
        </w:rPr>
        <w:t xml:space="preserve">Brudd på bestemmelsen registreres </w:t>
      </w:r>
      <w:r w:rsidR="00AC5F13" w:rsidRPr="54F4C29D">
        <w:rPr>
          <w:rFonts w:eastAsia="Times New Roman" w:cs="Segoe UI"/>
          <w:lang w:eastAsia="nb-NO"/>
        </w:rPr>
        <w:t xml:space="preserve">automatisk </w:t>
      </w:r>
      <w:r w:rsidRPr="54F4C29D">
        <w:rPr>
          <w:rFonts w:eastAsia="Times New Roman" w:cs="Segoe UI"/>
          <w:lang w:eastAsia="nb-NO"/>
        </w:rPr>
        <w:t>som en «hendelse» i HMSREG. Totalentreprenøren</w:t>
      </w:r>
      <w:r>
        <w:t xml:space="preserve"> skal fortløpende behandle og lukke hendelser som oppstår. Hendelser med alvorlighetsgrad </w:t>
      </w:r>
      <w:r w:rsidRPr="54F4C29D">
        <w:rPr>
          <w:i/>
          <w:iCs/>
        </w:rPr>
        <w:t xml:space="preserve">Høy </w:t>
      </w:r>
      <w:r>
        <w:t>skal lukkes med kommentar.</w:t>
      </w:r>
      <w:r w:rsidR="00C24E36" w:rsidRPr="54F4C29D">
        <w:rPr>
          <w:rFonts w:eastAsia="Times New Roman" w:cs="Segoe UI"/>
          <w:i/>
          <w:iCs/>
          <w:lang w:eastAsia="nb-NO"/>
        </w:rPr>
        <w:t> </w:t>
      </w:r>
    </w:p>
    <w:p w14:paraId="417F49D0" w14:textId="77777777" w:rsidR="00C24E36" w:rsidRPr="0008229C" w:rsidRDefault="00C24E36" w:rsidP="009C623D">
      <w:pPr>
        <w:pStyle w:val="3NivOBF"/>
        <w:rPr>
          <w:rFonts w:eastAsia="Times New Roman"/>
          <w:lang w:eastAsia="nb-NO"/>
        </w:rPr>
      </w:pPr>
      <w:bookmarkStart w:id="223" w:name="_Toc1351654614"/>
      <w:bookmarkStart w:id="224" w:name="_Toc143872071"/>
      <w:bookmarkStart w:id="225" w:name="_Toc147305565"/>
      <w:r w:rsidRPr="0008229C">
        <w:rPr>
          <w:rFonts w:eastAsia="Times New Roman"/>
          <w:lang w:eastAsia="nb-NO"/>
        </w:rPr>
        <w:t xml:space="preserve">Krav om inn- og </w:t>
      </w:r>
      <w:proofErr w:type="spellStart"/>
      <w:r w:rsidRPr="0008229C">
        <w:rPr>
          <w:rFonts w:eastAsia="Times New Roman"/>
          <w:lang w:eastAsia="nb-NO"/>
        </w:rPr>
        <w:t>utregistrering</w:t>
      </w:r>
      <w:proofErr w:type="spellEnd"/>
      <w:r w:rsidRPr="0008229C">
        <w:rPr>
          <w:rFonts w:eastAsia="Times New Roman"/>
          <w:lang w:eastAsia="nb-NO"/>
        </w:rPr>
        <w:t xml:space="preserve"> med gyldig HMS-kort fra første dag</w:t>
      </w:r>
      <w:bookmarkEnd w:id="223"/>
      <w:bookmarkEnd w:id="224"/>
      <w:bookmarkEnd w:id="225"/>
      <w:r w:rsidRPr="0008229C">
        <w:rPr>
          <w:rFonts w:eastAsia="Times New Roman"/>
          <w:lang w:eastAsia="nb-NO"/>
        </w:rPr>
        <w:t> </w:t>
      </w:r>
    </w:p>
    <w:p w14:paraId="4B3F853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som medvirker til oppfyllelsen av denne kontrakten skal fra første dag bære synlig og gyldig HMS-kort, utstedt av Arbeidstilsynet.</w:t>
      </w:r>
      <w:r w:rsidRPr="0008229C">
        <w:rPr>
          <w:rFonts w:eastAsia="Times New Roman" w:cs="Segoe UI"/>
          <w:i/>
          <w:iCs/>
          <w:szCs w:val="24"/>
          <w:lang w:eastAsia="nb-NO"/>
        </w:rPr>
        <w:t> </w:t>
      </w:r>
    </w:p>
    <w:p w14:paraId="5EE70C0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0C4B84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Bekreftelse med QR-kode på at HMS-kort er innvilget fra Arbeidstilsynet aksepteres frem til HMS-kort mottas. Søknadsskjema o.l. aksepteres ikke som HMS-kort.</w:t>
      </w:r>
      <w:r w:rsidRPr="0008229C">
        <w:rPr>
          <w:rFonts w:eastAsia="Times New Roman" w:cs="Segoe UI"/>
          <w:i/>
          <w:iCs/>
          <w:szCs w:val="24"/>
          <w:lang w:eastAsia="nb-NO"/>
        </w:rPr>
        <w:t> </w:t>
      </w:r>
    </w:p>
    <w:p w14:paraId="75DEC99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EE9B15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Bekreftelse fra opplæringsinstitusjon, NAV eller kommune, med navn, fødselsdato og organisasjonsnummer for virksomheten der arbeideren er utplassert og tidsperioden for utplasseringen, vil også kunne aksepteres som gyldig alternativ til HMS-kort. Dette gjelder blant annet for: </w:t>
      </w:r>
      <w:r w:rsidRPr="0008229C">
        <w:rPr>
          <w:rFonts w:eastAsia="Times New Roman" w:cs="Segoe UI"/>
          <w:i/>
          <w:iCs/>
          <w:szCs w:val="24"/>
          <w:lang w:eastAsia="nb-NO"/>
        </w:rPr>
        <w:t> </w:t>
      </w:r>
    </w:p>
    <w:p w14:paraId="6644B1F7" w14:textId="77777777" w:rsidR="00C24E36" w:rsidRPr="0008229C" w:rsidRDefault="00C24E36" w:rsidP="002244DF">
      <w:pPr>
        <w:numPr>
          <w:ilvl w:val="0"/>
          <w:numId w:val="20"/>
        </w:num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elever i grunnskole eller videregående opplæring som er utplassert i virksomhet i regi av skolen </w:t>
      </w:r>
      <w:r w:rsidRPr="0008229C">
        <w:rPr>
          <w:rFonts w:eastAsia="Times New Roman" w:cs="Segoe UI"/>
          <w:i/>
          <w:iCs/>
          <w:szCs w:val="24"/>
          <w:lang w:eastAsia="nb-NO"/>
        </w:rPr>
        <w:t> </w:t>
      </w:r>
    </w:p>
    <w:p w14:paraId="746C3176" w14:textId="77777777" w:rsidR="00C24E36" w:rsidRPr="0008229C" w:rsidRDefault="00C24E36" w:rsidP="002244DF">
      <w:pPr>
        <w:numPr>
          <w:ilvl w:val="0"/>
          <w:numId w:val="20"/>
        </w:num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personer på forskjellige utplasseringstiltak finansiert av NAV </w:t>
      </w:r>
      <w:r w:rsidRPr="0008229C">
        <w:rPr>
          <w:rFonts w:eastAsia="Times New Roman" w:cs="Segoe UI"/>
          <w:i/>
          <w:iCs/>
          <w:szCs w:val="24"/>
          <w:lang w:eastAsia="nb-NO"/>
        </w:rPr>
        <w:t> </w:t>
      </w:r>
    </w:p>
    <w:p w14:paraId="75B268CF" w14:textId="77777777" w:rsidR="00C24E36" w:rsidRPr="0008229C" w:rsidRDefault="00C24E36" w:rsidP="002244DF">
      <w:pPr>
        <w:numPr>
          <w:ilvl w:val="0"/>
          <w:numId w:val="20"/>
        </w:num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flyktninger i arbeidstrening/praksis gjennom et introduksjonsprogram</w:t>
      </w:r>
      <w:r w:rsidRPr="0008229C">
        <w:rPr>
          <w:rFonts w:eastAsia="Times New Roman" w:cs="Segoe UI"/>
          <w:i/>
          <w:iCs/>
          <w:szCs w:val="24"/>
          <w:lang w:eastAsia="nb-NO"/>
        </w:rPr>
        <w:t> </w:t>
      </w:r>
    </w:p>
    <w:p w14:paraId="586BD19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B54B2E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Alle som medvirker til oppfyllelse av denne kontrakten skal benytte HMS-kort eller gyldig alternativ til dette til å registrere seg inn ved ankomst og ut når de forlater arbeidsstedet, enten på fastmontert registreringsløsning, dersom Byggherren krever det, ved bruk av en applikasjon eller lignende. Dette skal gjøres for Totalentreprenørens regning og risiko. </w:t>
      </w:r>
      <w:r w:rsidRPr="0008229C">
        <w:rPr>
          <w:rFonts w:eastAsia="Times New Roman" w:cs="Segoe UI"/>
          <w:i/>
          <w:iCs/>
          <w:szCs w:val="24"/>
          <w:lang w:eastAsia="nb-NO"/>
        </w:rPr>
        <w:t> </w:t>
      </w:r>
    </w:p>
    <w:p w14:paraId="3B60E77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F9DABD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Totalentreprenøren skal om nødvendig </w:t>
      </w:r>
      <w:proofErr w:type="spellStart"/>
      <w:r w:rsidRPr="0008229C">
        <w:rPr>
          <w:rFonts w:eastAsia="Times New Roman" w:cs="Segoe UI"/>
          <w:szCs w:val="24"/>
          <w:lang w:eastAsia="nb-NO"/>
        </w:rPr>
        <w:t>etterregistrere</w:t>
      </w:r>
      <w:proofErr w:type="spellEnd"/>
      <w:r w:rsidRPr="0008229C">
        <w:rPr>
          <w:rFonts w:eastAsia="Times New Roman" w:cs="Segoe UI"/>
          <w:szCs w:val="24"/>
          <w:lang w:eastAsia="nb-NO"/>
        </w:rPr>
        <w:t xml:space="preserve"> arbeidere som har vært på lokasjonen uten å ha registrert seg i mannskapslisten.</w:t>
      </w:r>
      <w:r w:rsidRPr="0008229C">
        <w:rPr>
          <w:rFonts w:eastAsia="Times New Roman" w:cs="Segoe UI"/>
          <w:i/>
          <w:iCs/>
          <w:szCs w:val="24"/>
          <w:lang w:eastAsia="nb-NO"/>
        </w:rPr>
        <w:t> </w:t>
      </w:r>
    </w:p>
    <w:p w14:paraId="2ED6DDA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4023B7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for egen regning og risiko, bortvise personer som ikke har gyldig HMS-kort (eller eventuell dokumentasjon på innvilget HMS-kort i form av digital QR-kode) eller gyldig alternativ dokumentasjon som nevnt i tredje ledd.</w:t>
      </w:r>
      <w:r w:rsidRPr="0008229C">
        <w:rPr>
          <w:rFonts w:eastAsia="Times New Roman" w:cs="Segoe UI"/>
          <w:i/>
          <w:iCs/>
          <w:szCs w:val="24"/>
          <w:lang w:eastAsia="nb-NO"/>
        </w:rPr>
        <w:t> </w:t>
      </w:r>
    </w:p>
    <w:p w14:paraId="64B112D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82D63B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kan Byggherren ilegge et gebyr på kr 750 per brudd per person.</w:t>
      </w:r>
      <w:r w:rsidRPr="0008229C">
        <w:rPr>
          <w:rFonts w:eastAsia="Times New Roman" w:cs="Segoe UI"/>
          <w:i/>
          <w:iCs/>
          <w:szCs w:val="24"/>
          <w:lang w:eastAsia="nb-NO"/>
        </w:rPr>
        <w:t> </w:t>
      </w:r>
    </w:p>
    <w:p w14:paraId="0056CBC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DB62776" w14:textId="77777777" w:rsidR="00AC5F13" w:rsidRDefault="00C24E36" w:rsidP="00C24E36">
      <w:pPr>
        <w:spacing w:after="0" w:line="240" w:lineRule="auto"/>
        <w:textAlignment w:val="baseline"/>
        <w:rPr>
          <w:rFonts w:eastAsia="Times New Roman" w:cs="Segoe UI"/>
          <w:szCs w:val="24"/>
          <w:lang w:eastAsia="nb-NO"/>
        </w:rPr>
      </w:pPr>
      <w:r w:rsidRPr="0008229C">
        <w:rPr>
          <w:rFonts w:eastAsia="Times New Roman" w:cs="Segoe UI"/>
          <w:szCs w:val="24"/>
          <w:lang w:eastAsia="nb-NO"/>
        </w:rPr>
        <w:lastRenderedPageBreak/>
        <w:t>Alle avtaler Totalentreprenøren inngår om utførelse av arbeid under denne kontrakten skal inneholde tilsvarende krav.</w:t>
      </w:r>
    </w:p>
    <w:p w14:paraId="4FA778D4" w14:textId="77777777" w:rsidR="00AC5F13" w:rsidRDefault="00AC5F13" w:rsidP="00C24E36">
      <w:pPr>
        <w:spacing w:after="0" w:line="240" w:lineRule="auto"/>
        <w:textAlignment w:val="baseline"/>
        <w:rPr>
          <w:rFonts w:eastAsia="Times New Roman" w:cs="Segoe UI"/>
          <w:szCs w:val="24"/>
          <w:lang w:eastAsia="nb-NO"/>
        </w:rPr>
      </w:pPr>
    </w:p>
    <w:p w14:paraId="421293E7" w14:textId="4A86D800" w:rsidR="00C24E36" w:rsidRPr="0008229C" w:rsidRDefault="00AC5F13" w:rsidP="00C24E36">
      <w:pPr>
        <w:spacing w:after="0" w:line="240" w:lineRule="auto"/>
        <w:textAlignment w:val="baseline"/>
        <w:rPr>
          <w:rFonts w:eastAsia="Times New Roman" w:cs="Segoe UI"/>
          <w:i/>
          <w:lang w:eastAsia="nb-NO"/>
        </w:rPr>
      </w:pPr>
      <w:r w:rsidRPr="54F4C29D">
        <w:rPr>
          <w:rFonts w:eastAsia="Times New Roman" w:cs="Segoe UI"/>
          <w:lang w:eastAsia="nb-NO"/>
        </w:rPr>
        <w:t>Brudd på bestemmelsen registreres automatisk som en «hendelse» i HMSREG. Totalentreprenøren</w:t>
      </w:r>
      <w:r>
        <w:t xml:space="preserve"> skal fortløpende behandle og lukke hendelser som oppstår. Hendelser med alvorlighetsgrad </w:t>
      </w:r>
      <w:r w:rsidRPr="54F4C29D">
        <w:rPr>
          <w:i/>
          <w:iCs/>
        </w:rPr>
        <w:t xml:space="preserve">Høy </w:t>
      </w:r>
      <w:r>
        <w:t>skal lukkes med kommentar.</w:t>
      </w:r>
      <w:r w:rsidRPr="54F4C29D">
        <w:rPr>
          <w:rFonts w:eastAsia="Times New Roman" w:cs="Segoe UI"/>
          <w:i/>
          <w:iCs/>
          <w:lang w:eastAsia="nb-NO"/>
        </w:rPr>
        <w:t> </w:t>
      </w:r>
      <w:r w:rsidR="00C24E36" w:rsidRPr="54F4C29D">
        <w:rPr>
          <w:rFonts w:eastAsia="Times New Roman" w:cs="Segoe UI"/>
          <w:i/>
          <w:lang w:eastAsia="nb-NO"/>
        </w:rPr>
        <w:t> </w:t>
      </w:r>
    </w:p>
    <w:p w14:paraId="5DC0E965" w14:textId="77777777" w:rsidR="00C24E36" w:rsidRPr="0008229C" w:rsidRDefault="00C24E36" w:rsidP="00706A12">
      <w:pPr>
        <w:pStyle w:val="3NivOBF"/>
        <w:rPr>
          <w:rFonts w:eastAsia="Times New Roman"/>
          <w:lang w:eastAsia="nb-NO"/>
        </w:rPr>
      </w:pPr>
      <w:bookmarkStart w:id="226" w:name="_Toc1875011478"/>
      <w:bookmarkStart w:id="227" w:name="_Toc143872072"/>
      <w:bookmarkStart w:id="228" w:name="_Toc147305566"/>
      <w:r w:rsidRPr="0008229C">
        <w:rPr>
          <w:rFonts w:eastAsia="Times New Roman"/>
          <w:lang w:eastAsia="nb-NO"/>
        </w:rPr>
        <w:t>Krav om registrering og overføring av data fra Totalentreprenøren for bygge- og anleggsoppdrag</w:t>
      </w:r>
      <w:bookmarkEnd w:id="226"/>
      <w:bookmarkEnd w:id="227"/>
      <w:bookmarkEnd w:id="228"/>
    </w:p>
    <w:p w14:paraId="4CC6B7C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sørge for at alle personer som har adgang til bygge- og anleggsplassen registrerer seg i Byggherrens system, HMSREG.</w:t>
      </w:r>
      <w:r w:rsidRPr="0008229C">
        <w:rPr>
          <w:rFonts w:eastAsia="Times New Roman" w:cs="Segoe UI"/>
          <w:i/>
          <w:iCs/>
          <w:szCs w:val="24"/>
          <w:lang w:eastAsia="nb-NO"/>
        </w:rPr>
        <w:t> </w:t>
      </w:r>
    </w:p>
    <w:p w14:paraId="7E8569A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F33A22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I bygge- og anleggsoppdrag hvor Totalentreprenøren er ansvarlig for adgangskontroll, skal Totalentreprenøren sørge for at alle personer som har adgang til bygge- og anleggsplassen registrerer seg i HMSREG, og gi Byggherren tilgang til den registrerte informasjonen som foreligger i Totalentreprenørens system for registrering. </w:t>
      </w:r>
      <w:r w:rsidRPr="0008229C">
        <w:rPr>
          <w:rFonts w:eastAsia="Times New Roman" w:cs="Segoe UI"/>
          <w:i/>
          <w:iCs/>
          <w:szCs w:val="24"/>
          <w:lang w:eastAsia="nb-NO"/>
        </w:rPr>
        <w:t> </w:t>
      </w:r>
    </w:p>
    <w:p w14:paraId="5AE1AFA0"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F1B831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for egen regning og risiko, legge inn og kontinuerlig oppdatere opplysninger i HMSREG. </w:t>
      </w:r>
      <w:r w:rsidRPr="0008229C">
        <w:rPr>
          <w:rFonts w:eastAsia="Times New Roman" w:cs="Segoe UI"/>
          <w:i/>
          <w:iCs/>
          <w:szCs w:val="24"/>
          <w:lang w:eastAsia="nb-NO"/>
        </w:rPr>
        <w:t> </w:t>
      </w:r>
    </w:p>
    <w:p w14:paraId="7D7FD2E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BCADCC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Opplysningene skal minimum inneholde:</w:t>
      </w:r>
      <w:r w:rsidRPr="0008229C">
        <w:rPr>
          <w:rFonts w:eastAsia="Times New Roman" w:cs="Segoe UI"/>
          <w:i/>
          <w:iCs/>
          <w:szCs w:val="24"/>
          <w:lang w:eastAsia="nb-NO"/>
        </w:rPr>
        <w:t> </w:t>
      </w:r>
    </w:p>
    <w:p w14:paraId="429631BD" w14:textId="77777777" w:rsidR="00A17DE9" w:rsidRPr="00A17DE9" w:rsidRDefault="00C24E36" w:rsidP="002244DF">
      <w:pPr>
        <w:numPr>
          <w:ilvl w:val="0"/>
          <w:numId w:val="19"/>
        </w:num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En unik identifisering av hver person som har adgang til bygge- og anleggsplassen</w:t>
      </w:r>
      <w:r w:rsidR="00A17DE9">
        <w:rPr>
          <w:rFonts w:eastAsia="Times New Roman" w:cs="Segoe UI"/>
          <w:szCs w:val="24"/>
          <w:lang w:eastAsia="nb-NO"/>
        </w:rPr>
        <w:t>, herunder</w:t>
      </w:r>
    </w:p>
    <w:p w14:paraId="243FF73A" w14:textId="77777777" w:rsidR="00A17DE9" w:rsidRPr="00FE658F" w:rsidRDefault="00A17DE9" w:rsidP="54F4C29D">
      <w:pPr>
        <w:numPr>
          <w:ilvl w:val="1"/>
          <w:numId w:val="19"/>
        </w:numPr>
        <w:spacing w:after="0" w:line="240" w:lineRule="auto"/>
        <w:textAlignment w:val="baseline"/>
        <w:rPr>
          <w:rFonts w:eastAsia="Times New Roman" w:cs="Segoe UI"/>
          <w:i/>
          <w:iCs/>
          <w:lang w:eastAsia="nb-NO"/>
        </w:rPr>
      </w:pPr>
      <w:r w:rsidRPr="00FE658F">
        <w:rPr>
          <w:rFonts w:eastAsia="Times New Roman" w:cs="Segoe UI"/>
          <w:lang w:eastAsia="nb-NO"/>
        </w:rPr>
        <w:t>Faggruppe</w:t>
      </w:r>
    </w:p>
    <w:p w14:paraId="2C996F4D" w14:textId="29932FDF" w:rsidR="00A17DE9" w:rsidRPr="00FE658F" w:rsidRDefault="00A17DE9" w:rsidP="54F4C29D">
      <w:pPr>
        <w:numPr>
          <w:ilvl w:val="1"/>
          <w:numId w:val="19"/>
        </w:numPr>
        <w:spacing w:after="0" w:line="240" w:lineRule="auto"/>
        <w:textAlignment w:val="baseline"/>
        <w:rPr>
          <w:rFonts w:eastAsia="Times New Roman" w:cs="Segoe UI"/>
          <w:i/>
          <w:iCs/>
          <w:lang w:eastAsia="nb-NO"/>
        </w:rPr>
      </w:pPr>
      <w:r w:rsidRPr="00FE658F">
        <w:rPr>
          <w:rFonts w:eastAsia="Times New Roman" w:cs="Segoe UI"/>
          <w:lang w:eastAsia="nb-NO"/>
        </w:rPr>
        <w:t>Kategori</w:t>
      </w:r>
    </w:p>
    <w:p w14:paraId="2085B277" w14:textId="53BBA4F2" w:rsidR="00C24E36" w:rsidRPr="00FE658F" w:rsidRDefault="00A17DE9" w:rsidP="54F4C29D">
      <w:pPr>
        <w:numPr>
          <w:ilvl w:val="1"/>
          <w:numId w:val="19"/>
        </w:numPr>
        <w:spacing w:after="0" w:line="240" w:lineRule="auto"/>
        <w:textAlignment w:val="baseline"/>
        <w:rPr>
          <w:rFonts w:eastAsia="Times New Roman" w:cs="Segoe UI"/>
          <w:i/>
          <w:lang w:eastAsia="nb-NO"/>
        </w:rPr>
      </w:pPr>
      <w:r w:rsidRPr="00FE658F">
        <w:rPr>
          <w:rFonts w:eastAsia="Times New Roman" w:cs="Segoe UI"/>
          <w:lang w:eastAsia="nb-NO"/>
        </w:rPr>
        <w:t>Hovedspråk</w:t>
      </w:r>
      <w:r w:rsidR="00C24E36" w:rsidRPr="00FE658F">
        <w:rPr>
          <w:rFonts w:eastAsia="Times New Roman" w:cs="Segoe UI"/>
          <w:i/>
          <w:lang w:eastAsia="nb-NO"/>
        </w:rPr>
        <w:t> </w:t>
      </w:r>
    </w:p>
    <w:p w14:paraId="441C3AB9" w14:textId="77777777" w:rsidR="00C24E36" w:rsidRPr="0008229C" w:rsidRDefault="00C24E36" w:rsidP="002244DF">
      <w:pPr>
        <w:numPr>
          <w:ilvl w:val="0"/>
          <w:numId w:val="19"/>
        </w:numPr>
        <w:spacing w:after="0" w:line="240" w:lineRule="auto"/>
        <w:textAlignment w:val="baseline"/>
        <w:rPr>
          <w:rFonts w:eastAsia="Times New Roman" w:cs="Segoe UI"/>
          <w:i/>
          <w:lang w:eastAsia="nb-NO"/>
        </w:rPr>
      </w:pPr>
      <w:r w:rsidRPr="07611EC6">
        <w:rPr>
          <w:rFonts w:eastAsia="Times New Roman" w:cs="Segoe UI"/>
          <w:lang w:eastAsia="nb-NO"/>
        </w:rPr>
        <w:t xml:space="preserve">Tidspunkt for inn- og </w:t>
      </w:r>
      <w:proofErr w:type="spellStart"/>
      <w:r w:rsidRPr="07611EC6">
        <w:rPr>
          <w:rFonts w:eastAsia="Times New Roman" w:cs="Segoe UI"/>
          <w:lang w:eastAsia="nb-NO"/>
        </w:rPr>
        <w:t>utregistrering</w:t>
      </w:r>
      <w:proofErr w:type="spellEnd"/>
      <w:r w:rsidRPr="07611EC6">
        <w:rPr>
          <w:rFonts w:eastAsia="Times New Roman" w:cs="Segoe UI"/>
          <w:i/>
          <w:lang w:eastAsia="nb-NO"/>
        </w:rPr>
        <w:t> </w:t>
      </w:r>
    </w:p>
    <w:p w14:paraId="0A05AD97" w14:textId="77777777" w:rsidR="00C24E36" w:rsidRPr="0008229C" w:rsidRDefault="00C24E36" w:rsidP="002244DF">
      <w:pPr>
        <w:numPr>
          <w:ilvl w:val="0"/>
          <w:numId w:val="19"/>
        </w:numPr>
        <w:spacing w:after="0" w:line="240" w:lineRule="auto"/>
        <w:textAlignment w:val="baseline"/>
        <w:rPr>
          <w:rFonts w:eastAsia="Times New Roman" w:cs="Segoe UI"/>
          <w:i/>
          <w:lang w:eastAsia="nb-NO"/>
        </w:rPr>
      </w:pPr>
      <w:r w:rsidRPr="07611EC6">
        <w:rPr>
          <w:rFonts w:eastAsia="Times New Roman" w:cs="Segoe UI"/>
          <w:lang w:eastAsia="nb-NO"/>
        </w:rPr>
        <w:t>Øvrig informasjon på HMS-kortet</w:t>
      </w:r>
      <w:r w:rsidRPr="07611EC6">
        <w:rPr>
          <w:rFonts w:eastAsia="Times New Roman" w:cs="Segoe UI"/>
          <w:i/>
          <w:lang w:eastAsia="nb-NO"/>
        </w:rPr>
        <w:t> </w:t>
      </w:r>
    </w:p>
    <w:p w14:paraId="16E1404A" w14:textId="77777777" w:rsidR="00C24E36" w:rsidRPr="0008229C" w:rsidRDefault="00C24E36" w:rsidP="00C24E36">
      <w:pPr>
        <w:spacing w:after="0" w:line="240" w:lineRule="auto"/>
        <w:textAlignment w:val="baseline"/>
        <w:rPr>
          <w:rFonts w:eastAsia="Times New Roman" w:cs="Segoe UI"/>
          <w:i/>
          <w:lang w:eastAsia="nb-NO"/>
        </w:rPr>
      </w:pPr>
      <w:r w:rsidRPr="07611EC6">
        <w:rPr>
          <w:rFonts w:eastAsia="Times New Roman" w:cs="Segoe UI"/>
          <w:i/>
          <w:lang w:eastAsia="nb-NO"/>
        </w:rPr>
        <w:t> </w:t>
      </w:r>
    </w:p>
    <w:p w14:paraId="12E679F1" w14:textId="77777777" w:rsidR="00AC5F13" w:rsidRDefault="00C24E36" w:rsidP="07611EC6">
      <w:pPr>
        <w:spacing w:after="0" w:line="240" w:lineRule="auto"/>
        <w:textAlignment w:val="baseline"/>
        <w:rPr>
          <w:rFonts w:eastAsia="Times New Roman" w:cs="Segoe UI"/>
          <w:lang w:eastAsia="nb-NO"/>
        </w:rPr>
      </w:pPr>
      <w:r w:rsidRPr="07611EC6">
        <w:rPr>
          <w:rFonts w:eastAsia="Times New Roman" w:cs="Segoe UI"/>
          <w:lang w:eastAsia="nb-NO"/>
        </w:rPr>
        <w:t>Ved brudd på bestemmelsen kan Byggherren</w:t>
      </w:r>
      <w:r w:rsidR="005829DD" w:rsidRPr="07611EC6">
        <w:rPr>
          <w:rFonts w:eastAsia="Times New Roman" w:cs="Segoe UI"/>
          <w:lang w:eastAsia="nb-NO"/>
        </w:rPr>
        <w:t xml:space="preserve"> </w:t>
      </w:r>
      <w:r w:rsidRPr="07611EC6">
        <w:rPr>
          <w:rFonts w:eastAsia="Times New Roman" w:cs="Segoe UI"/>
          <w:lang w:eastAsia="nb-NO"/>
        </w:rPr>
        <w:t>ilegge et gebyr på kr 1 500 per hverdag frem til forholdet er rettet.</w:t>
      </w:r>
    </w:p>
    <w:p w14:paraId="004AAA05" w14:textId="77777777" w:rsidR="00AC5F13" w:rsidRDefault="00AC5F13" w:rsidP="07611EC6">
      <w:pPr>
        <w:spacing w:after="0" w:line="240" w:lineRule="auto"/>
        <w:textAlignment w:val="baseline"/>
        <w:rPr>
          <w:rFonts w:eastAsia="Times New Roman" w:cs="Segoe UI"/>
          <w:lang w:eastAsia="nb-NO"/>
        </w:rPr>
      </w:pPr>
    </w:p>
    <w:p w14:paraId="021A8BF4" w14:textId="77E6BE54" w:rsidR="00C24E36" w:rsidRPr="0008229C" w:rsidRDefault="00AC5F13" w:rsidP="00C24E36">
      <w:pPr>
        <w:spacing w:after="0" w:line="240" w:lineRule="auto"/>
        <w:textAlignment w:val="baseline"/>
        <w:rPr>
          <w:rFonts w:eastAsia="Times New Roman" w:cs="Segoe UI"/>
          <w:i/>
          <w:lang w:eastAsia="nb-NO"/>
        </w:rPr>
      </w:pPr>
      <w:r w:rsidRPr="54F4C29D">
        <w:rPr>
          <w:rFonts w:eastAsia="Times New Roman" w:cs="Segoe UI"/>
          <w:lang w:eastAsia="nb-NO"/>
        </w:rPr>
        <w:t>Brudd på bestemmelsen registreres automatisk som en «hendelse» i HMSREG. Totalentreprenøren</w:t>
      </w:r>
      <w:r>
        <w:t xml:space="preserve"> skal fortløpende behandle og lukke hendelser som oppstår. Hendelser med alvorlighetsgrad </w:t>
      </w:r>
      <w:r w:rsidRPr="54F4C29D">
        <w:rPr>
          <w:i/>
          <w:iCs/>
        </w:rPr>
        <w:t xml:space="preserve">Høy </w:t>
      </w:r>
      <w:r>
        <w:t>skal lukkes med kommentar.</w:t>
      </w:r>
      <w:r w:rsidR="00C24E36" w:rsidRPr="54F4C29D">
        <w:rPr>
          <w:rFonts w:eastAsia="Times New Roman" w:cs="Segoe UI"/>
          <w:i/>
          <w:iCs/>
          <w:lang w:eastAsia="nb-NO"/>
        </w:rPr>
        <w:t> </w:t>
      </w:r>
    </w:p>
    <w:p w14:paraId="4F77C98F" w14:textId="77777777" w:rsidR="00C24E36" w:rsidRPr="0008229C" w:rsidRDefault="00C24E36" w:rsidP="00706A12">
      <w:pPr>
        <w:pStyle w:val="3NivOBF"/>
        <w:rPr>
          <w:rFonts w:eastAsia="Times New Roman"/>
          <w:lang w:eastAsia="nb-NO"/>
        </w:rPr>
      </w:pPr>
      <w:bookmarkStart w:id="229" w:name="_Toc2041359546"/>
      <w:bookmarkStart w:id="230" w:name="_Toc143872073"/>
      <w:bookmarkStart w:id="231" w:name="_Toc147305567"/>
      <w:r w:rsidRPr="0008229C">
        <w:rPr>
          <w:rFonts w:eastAsia="Times New Roman"/>
          <w:lang w:eastAsia="nb-NO"/>
        </w:rPr>
        <w:t xml:space="preserve">Krav om pliktig medlemskap i </w:t>
      </w:r>
      <w:proofErr w:type="spellStart"/>
      <w:r w:rsidRPr="0008229C">
        <w:rPr>
          <w:rFonts w:eastAsia="Times New Roman"/>
          <w:lang w:eastAsia="nb-NO"/>
        </w:rPr>
        <w:t>StartBANK</w:t>
      </w:r>
      <w:proofErr w:type="spellEnd"/>
      <w:r w:rsidRPr="0008229C">
        <w:rPr>
          <w:rFonts w:eastAsia="Times New Roman"/>
          <w:lang w:eastAsia="nb-NO"/>
        </w:rPr>
        <w:t xml:space="preserve"> eller tilsvarende leverandørregister</w:t>
      </w:r>
      <w:bookmarkEnd w:id="229"/>
      <w:bookmarkEnd w:id="230"/>
      <w:bookmarkEnd w:id="231"/>
      <w:r w:rsidRPr="0008229C">
        <w:rPr>
          <w:rFonts w:eastAsia="Times New Roman"/>
          <w:lang w:eastAsia="nb-NO"/>
        </w:rPr>
        <w:t xml:space="preserve">  </w:t>
      </w:r>
    </w:p>
    <w:p w14:paraId="417C5C7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Totalentreprenøren og eventuell underentreprenør skal ved kontraktsinngåelse oppgi </w:t>
      </w:r>
      <w:proofErr w:type="spellStart"/>
      <w:r w:rsidRPr="0008229C">
        <w:rPr>
          <w:rFonts w:eastAsia="Times New Roman" w:cs="Segoe UI"/>
          <w:szCs w:val="24"/>
          <w:lang w:eastAsia="nb-NO"/>
        </w:rPr>
        <w:t>StartBANK</w:t>
      </w:r>
      <w:proofErr w:type="spellEnd"/>
      <w:r w:rsidRPr="0008229C">
        <w:rPr>
          <w:rFonts w:eastAsia="Times New Roman" w:cs="Segoe UI"/>
          <w:szCs w:val="24"/>
          <w:lang w:eastAsia="nb-NO"/>
        </w:rPr>
        <w:t xml:space="preserve">-ID eller fremlegge kopi av registreringsbevis fra </w:t>
      </w:r>
      <w:proofErr w:type="spellStart"/>
      <w:r w:rsidRPr="0008229C">
        <w:rPr>
          <w:rFonts w:eastAsia="Times New Roman" w:cs="Segoe UI"/>
          <w:szCs w:val="24"/>
          <w:lang w:eastAsia="nb-NO"/>
        </w:rPr>
        <w:t>StartBANK</w:t>
      </w:r>
      <w:proofErr w:type="spellEnd"/>
      <w:r w:rsidRPr="0008229C">
        <w:rPr>
          <w:rFonts w:eastAsia="Times New Roman" w:cs="Segoe UI"/>
          <w:szCs w:val="24"/>
          <w:lang w:eastAsia="nb-NO"/>
        </w:rPr>
        <w:t xml:space="preserve"> eller tilsvarende leverandørregister som inneholder oppdatert og kontrollert leverandørinformasjon. Totalentreprenøren og underentreprenør skal ved kontraktsinngåelse gi leverandørregisteret fullmakt til å innhente skatte- og </w:t>
      </w:r>
      <w:proofErr w:type="spellStart"/>
      <w:r w:rsidRPr="0008229C">
        <w:rPr>
          <w:rFonts w:eastAsia="Times New Roman" w:cs="Segoe UI"/>
          <w:szCs w:val="24"/>
          <w:lang w:eastAsia="nb-NO"/>
        </w:rPr>
        <w:t>avgiftsinformasjon</w:t>
      </w:r>
      <w:proofErr w:type="spellEnd"/>
      <w:r w:rsidRPr="0008229C">
        <w:rPr>
          <w:rFonts w:eastAsia="Times New Roman" w:cs="Segoe UI"/>
          <w:szCs w:val="24"/>
          <w:lang w:eastAsia="nb-NO"/>
        </w:rPr>
        <w:t xml:space="preserve"> (SKAV-info) i hele kontraktsperioden. </w:t>
      </w:r>
      <w:r w:rsidRPr="0008229C">
        <w:rPr>
          <w:rFonts w:eastAsia="Times New Roman" w:cs="Segoe UI"/>
          <w:i/>
          <w:iCs/>
          <w:szCs w:val="24"/>
          <w:lang w:eastAsia="nb-NO"/>
        </w:rPr>
        <w:t> </w:t>
      </w:r>
    </w:p>
    <w:p w14:paraId="5AF38F0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6BD5025B" w14:textId="49BC2DF1"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Nye underentreprenører som er skriftlig forhåndsgodkjent og som har kommet til etter at kontrakt er inngått, skal være registrert i </w:t>
      </w:r>
      <w:proofErr w:type="spellStart"/>
      <w:r w:rsidRPr="0008229C">
        <w:rPr>
          <w:rFonts w:eastAsia="Times New Roman" w:cs="Segoe UI"/>
          <w:szCs w:val="24"/>
          <w:lang w:eastAsia="nb-NO"/>
        </w:rPr>
        <w:t>StartBANK</w:t>
      </w:r>
      <w:proofErr w:type="spellEnd"/>
      <w:r w:rsidRPr="0008229C">
        <w:rPr>
          <w:rFonts w:eastAsia="Times New Roman" w:cs="Segoe UI"/>
          <w:szCs w:val="24"/>
          <w:lang w:eastAsia="nb-NO"/>
        </w:rPr>
        <w:t xml:space="preserve"> eller tilsvarende leverandørregister før oppstart av kontraktsarbeidet og gi leverandørregisteret fullmakt til å innhente skatte- og </w:t>
      </w:r>
      <w:proofErr w:type="spellStart"/>
      <w:r w:rsidRPr="0008229C">
        <w:rPr>
          <w:rFonts w:eastAsia="Times New Roman" w:cs="Segoe UI"/>
          <w:szCs w:val="24"/>
          <w:lang w:eastAsia="nb-NO"/>
        </w:rPr>
        <w:t>avgiftsinformasjon</w:t>
      </w:r>
      <w:proofErr w:type="spellEnd"/>
      <w:r w:rsidRPr="0008229C">
        <w:rPr>
          <w:rFonts w:eastAsia="Times New Roman" w:cs="Segoe UI"/>
          <w:szCs w:val="24"/>
          <w:lang w:eastAsia="nb-NO"/>
        </w:rPr>
        <w:t xml:space="preserve"> (SKAV-info). </w:t>
      </w:r>
      <w:r w:rsidRPr="0008229C">
        <w:rPr>
          <w:rFonts w:eastAsia="Times New Roman" w:cs="Segoe UI"/>
          <w:i/>
          <w:iCs/>
          <w:szCs w:val="24"/>
          <w:lang w:eastAsia="nb-NO"/>
        </w:rPr>
        <w:t> </w:t>
      </w:r>
    </w:p>
    <w:p w14:paraId="65C847FB" w14:textId="77777777" w:rsidR="00C24E36" w:rsidRPr="0008229C" w:rsidRDefault="00C24E36" w:rsidP="006A3B38">
      <w:pPr>
        <w:pStyle w:val="3NivOBF"/>
        <w:rPr>
          <w:rFonts w:eastAsia="Times New Roman"/>
          <w:lang w:eastAsia="nb-NO"/>
        </w:rPr>
      </w:pPr>
      <w:bookmarkStart w:id="232" w:name="_Toc899819987"/>
      <w:bookmarkStart w:id="233" w:name="_Toc143872074"/>
      <w:bookmarkStart w:id="234" w:name="_Toc147305568"/>
      <w:r w:rsidRPr="0008229C">
        <w:rPr>
          <w:rFonts w:eastAsia="Times New Roman"/>
          <w:lang w:eastAsia="nb-NO"/>
        </w:rPr>
        <w:lastRenderedPageBreak/>
        <w:t>Krav om at minst 50 % av arbeidede timer skal utføres av faglærte</w:t>
      </w:r>
      <w:bookmarkEnd w:id="232"/>
      <w:bookmarkEnd w:id="233"/>
      <w:bookmarkEnd w:id="234"/>
      <w:r w:rsidRPr="0008229C">
        <w:rPr>
          <w:rFonts w:eastAsia="Times New Roman"/>
          <w:lang w:eastAsia="nb-NO"/>
        </w:rPr>
        <w:t xml:space="preserve">  </w:t>
      </w:r>
    </w:p>
    <w:p w14:paraId="4F7E49D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utførelse av denne kontrakten skal minst 50 % av arbeidede timer innenfor fagområder som omfattes av utdanningsprogrammet for bygg- og anleggsteknikk, håndverkertjenester og anleggsgartnerfaget, utføres av faglærte. Kravet gjelder samlet for alle utførende fag som omfattes av kontrakten, men det skal være minst én faglært i hvert av de aktuelle utførende bygg- og anleggsfagene som omfattes av bestemmelsen. For øvrig kan Totalentreprenøren selv velge hvilke av kontraktens utførende bygg- og anleggsfag det skal benyttes faglærte i, med mindre annet er presisert av Byggherren. </w:t>
      </w:r>
      <w:r w:rsidRPr="0008229C">
        <w:rPr>
          <w:rFonts w:eastAsia="Times New Roman" w:cs="Segoe UI"/>
          <w:i/>
          <w:iCs/>
          <w:szCs w:val="24"/>
          <w:lang w:eastAsia="nb-NO"/>
        </w:rPr>
        <w:t> </w:t>
      </w:r>
    </w:p>
    <w:p w14:paraId="3AE2A46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3C9D63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Inntil én femtedel av kravet kan oppfylles ved at arbeid utføres av personer som er under systematisk opplæring og er oppmeldt, for første gang, etter kravene i Praksiskandidatordningen i </w:t>
      </w:r>
      <w:proofErr w:type="spellStart"/>
      <w:r w:rsidRPr="0008229C">
        <w:rPr>
          <w:rFonts w:eastAsia="Times New Roman" w:cs="Segoe UI"/>
          <w:szCs w:val="24"/>
          <w:lang w:eastAsia="nb-NO"/>
        </w:rPr>
        <w:t>opplæringslova</w:t>
      </w:r>
      <w:proofErr w:type="spellEnd"/>
      <w:r w:rsidRPr="0008229C">
        <w:rPr>
          <w:rFonts w:eastAsia="Times New Roman" w:cs="Segoe UI"/>
          <w:szCs w:val="24"/>
          <w:lang w:eastAsia="nb-NO"/>
        </w:rPr>
        <w:t>, eller etter tilsvarende ordning i annet EU/EØS-land. </w:t>
      </w:r>
      <w:r w:rsidRPr="0008229C">
        <w:rPr>
          <w:rFonts w:eastAsia="Times New Roman" w:cs="Segoe UI"/>
          <w:i/>
          <w:iCs/>
          <w:szCs w:val="24"/>
          <w:lang w:eastAsia="nb-NO"/>
        </w:rPr>
        <w:t> </w:t>
      </w:r>
    </w:p>
    <w:p w14:paraId="112BCACF"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58101DF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Som faglært regnes arbeidstaker med offentlig godkjent fag- eller svennebrev eller tilsvarende kompetanse som kan likestilles med fag- eller svennebrev innenfor det fagfelt arbeidstaker utfører arbeid. Totalentreprenøren skal laste opp fagbrev eller tilsvarende dokumentasjon for faglært arbeidstaker i HMSREG.</w:t>
      </w:r>
      <w:r w:rsidRPr="0008229C">
        <w:rPr>
          <w:rFonts w:eastAsia="Times New Roman" w:cs="Segoe UI"/>
          <w:i/>
          <w:iCs/>
          <w:szCs w:val="24"/>
          <w:lang w:eastAsia="nb-NO"/>
        </w:rPr>
        <w:t> </w:t>
      </w:r>
    </w:p>
    <w:p w14:paraId="7D5AAAD3"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A586AE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På områder med lovkrav om bestemt fagutdanning og/eller autorisasjon, skal det kun benyttes personell som oppfyller slike krav. Faglærte i denne kategorien skal ikke medregnes når det føres oversikt over oppfyllelsesgraden (50 %) som nevnt i første ledd.</w:t>
      </w:r>
      <w:r w:rsidRPr="0008229C">
        <w:rPr>
          <w:rFonts w:eastAsia="Times New Roman" w:cs="Segoe UI"/>
          <w:i/>
          <w:iCs/>
          <w:szCs w:val="24"/>
          <w:lang w:eastAsia="nb-NO"/>
        </w:rPr>
        <w:t> </w:t>
      </w:r>
    </w:p>
    <w:p w14:paraId="4D09B1F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7FD950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Dersom medvirkende arbeidere (unntatt lærlinger) hos Totalentreprenøren eller underentreprenører i løpet av kontraktsperioden består fagprøven og blir faglært, kan Byggherren og Totalentreprenøren avtale at alle timene arbeideren har arbeidet på prosjektet for Byggherren blir godkjent som timer utført av faglærte. </w:t>
      </w:r>
      <w:r w:rsidRPr="0008229C">
        <w:rPr>
          <w:rFonts w:eastAsia="Times New Roman" w:cs="Segoe UI"/>
          <w:i/>
          <w:iCs/>
          <w:szCs w:val="24"/>
          <w:lang w:eastAsia="nb-NO"/>
        </w:rPr>
        <w:t> </w:t>
      </w:r>
    </w:p>
    <w:p w14:paraId="264B9CF1"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DD08A2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på forespørsel etter kontraktsinngåelsen, redegjøre for hvordan krav i denne bestemmelsen vil bli oppfylt, samt jevnlig oversende bemanningsplaner og rapporter som viser oppfyllelsesgraden. Dersom Totalentreprenøren ikke kan sannsynliggjøre at kravene vil bli oppfylt, må Totalentreprenøren iverksette tiltak for å sikre riktig oppfyllelse av kontrakten. I sistnevnte tilfeller, skal en forpliktende tiltaksplan fremlegges for Byggherren snarest mulig. </w:t>
      </w:r>
      <w:r w:rsidRPr="0008229C">
        <w:rPr>
          <w:rFonts w:eastAsia="Times New Roman" w:cs="Segoe UI"/>
          <w:i/>
          <w:iCs/>
          <w:szCs w:val="24"/>
          <w:lang w:eastAsia="nb-NO"/>
        </w:rPr>
        <w:t> </w:t>
      </w:r>
    </w:p>
    <w:p w14:paraId="0450509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1830453D" w14:textId="3DE2C9B6" w:rsidR="00C24E36" w:rsidRPr="0008229C" w:rsidRDefault="00C24E36" w:rsidP="00C24E36">
      <w:pPr>
        <w:spacing w:after="0" w:line="240" w:lineRule="auto"/>
        <w:textAlignment w:val="baseline"/>
        <w:rPr>
          <w:rFonts w:eastAsia="Times New Roman" w:cs="Segoe UI"/>
          <w:i/>
          <w:lang w:eastAsia="nb-NO"/>
        </w:rPr>
      </w:pPr>
      <w:r w:rsidRPr="54F4C29D">
        <w:rPr>
          <w:rFonts w:eastAsia="Times New Roman" w:cs="Segoe UI"/>
          <w:lang w:eastAsia="nb-NO"/>
        </w:rPr>
        <w:t xml:space="preserve">Ved </w:t>
      </w:r>
      <w:proofErr w:type="spellStart"/>
      <w:r w:rsidRPr="54F4C29D">
        <w:rPr>
          <w:rFonts w:eastAsia="Times New Roman" w:cs="Segoe UI"/>
          <w:lang w:eastAsia="nb-NO"/>
        </w:rPr>
        <w:t>kontraktsavslutning</w:t>
      </w:r>
      <w:proofErr w:type="spellEnd"/>
      <w:r w:rsidRPr="54F4C29D">
        <w:rPr>
          <w:rFonts w:eastAsia="Times New Roman" w:cs="Segoe UI"/>
          <w:lang w:eastAsia="nb-NO"/>
        </w:rPr>
        <w:t xml:space="preserve"> skal det på forespørsel fremlegges oversikt over antall timer som er utført av faglærte. Timelister skal fremlegges på forespørsel. Totalentreprenøren skal levere sluttrapport som dokumenterer at Totalentreprenøren har oppfylt </w:t>
      </w:r>
      <w:proofErr w:type="spellStart"/>
      <w:r w:rsidRPr="54F4C29D">
        <w:rPr>
          <w:rFonts w:eastAsia="Times New Roman" w:cs="Segoe UI"/>
          <w:lang w:eastAsia="nb-NO"/>
        </w:rPr>
        <w:t>kontraktskravet</w:t>
      </w:r>
      <w:proofErr w:type="spellEnd"/>
      <w:r w:rsidRPr="54F4C29D">
        <w:rPr>
          <w:rFonts w:eastAsia="Times New Roman" w:cs="Segoe UI"/>
          <w:lang w:eastAsia="nb-NO"/>
        </w:rPr>
        <w:t>.</w:t>
      </w:r>
      <w:r w:rsidR="002902B3" w:rsidRPr="54F4C29D">
        <w:rPr>
          <w:rFonts w:eastAsia="Times New Roman" w:cs="Segoe UI"/>
          <w:lang w:eastAsia="nb-NO"/>
        </w:rPr>
        <w:t xml:space="preserve"> Dersom ikke annet er avtalt, skal statistikk fra HMSREG legges til grunn for hvordan kravene er oppfylt. Beregningsmodell 2 skal benyttes.</w:t>
      </w:r>
      <w:r w:rsidRPr="54F4C29D">
        <w:rPr>
          <w:rFonts w:eastAsia="Times New Roman" w:cs="Segoe UI"/>
          <w:lang w:eastAsia="nb-NO"/>
        </w:rPr>
        <w:t> </w:t>
      </w:r>
      <w:r w:rsidRPr="54F4C29D">
        <w:rPr>
          <w:rFonts w:eastAsia="Times New Roman" w:cs="Segoe UI"/>
          <w:i/>
          <w:iCs/>
          <w:lang w:eastAsia="nb-NO"/>
        </w:rPr>
        <w:t> </w:t>
      </w:r>
    </w:p>
    <w:p w14:paraId="0EDCF839" w14:textId="77777777" w:rsidR="00C24E36" w:rsidRPr="0008229C" w:rsidRDefault="00C24E36" w:rsidP="00C24E36">
      <w:pPr>
        <w:spacing w:after="0" w:line="240" w:lineRule="auto"/>
        <w:textAlignment w:val="baseline"/>
        <w:rPr>
          <w:rFonts w:eastAsia="Times New Roman" w:cs="Segoe UI"/>
          <w:i/>
          <w:lang w:eastAsia="nb-NO"/>
        </w:rPr>
      </w:pPr>
      <w:r w:rsidRPr="07611EC6">
        <w:rPr>
          <w:rFonts w:eastAsia="Times New Roman" w:cs="Segoe UI"/>
          <w:i/>
          <w:lang w:eastAsia="nb-NO"/>
        </w:rPr>
        <w:t> </w:t>
      </w:r>
    </w:p>
    <w:p w14:paraId="4E2B6BFD"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eller der det er klart at slikt mislighold vil inntreffe, kan Byggherren holde tilbake inntil 1 prosent av kontraktssummen inntil forholdet er rettet.  </w:t>
      </w:r>
      <w:r w:rsidRPr="0008229C">
        <w:rPr>
          <w:rFonts w:eastAsia="Times New Roman" w:cs="Segoe UI"/>
          <w:i/>
          <w:iCs/>
          <w:szCs w:val="24"/>
          <w:lang w:eastAsia="nb-NO"/>
        </w:rPr>
        <w:t> </w:t>
      </w:r>
    </w:p>
    <w:p w14:paraId="72DA951C"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469748F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denne bestemmelsen har Byggherren også rett til å ilegge et forholdsmessig gebyr og/eller forholdsmessig avkorte vederlaget til Totalentreprenøren med et beløp på inntil 1 prosent av kontraktssummen. I vurderingen av hva som er forholdsmessig, skal det særlig legges vekt på bruddets alvorlighetsgrad, omfang, varighet og betydning for Byggherren. </w:t>
      </w:r>
      <w:r w:rsidRPr="0008229C">
        <w:rPr>
          <w:rFonts w:eastAsia="Times New Roman" w:cs="Segoe UI"/>
          <w:i/>
          <w:iCs/>
          <w:szCs w:val="24"/>
          <w:lang w:eastAsia="nb-NO"/>
        </w:rPr>
        <w:t> </w:t>
      </w:r>
    </w:p>
    <w:p w14:paraId="34D6CD8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F976473" w14:textId="77777777" w:rsidR="00C24E36" w:rsidRPr="0008229C" w:rsidRDefault="00C24E36" w:rsidP="00C24E36">
      <w:pPr>
        <w:spacing w:after="0" w:line="240" w:lineRule="auto"/>
        <w:textAlignment w:val="baseline"/>
        <w:rPr>
          <w:rFonts w:eastAsia="Times New Roman" w:cs="Segoe UI"/>
          <w:szCs w:val="24"/>
          <w:lang w:eastAsia="nb-NO"/>
        </w:rPr>
      </w:pPr>
      <w:r w:rsidRPr="0008229C">
        <w:rPr>
          <w:rFonts w:eastAsia="Times New Roman" w:cs="Segoe UI"/>
          <w:szCs w:val="24"/>
          <w:lang w:eastAsia="nb-NO"/>
        </w:rPr>
        <w:t>Ved vesentlig mislighold, eller dersom det er klart at slikt mislighold vil inntreffe, kan Byggherren heve avtalen. Dersom Byggherren hever kontrakten med Totalentreprenøren, kan Byggherren kreve å få tiltransportert Totalentreprenørens kontrakter med underentreprenører.</w:t>
      </w:r>
    </w:p>
    <w:p w14:paraId="146850E3" w14:textId="77777777" w:rsidR="00C24E36" w:rsidRPr="0008229C" w:rsidRDefault="00C24E36" w:rsidP="00BA15E3">
      <w:pPr>
        <w:pStyle w:val="3NivOBF"/>
        <w:rPr>
          <w:rFonts w:eastAsia="Times New Roman"/>
          <w:lang w:eastAsia="nb-NO"/>
        </w:rPr>
      </w:pPr>
      <w:bookmarkStart w:id="235" w:name="_Toc6012452"/>
      <w:bookmarkStart w:id="236" w:name="_Toc143872075"/>
      <w:bookmarkStart w:id="237" w:name="_Toc147305569"/>
      <w:r w:rsidRPr="0008229C">
        <w:rPr>
          <w:rFonts w:eastAsia="Times New Roman"/>
          <w:lang w:eastAsia="nb-NO"/>
        </w:rPr>
        <w:lastRenderedPageBreak/>
        <w:t>Krav om adskilte garderober</w:t>
      </w:r>
      <w:bookmarkEnd w:id="235"/>
      <w:bookmarkEnd w:id="236"/>
      <w:bookmarkEnd w:id="237"/>
      <w:r w:rsidRPr="0008229C">
        <w:rPr>
          <w:rFonts w:eastAsia="Times New Roman"/>
          <w:lang w:eastAsia="nb-NO"/>
        </w:rPr>
        <w:t> </w:t>
      </w:r>
    </w:p>
    <w:p w14:paraId="00F3D728"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etablere adskilte garderobefasiliteter for kvinner og menn, uavhengig av hvilke kjønn som til enhver tid jobber på bygge- og anleggsplassen. Garderobene skal etableres i egne rom/brakkenheter med låsbar inngang og med antall wc/dusj i henhold til den til enhver tid gjeldende Fellesoverenskomsten for byggfag (FOB).</w:t>
      </w:r>
      <w:r w:rsidRPr="0008229C">
        <w:rPr>
          <w:rFonts w:eastAsia="Times New Roman" w:cs="Segoe UI"/>
          <w:i/>
          <w:iCs/>
          <w:szCs w:val="24"/>
          <w:lang w:eastAsia="nb-NO"/>
        </w:rPr>
        <w:t> </w:t>
      </w:r>
    </w:p>
    <w:p w14:paraId="2591BFF9"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44B0FF9" w14:textId="717F2556" w:rsidR="00C24E36" w:rsidRPr="0008229C" w:rsidRDefault="00C24E36" w:rsidP="00C24E36">
      <w:pPr>
        <w:spacing w:after="0" w:line="240" w:lineRule="auto"/>
        <w:textAlignment w:val="baseline"/>
        <w:rPr>
          <w:rFonts w:eastAsia="Times New Roman" w:cs="Segoe UI"/>
          <w:szCs w:val="24"/>
          <w:lang w:eastAsia="nb-NO"/>
        </w:rPr>
      </w:pPr>
      <w:r w:rsidRPr="0008229C">
        <w:rPr>
          <w:rFonts w:eastAsia="Times New Roman" w:cs="Segoe UI"/>
          <w:szCs w:val="24"/>
          <w:lang w:eastAsia="nb-NO"/>
        </w:rPr>
        <w:t>Unntak fra bestemmelsen kan tillates i henhold til unntaksbestemmelsene i Fellesoverenskomsten for byggfag.</w:t>
      </w:r>
    </w:p>
    <w:p w14:paraId="65000747" w14:textId="77777777" w:rsidR="00C24E36" w:rsidRPr="0008229C" w:rsidRDefault="00C24E36" w:rsidP="00BA15E3">
      <w:pPr>
        <w:pStyle w:val="3NivOBF"/>
        <w:rPr>
          <w:rFonts w:eastAsia="Times New Roman"/>
          <w:lang w:eastAsia="nb-NO"/>
        </w:rPr>
      </w:pPr>
      <w:bookmarkStart w:id="238" w:name="_Toc621293082"/>
      <w:bookmarkStart w:id="239" w:name="_Toc143872076"/>
      <w:bookmarkStart w:id="240" w:name="_Toc147305570"/>
      <w:r w:rsidRPr="0008229C">
        <w:rPr>
          <w:rFonts w:eastAsia="Times New Roman"/>
          <w:lang w:eastAsia="nb-NO"/>
        </w:rPr>
        <w:t>Krav til bruk av lærlinger</w:t>
      </w:r>
      <w:bookmarkEnd w:id="238"/>
      <w:bookmarkEnd w:id="239"/>
      <w:bookmarkEnd w:id="240"/>
      <w:r w:rsidRPr="0008229C">
        <w:rPr>
          <w:rFonts w:eastAsia="Times New Roman"/>
          <w:lang w:eastAsia="nb-NO"/>
        </w:rPr>
        <w:t> </w:t>
      </w:r>
    </w:p>
    <w:p w14:paraId="4D240A3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Ved utførelsen av kontraktsarbeidet skal minst 10 % av arbeidede timer innenfor utførende fagområder med særlig behov for læreplasser utføres av lærlinger. Dette skal skje etter ordning i henhold til </w:t>
      </w:r>
      <w:proofErr w:type="spellStart"/>
      <w:r w:rsidRPr="0008229C">
        <w:rPr>
          <w:rFonts w:eastAsia="Times New Roman" w:cs="Segoe UI"/>
          <w:szCs w:val="24"/>
          <w:lang w:eastAsia="nb-NO"/>
        </w:rPr>
        <w:t>opplæringslova</w:t>
      </w:r>
      <w:proofErr w:type="spellEnd"/>
      <w:r w:rsidRPr="0008229C">
        <w:rPr>
          <w:rFonts w:eastAsia="Times New Roman" w:cs="Segoe UI"/>
          <w:szCs w:val="24"/>
          <w:lang w:eastAsia="nb-NO"/>
        </w:rPr>
        <w:t>, eller tilsvarende ordning. Dersom Byggherren ikke har presisert noe annet, kan Totalentreprenøren selv velge på hvilke av kontraktens utførende fagområder det skal benyttes lærlinger. </w:t>
      </w:r>
      <w:r w:rsidRPr="0008229C">
        <w:rPr>
          <w:rFonts w:eastAsia="Times New Roman" w:cs="Segoe UI"/>
          <w:i/>
          <w:iCs/>
          <w:szCs w:val="24"/>
          <w:lang w:eastAsia="nb-NO"/>
        </w:rPr>
        <w:t> </w:t>
      </w:r>
    </w:p>
    <w:p w14:paraId="7AA85DCE"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8239DC6"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Det kan i konkrete tilfeller gjøres unntak fra </w:t>
      </w:r>
      <w:proofErr w:type="spellStart"/>
      <w:r w:rsidRPr="0008229C">
        <w:rPr>
          <w:rFonts w:eastAsia="Times New Roman" w:cs="Segoe UI"/>
          <w:szCs w:val="24"/>
          <w:lang w:eastAsia="nb-NO"/>
        </w:rPr>
        <w:t>lærlingkravet</w:t>
      </w:r>
      <w:proofErr w:type="spellEnd"/>
      <w:r w:rsidRPr="0008229C">
        <w:rPr>
          <w:rFonts w:eastAsia="Times New Roman" w:cs="Segoe UI"/>
          <w:szCs w:val="24"/>
          <w:lang w:eastAsia="nb-NO"/>
        </w:rPr>
        <w:t xml:space="preserve"> grunnet oppdragets særegenhet, for eksempel der oppdraget ikke egner seg for </w:t>
      </w:r>
      <w:proofErr w:type="spellStart"/>
      <w:r w:rsidRPr="0008229C">
        <w:rPr>
          <w:rFonts w:eastAsia="Times New Roman" w:cs="Segoe UI"/>
          <w:szCs w:val="24"/>
          <w:lang w:eastAsia="nb-NO"/>
        </w:rPr>
        <w:t>lærlingarbeid</w:t>
      </w:r>
      <w:proofErr w:type="spellEnd"/>
      <w:r w:rsidRPr="0008229C">
        <w:rPr>
          <w:rFonts w:eastAsia="Times New Roman" w:cs="Segoe UI"/>
          <w:szCs w:val="24"/>
          <w:lang w:eastAsia="nb-NO"/>
        </w:rPr>
        <w:t xml:space="preserve"> på grunn av sårbarhet hos tjenestemottakere, sikkerhetskrav eller andre særegne forhold. </w:t>
      </w:r>
      <w:r w:rsidRPr="0008229C">
        <w:rPr>
          <w:rFonts w:eastAsia="Times New Roman" w:cs="Segoe UI"/>
          <w:i/>
          <w:iCs/>
          <w:szCs w:val="24"/>
          <w:lang w:eastAsia="nb-NO"/>
        </w:rPr>
        <w:t> </w:t>
      </w:r>
    </w:p>
    <w:p w14:paraId="79688B2B"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3AAFF372"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 xml:space="preserve">Totalentreprenøren og/eller underentreprenører skal være godkjent som lærebedrift i henhold til </w:t>
      </w:r>
      <w:proofErr w:type="spellStart"/>
      <w:r w:rsidRPr="0008229C">
        <w:rPr>
          <w:rFonts w:eastAsia="Times New Roman" w:cs="Segoe UI"/>
          <w:szCs w:val="24"/>
          <w:lang w:eastAsia="nb-NO"/>
        </w:rPr>
        <w:t>opplæringslova</w:t>
      </w:r>
      <w:proofErr w:type="spellEnd"/>
      <w:r w:rsidRPr="0008229C">
        <w:rPr>
          <w:rFonts w:eastAsia="Times New Roman" w:cs="Segoe UI"/>
          <w:szCs w:val="24"/>
          <w:lang w:eastAsia="nb-NO"/>
        </w:rPr>
        <w:t>. Utenlandske leverandører skal være godkjent lærebedrift i Norge, eller godkjent etter lignende ordning i annet EU/EØS-land eller land der Totalentreprenøren har hovedsete.</w:t>
      </w:r>
      <w:r w:rsidRPr="0008229C">
        <w:rPr>
          <w:rFonts w:eastAsia="Times New Roman" w:cs="Segoe UI"/>
          <w:i/>
          <w:iCs/>
          <w:szCs w:val="24"/>
          <w:lang w:eastAsia="nb-NO"/>
        </w:rPr>
        <w:t> </w:t>
      </w:r>
    </w:p>
    <w:p w14:paraId="0B1B3BF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ED7A37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Totalentreprenøren skal laste opp dokumentasjon som viser at arbeideren er lærling i HMSREG. Totalentreprenøren skal på forespørsel legge frem all relevant dokumentasjon knyttet til godkjenningen, inkludert læreplan og inngåtte lærekontrakter.</w:t>
      </w:r>
      <w:r w:rsidRPr="0008229C">
        <w:rPr>
          <w:rFonts w:eastAsia="Times New Roman" w:cs="Segoe UI"/>
          <w:i/>
          <w:iCs/>
          <w:szCs w:val="24"/>
          <w:lang w:eastAsia="nb-NO"/>
        </w:rPr>
        <w:t> </w:t>
      </w:r>
    </w:p>
    <w:p w14:paraId="21A6929A"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0E52E249" w14:textId="5C8A6A7A" w:rsidR="00C24E36" w:rsidRPr="0008229C" w:rsidRDefault="00C24E36" w:rsidP="00C24E36">
      <w:pPr>
        <w:spacing w:after="0" w:line="240" w:lineRule="auto"/>
        <w:textAlignment w:val="baseline"/>
        <w:rPr>
          <w:rFonts w:eastAsia="Times New Roman" w:cs="Segoe UI"/>
          <w:i/>
          <w:lang w:eastAsia="nb-NO"/>
        </w:rPr>
      </w:pPr>
      <w:r w:rsidRPr="54F4C29D">
        <w:rPr>
          <w:rFonts w:eastAsia="Times New Roman" w:cs="Segoe UI"/>
          <w:lang w:eastAsia="nb-NO"/>
        </w:rPr>
        <w:t xml:space="preserve">Totalentreprenøren skal ved oppstart, og på anmodning under gjennomføringen av kontraktsarbeidet, levere en plan for hvordan kravene vil bli oppfylt. Ved kontraktavslutning skal det fremlegges oversikt over antall utførte </w:t>
      </w:r>
      <w:proofErr w:type="spellStart"/>
      <w:r w:rsidRPr="54F4C29D">
        <w:rPr>
          <w:rFonts w:eastAsia="Times New Roman" w:cs="Segoe UI"/>
          <w:lang w:eastAsia="nb-NO"/>
        </w:rPr>
        <w:t>lærlingtimer</w:t>
      </w:r>
      <w:proofErr w:type="spellEnd"/>
      <w:r w:rsidRPr="54F4C29D">
        <w:rPr>
          <w:rFonts w:eastAsia="Times New Roman" w:cs="Segoe UI"/>
          <w:lang w:eastAsia="nb-NO"/>
        </w:rPr>
        <w:t>. </w:t>
      </w:r>
      <w:r w:rsidR="00EA010E" w:rsidRPr="54F4C29D">
        <w:rPr>
          <w:rFonts w:eastAsia="Times New Roman" w:cs="Segoe UI"/>
          <w:lang w:eastAsia="nb-NO"/>
        </w:rPr>
        <w:t xml:space="preserve">Dersom ikke annet er avtalt, skal </w:t>
      </w:r>
      <w:r w:rsidR="005652AA" w:rsidRPr="54F4C29D">
        <w:rPr>
          <w:rFonts w:eastAsia="Times New Roman" w:cs="Segoe UI"/>
          <w:lang w:eastAsia="nb-NO"/>
        </w:rPr>
        <w:t>statis</w:t>
      </w:r>
      <w:r w:rsidR="00566981" w:rsidRPr="54F4C29D">
        <w:rPr>
          <w:rFonts w:eastAsia="Times New Roman" w:cs="Segoe UI"/>
          <w:lang w:eastAsia="nb-NO"/>
        </w:rPr>
        <w:t>tikk</w:t>
      </w:r>
      <w:r w:rsidR="00BD7422" w:rsidRPr="54F4C29D">
        <w:rPr>
          <w:rFonts w:eastAsia="Times New Roman" w:cs="Segoe UI"/>
          <w:lang w:eastAsia="nb-NO"/>
        </w:rPr>
        <w:t xml:space="preserve"> fra HMSREG </w:t>
      </w:r>
      <w:r w:rsidR="007E2AAC" w:rsidRPr="54F4C29D">
        <w:rPr>
          <w:rFonts w:eastAsia="Times New Roman" w:cs="Segoe UI"/>
          <w:lang w:eastAsia="nb-NO"/>
        </w:rPr>
        <w:t xml:space="preserve">legges til grunn for </w:t>
      </w:r>
      <w:r w:rsidR="00650216" w:rsidRPr="54F4C29D">
        <w:rPr>
          <w:rFonts w:eastAsia="Times New Roman" w:cs="Segoe UI"/>
          <w:lang w:eastAsia="nb-NO"/>
        </w:rPr>
        <w:t xml:space="preserve">hvordan kravene er </w:t>
      </w:r>
      <w:r w:rsidR="007E2AAC" w:rsidRPr="54F4C29D">
        <w:rPr>
          <w:rFonts w:eastAsia="Times New Roman" w:cs="Segoe UI"/>
          <w:lang w:eastAsia="nb-NO"/>
        </w:rPr>
        <w:t>oppfyl</w:t>
      </w:r>
      <w:r w:rsidR="005B4115" w:rsidRPr="54F4C29D">
        <w:rPr>
          <w:rFonts w:eastAsia="Times New Roman" w:cs="Segoe UI"/>
          <w:lang w:eastAsia="nb-NO"/>
        </w:rPr>
        <w:t>t</w:t>
      </w:r>
      <w:r w:rsidR="00EB47B4" w:rsidRPr="54F4C29D">
        <w:rPr>
          <w:rFonts w:eastAsia="Times New Roman" w:cs="Segoe UI"/>
          <w:lang w:eastAsia="nb-NO"/>
        </w:rPr>
        <w:t>.</w:t>
      </w:r>
      <w:r w:rsidR="00C36EE5" w:rsidRPr="54F4C29D">
        <w:rPr>
          <w:rFonts w:eastAsia="Times New Roman" w:cs="Segoe UI"/>
          <w:lang w:eastAsia="nb-NO"/>
        </w:rPr>
        <w:t xml:space="preserve"> </w:t>
      </w:r>
      <w:r w:rsidR="00E22093" w:rsidRPr="54F4C29D">
        <w:rPr>
          <w:rFonts w:eastAsia="Times New Roman" w:cs="Segoe UI"/>
          <w:lang w:eastAsia="nb-NO"/>
        </w:rPr>
        <w:t>B</w:t>
      </w:r>
      <w:r w:rsidR="00C36EE5" w:rsidRPr="54F4C29D">
        <w:rPr>
          <w:rFonts w:eastAsia="Times New Roman" w:cs="Segoe UI"/>
          <w:lang w:eastAsia="nb-NO"/>
        </w:rPr>
        <w:t>eregningsmodell 3</w:t>
      </w:r>
      <w:r w:rsidR="00E22093" w:rsidRPr="54F4C29D">
        <w:rPr>
          <w:rFonts w:eastAsia="Times New Roman" w:cs="Segoe UI"/>
          <w:lang w:eastAsia="nb-NO"/>
        </w:rPr>
        <w:t xml:space="preserve"> skal benyttes</w:t>
      </w:r>
      <w:r w:rsidR="00C36EE5" w:rsidRPr="54F4C29D">
        <w:rPr>
          <w:rFonts w:eastAsia="Times New Roman" w:cs="Segoe UI"/>
          <w:lang w:eastAsia="nb-NO"/>
        </w:rPr>
        <w:t>.</w:t>
      </w:r>
      <w:r w:rsidRPr="54F4C29D">
        <w:rPr>
          <w:rFonts w:eastAsia="Times New Roman" w:cs="Segoe UI"/>
          <w:lang w:eastAsia="nb-NO"/>
        </w:rPr>
        <w:t> </w:t>
      </w:r>
      <w:r w:rsidRPr="54F4C29D">
        <w:rPr>
          <w:rFonts w:eastAsia="Times New Roman" w:cs="Segoe UI"/>
          <w:i/>
          <w:iCs/>
          <w:lang w:eastAsia="nb-NO"/>
        </w:rPr>
        <w:t> </w:t>
      </w:r>
    </w:p>
    <w:p w14:paraId="1CBFB0CF" w14:textId="77777777" w:rsidR="00C24E36" w:rsidRPr="0008229C" w:rsidRDefault="00C24E36" w:rsidP="00C24E36">
      <w:pPr>
        <w:spacing w:after="0" w:line="240" w:lineRule="auto"/>
        <w:textAlignment w:val="baseline"/>
        <w:rPr>
          <w:rFonts w:eastAsia="Times New Roman" w:cs="Segoe UI"/>
          <w:i/>
          <w:lang w:eastAsia="nb-NO"/>
        </w:rPr>
      </w:pPr>
      <w:r w:rsidRPr="07611EC6">
        <w:rPr>
          <w:rFonts w:eastAsia="Times New Roman" w:cs="Segoe UI"/>
          <w:i/>
          <w:lang w:eastAsia="nb-NO"/>
        </w:rPr>
        <w:t> </w:t>
      </w:r>
    </w:p>
    <w:p w14:paraId="00EEC813" w14:textId="77777777" w:rsidR="00C24E36" w:rsidRPr="0008229C" w:rsidRDefault="00C24E36" w:rsidP="00C24E36">
      <w:pPr>
        <w:spacing w:after="0" w:line="240" w:lineRule="auto"/>
        <w:textAlignment w:val="baseline"/>
        <w:rPr>
          <w:rFonts w:eastAsia="Times New Roman" w:cs="Segoe UI"/>
          <w:i/>
          <w:lang w:eastAsia="nb-NO"/>
        </w:rPr>
      </w:pPr>
      <w:r w:rsidRPr="07611EC6">
        <w:rPr>
          <w:rFonts w:eastAsia="Times New Roman" w:cs="Segoe UI"/>
          <w:lang w:eastAsia="nb-NO"/>
        </w:rPr>
        <w:t>Dersom Totalentreprenøren kan dokumentere reelle forsøk på å inngå lærekontrakt, foreligger det ikke mislighold, selv om kravene i første ledd ikke er oppfylt. Der gjenstående kontraktsperiode er mer enn tre måneder, anses kravet kun oppfylt dersom Totalentreprenøren med jevne mellomrom gjør reelle forsøk på å inngå ny lærekontrakt.</w:t>
      </w:r>
      <w:r w:rsidRPr="07611EC6">
        <w:rPr>
          <w:rFonts w:eastAsia="Times New Roman" w:cs="Segoe UI"/>
          <w:i/>
          <w:lang w:eastAsia="nb-NO"/>
        </w:rPr>
        <w:t> </w:t>
      </w:r>
    </w:p>
    <w:p w14:paraId="637E3055"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7B1105E4"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brudd på bestemmelsen har Byggherren rett til å ilegge et forholdsmessig gebyr og/eller forholdsmessig avkorte vederlaget til Totalentreprenøren med et beløp på inntil 1 prosent av kontraktssummen. Ved vurderingen av hva som er forholdsmessig, skal det særlig legges vekt på bruddets alvorlighetsgrad, omfang, varighet og betydning for Byggherren.</w:t>
      </w:r>
      <w:r w:rsidRPr="0008229C">
        <w:rPr>
          <w:rFonts w:eastAsia="Times New Roman" w:cs="Segoe UI"/>
          <w:i/>
          <w:iCs/>
          <w:szCs w:val="24"/>
          <w:lang w:eastAsia="nb-NO"/>
        </w:rPr>
        <w:t> </w:t>
      </w:r>
    </w:p>
    <w:p w14:paraId="571BFF67" w14:textId="77777777" w:rsidR="00C24E36" w:rsidRPr="0008229C" w:rsidRDefault="00C24E36" w:rsidP="00C24E36">
      <w:pPr>
        <w:spacing w:after="0" w:line="240" w:lineRule="auto"/>
        <w:textAlignment w:val="baseline"/>
        <w:rPr>
          <w:rFonts w:eastAsia="Times New Roman" w:cs="Segoe UI"/>
          <w:i/>
          <w:iCs/>
          <w:szCs w:val="24"/>
          <w:lang w:eastAsia="nb-NO"/>
        </w:rPr>
      </w:pPr>
      <w:r w:rsidRPr="0008229C">
        <w:rPr>
          <w:rFonts w:eastAsia="Times New Roman" w:cs="Segoe UI"/>
          <w:i/>
          <w:iCs/>
          <w:szCs w:val="24"/>
          <w:lang w:eastAsia="nb-NO"/>
        </w:rPr>
        <w:t> </w:t>
      </w:r>
    </w:p>
    <w:p w14:paraId="22560A03" w14:textId="1657C9CC" w:rsidR="00E26E10" w:rsidRPr="00980CF8" w:rsidRDefault="00C24E36" w:rsidP="00980CF8">
      <w:pPr>
        <w:spacing w:after="0" w:line="240" w:lineRule="auto"/>
        <w:textAlignment w:val="baseline"/>
        <w:rPr>
          <w:rFonts w:eastAsia="Times New Roman" w:cs="Segoe UI"/>
          <w:i/>
          <w:iCs/>
          <w:szCs w:val="24"/>
          <w:lang w:eastAsia="nb-NO"/>
        </w:rPr>
      </w:pPr>
      <w:r w:rsidRPr="0008229C">
        <w:rPr>
          <w:rFonts w:eastAsia="Times New Roman" w:cs="Segoe UI"/>
          <w:szCs w:val="24"/>
          <w:lang w:eastAsia="nb-NO"/>
        </w:rPr>
        <w:t>Ved vesentlig mislighold av ovennevnte plikter, eller dersom det er klart at slikt mislighold vil inntreffe, kan Byggherren heve kontrakten. Dersom Byggherren hever kontrakten med Totalentreprenøren, kan Byggherren kreve å få tiltransportert Totalentreprenørens kontrakter med underentreprenører.</w:t>
      </w:r>
      <w:r w:rsidRPr="0008229C">
        <w:rPr>
          <w:rFonts w:eastAsia="Times New Roman" w:cs="Segoe UI"/>
          <w:i/>
          <w:iCs/>
          <w:szCs w:val="24"/>
          <w:lang w:eastAsia="nb-NO"/>
        </w:rPr>
        <w:t> </w:t>
      </w:r>
    </w:p>
    <w:p w14:paraId="773998DC" w14:textId="77777777" w:rsidR="00D84FBE" w:rsidRDefault="00D84FBE" w:rsidP="00980CF8">
      <w:pPr>
        <w:spacing w:after="0" w:line="240" w:lineRule="auto"/>
        <w:textAlignment w:val="baseline"/>
        <w:rPr>
          <w:rFonts w:eastAsia="Times New Roman" w:cs="Segoe UI"/>
          <w:i/>
          <w:iCs/>
          <w:szCs w:val="24"/>
          <w:lang w:eastAsia="nb-NO"/>
        </w:rPr>
      </w:pPr>
    </w:p>
    <w:p w14:paraId="02E53A2F" w14:textId="77777777" w:rsidR="00E673F3" w:rsidRPr="00A30CAB" w:rsidRDefault="00E673F3" w:rsidP="00E673F3">
      <w:pPr>
        <w:pStyle w:val="3NivOBF"/>
      </w:pPr>
      <w:bookmarkStart w:id="241" w:name="_Toc484595780"/>
      <w:bookmarkStart w:id="242" w:name="_Toc146543554"/>
      <w:bookmarkStart w:id="243" w:name="_Toc147305571"/>
      <w:r>
        <w:lastRenderedPageBreak/>
        <w:t>Mislighold av kontraktsforpliktelser – konsekvenser for senere konkurranser</w:t>
      </w:r>
      <w:bookmarkEnd w:id="241"/>
      <w:bookmarkEnd w:id="242"/>
      <w:bookmarkEnd w:id="243"/>
    </w:p>
    <w:p w14:paraId="2EF5CADB" w14:textId="77777777" w:rsidR="00E673F3" w:rsidRDefault="00E673F3" w:rsidP="00E673F3">
      <w:pPr>
        <w:spacing w:after="0" w:line="240" w:lineRule="auto"/>
        <w:textAlignment w:val="baseline"/>
        <w:rPr>
          <w:rFonts w:eastAsia="Times New Roman" w:cs="Segoe UI"/>
          <w:szCs w:val="24"/>
          <w:lang w:eastAsia="nb-NO"/>
        </w:rPr>
      </w:pPr>
      <w:r w:rsidRPr="00E673F3">
        <w:rPr>
          <w:rFonts w:eastAsia="Times New Roman" w:cs="Segoe UI"/>
          <w:szCs w:val="24"/>
          <w:lang w:eastAsia="nb-NO"/>
        </w:rPr>
        <w:t>Brudd på Totalentreprenørens plikter i denne kontrakten vil bli nedtegnet og kan få betydning i senere konkurranser, i overensstemmelse med regelverket for offentlige anskaffelser.</w:t>
      </w:r>
    </w:p>
    <w:p w14:paraId="66266329" w14:textId="77777777" w:rsidR="00E673F3" w:rsidRPr="00E673F3" w:rsidRDefault="00E673F3" w:rsidP="00E673F3">
      <w:pPr>
        <w:spacing w:after="0" w:line="240" w:lineRule="auto"/>
        <w:textAlignment w:val="baseline"/>
        <w:rPr>
          <w:rFonts w:eastAsia="Times New Roman" w:cs="Segoe UI"/>
          <w:szCs w:val="24"/>
          <w:lang w:eastAsia="nb-NO"/>
        </w:rPr>
      </w:pPr>
    </w:p>
    <w:p w14:paraId="26740CBA" w14:textId="77777777" w:rsidR="00E673F3" w:rsidRPr="00E673F3" w:rsidRDefault="00E673F3" w:rsidP="00E673F3">
      <w:pPr>
        <w:spacing w:after="0" w:line="240" w:lineRule="auto"/>
        <w:textAlignment w:val="baseline"/>
        <w:rPr>
          <w:rFonts w:eastAsia="Times New Roman" w:cs="Segoe UI"/>
          <w:szCs w:val="24"/>
          <w:lang w:eastAsia="nb-NO"/>
        </w:rPr>
      </w:pPr>
      <w:r w:rsidRPr="00E673F3">
        <w:rPr>
          <w:rFonts w:eastAsia="Times New Roman" w:cs="Segoe UI"/>
          <w:szCs w:val="24"/>
          <w:lang w:eastAsia="nb-NO"/>
        </w:rPr>
        <w:t>Alle avtaler Totalentreprenøren inngår for utføring av arbeid under denne kontrakten skal inneholde tilsvarende bestemmelser.</w:t>
      </w:r>
    </w:p>
    <w:p w14:paraId="53649711" w14:textId="77777777" w:rsidR="00D84FBE" w:rsidRPr="00980CF8" w:rsidRDefault="00D84FBE" w:rsidP="00980CF8">
      <w:pPr>
        <w:spacing w:after="0" w:line="240" w:lineRule="auto"/>
        <w:textAlignment w:val="baseline"/>
        <w:rPr>
          <w:rFonts w:eastAsia="Times New Roman" w:cs="Segoe UI"/>
          <w:i/>
          <w:iCs/>
          <w:szCs w:val="24"/>
          <w:lang w:eastAsia="nb-NO"/>
        </w:rPr>
      </w:pPr>
    </w:p>
    <w:p w14:paraId="7E6C7C04" w14:textId="1F3A803B" w:rsidR="00714903" w:rsidRDefault="00D14D61" w:rsidP="00D810C8">
      <w:pPr>
        <w:pStyle w:val="2NivOBF"/>
        <w:ind w:left="709"/>
      </w:pPr>
      <w:bookmarkStart w:id="244" w:name="_Toc147305572"/>
      <w:r>
        <w:t xml:space="preserve">Krav til </w:t>
      </w:r>
      <w:r w:rsidR="00D810C8">
        <w:t>aktsomhetsvurderinger for ansvarlig næringsliv</w:t>
      </w:r>
      <w:bookmarkEnd w:id="244"/>
    </w:p>
    <w:p w14:paraId="30F0594C" w14:textId="35B7FA73" w:rsidR="00486A32" w:rsidRPr="00D530D3" w:rsidRDefault="00486A32" w:rsidP="007A72F8">
      <w:pPr>
        <w:shd w:val="clear" w:color="auto" w:fill="F8F0DD" w:themeFill="background2"/>
        <w:spacing w:after="0" w:line="240" w:lineRule="auto"/>
        <w:textAlignment w:val="baseline"/>
        <w:rPr>
          <w:rFonts w:eastAsia="Times New Roman" w:cs="Times New Roman"/>
          <w:szCs w:val="24"/>
          <w:lang w:eastAsia="nb-NO"/>
        </w:rPr>
      </w:pPr>
      <w:r w:rsidRPr="00D530D3">
        <w:rPr>
          <w:rFonts w:eastAsia="MS Gothic" w:cs="Times New Roman"/>
          <w:szCs w:val="24"/>
          <w:lang w:eastAsia="nb-NO"/>
        </w:rPr>
        <w:t>[</w:t>
      </w:r>
      <w:r w:rsidRPr="00D530D3">
        <w:rPr>
          <w:rFonts w:eastAsia="MS Gothic" w:cs="Times New Roman"/>
          <w:i/>
          <w:iCs/>
          <w:szCs w:val="24"/>
          <w:lang w:eastAsia="nb-NO"/>
        </w:rPr>
        <w:t>Aktsomhetsvurderinger for ansvarlig næringsliv</w:t>
      </w:r>
      <w:r w:rsidRPr="00D530D3">
        <w:rPr>
          <w:rFonts w:ascii="Times New Roman" w:eastAsia="MS Gothic" w:hAnsi="Times New Roman" w:cs="Times New Roman"/>
          <w:i/>
          <w:iCs/>
          <w:szCs w:val="24"/>
          <w:lang w:eastAsia="nb-NO"/>
        </w:rPr>
        <w:t> </w:t>
      </w:r>
      <w:r w:rsidRPr="00D530D3">
        <w:rPr>
          <w:rFonts w:eastAsia="MS Gothic" w:cs="Times New Roman"/>
          <w:i/>
          <w:iCs/>
          <w:szCs w:val="24"/>
          <w:lang w:eastAsia="nb-NO"/>
        </w:rPr>
        <w:t>skal benyttes i kontrakter der det er h</w:t>
      </w:r>
      <w:r w:rsidRPr="00D530D3">
        <w:rPr>
          <w:rFonts w:eastAsia="MS Gothic" w:cs="Oslo Sans Office"/>
          <w:i/>
          <w:iCs/>
          <w:szCs w:val="24"/>
          <w:lang w:eastAsia="nb-NO"/>
        </w:rPr>
        <w:t>ø</w:t>
      </w:r>
      <w:r w:rsidRPr="00D530D3">
        <w:rPr>
          <w:rFonts w:eastAsia="MS Gothic" w:cs="Times New Roman"/>
          <w:i/>
          <w:iCs/>
          <w:szCs w:val="24"/>
          <w:lang w:eastAsia="nb-NO"/>
        </w:rPr>
        <w:t>y risiko brudd p</w:t>
      </w:r>
      <w:r w:rsidRPr="00D530D3">
        <w:rPr>
          <w:rFonts w:eastAsia="MS Gothic" w:cs="Oslo Sans Office"/>
          <w:i/>
          <w:iCs/>
          <w:szCs w:val="24"/>
          <w:lang w:eastAsia="nb-NO"/>
        </w:rPr>
        <w:t>å</w:t>
      </w:r>
      <w:r w:rsidRPr="00D530D3">
        <w:rPr>
          <w:rFonts w:eastAsia="MS Gothic" w:cs="Times New Roman"/>
          <w:i/>
          <w:iCs/>
          <w:szCs w:val="24"/>
          <w:lang w:eastAsia="nb-NO"/>
        </w:rPr>
        <w:t xml:space="preserve"> grunnleggende menneskerettigheter, arbeidstakerrettigheter og internasjonal humanit</w:t>
      </w:r>
      <w:r w:rsidRPr="00D530D3">
        <w:rPr>
          <w:rFonts w:eastAsia="MS Gothic" w:cs="Oslo Sans Office"/>
          <w:i/>
          <w:iCs/>
          <w:szCs w:val="24"/>
          <w:lang w:eastAsia="nb-NO"/>
        </w:rPr>
        <w:t>æ</w:t>
      </w:r>
      <w:r w:rsidRPr="00D530D3">
        <w:rPr>
          <w:rFonts w:eastAsia="MS Gothic" w:cs="Times New Roman"/>
          <w:i/>
          <w:iCs/>
          <w:szCs w:val="24"/>
          <w:lang w:eastAsia="nb-NO"/>
        </w:rPr>
        <w:t>rrett i leverand</w:t>
      </w:r>
      <w:r w:rsidRPr="00D530D3">
        <w:rPr>
          <w:rFonts w:eastAsia="MS Gothic" w:cs="Oslo Sans Office"/>
          <w:i/>
          <w:iCs/>
          <w:szCs w:val="24"/>
          <w:lang w:eastAsia="nb-NO"/>
        </w:rPr>
        <w:t>ø</w:t>
      </w:r>
      <w:r w:rsidRPr="00D530D3">
        <w:rPr>
          <w:rFonts w:eastAsia="MS Gothic" w:cs="Times New Roman"/>
          <w:i/>
          <w:iCs/>
          <w:szCs w:val="24"/>
          <w:lang w:eastAsia="nb-NO"/>
        </w:rPr>
        <w:t>rkjeden,</w:t>
      </w:r>
      <w:r w:rsidRPr="00D530D3">
        <w:rPr>
          <w:rFonts w:ascii="Times New Roman" w:eastAsia="MS Gothic" w:hAnsi="Times New Roman" w:cs="Times New Roman"/>
          <w:i/>
          <w:iCs/>
          <w:szCs w:val="24"/>
          <w:lang w:eastAsia="nb-NO"/>
        </w:rPr>
        <w:t> </w:t>
      </w:r>
      <w:r w:rsidRPr="00D530D3">
        <w:rPr>
          <w:rFonts w:eastAsia="MS Gothic" w:cs="Times New Roman"/>
          <w:i/>
          <w:iCs/>
          <w:szCs w:val="24"/>
          <w:lang w:eastAsia="nb-NO"/>
        </w:rPr>
        <w:t>miljøødeleggelse eller korrupsjon i leverandørkjeden og/eller andre forhold som tilsier at Totalentreprenøren ikke bør benyttes</w:t>
      </w:r>
      <w:r w:rsidRPr="00D530D3">
        <w:rPr>
          <w:rFonts w:ascii="Times New Roman" w:eastAsia="MS Gothic" w:hAnsi="Times New Roman" w:cs="Times New Roman"/>
          <w:szCs w:val="24"/>
          <w:lang w:eastAsia="nb-NO"/>
        </w:rPr>
        <w:t> </w:t>
      </w:r>
      <w:r w:rsidRPr="00D530D3">
        <w:rPr>
          <w:rFonts w:eastAsia="MS Gothic" w:cs="Times New Roman"/>
          <w:szCs w:val="24"/>
          <w:lang w:eastAsia="nb-NO"/>
        </w:rPr>
        <w:t> </w:t>
      </w:r>
      <w:r w:rsidRPr="00D530D3">
        <w:rPr>
          <w:rFonts w:eastAsia="Times New Roman" w:cs="Times New Roman"/>
          <w:szCs w:val="24"/>
          <w:lang w:eastAsia="nb-NO"/>
        </w:rPr>
        <w:t> </w:t>
      </w:r>
    </w:p>
    <w:p w14:paraId="0F9E76F4" w14:textId="77777777" w:rsidR="00486A32" w:rsidRPr="00D530D3" w:rsidRDefault="00486A32" w:rsidP="007A72F8">
      <w:pPr>
        <w:shd w:val="clear" w:color="auto" w:fill="F8F0DD" w:themeFill="background2"/>
        <w:spacing w:after="0" w:line="240" w:lineRule="auto"/>
        <w:textAlignment w:val="baseline"/>
        <w:rPr>
          <w:rFonts w:eastAsia="Times New Roman" w:cs="Times New Roman"/>
          <w:szCs w:val="24"/>
          <w:lang w:eastAsia="nb-NO"/>
        </w:rPr>
      </w:pPr>
      <w:r w:rsidRPr="00D530D3">
        <w:rPr>
          <w:rFonts w:ascii="Times New Roman" w:eastAsia="MS Gothic" w:hAnsi="Times New Roman" w:cs="Times New Roman"/>
          <w:szCs w:val="24"/>
          <w:lang w:eastAsia="nb-NO"/>
        </w:rPr>
        <w:t> </w:t>
      </w:r>
      <w:r w:rsidRPr="00D530D3">
        <w:rPr>
          <w:rFonts w:eastAsia="MS Gothic" w:cs="Times New Roman"/>
          <w:szCs w:val="24"/>
          <w:lang w:eastAsia="nb-NO"/>
        </w:rPr>
        <w:t> </w:t>
      </w:r>
      <w:r w:rsidRPr="00D530D3">
        <w:rPr>
          <w:rFonts w:eastAsia="Times New Roman" w:cs="Times New Roman"/>
          <w:szCs w:val="24"/>
          <w:lang w:eastAsia="nb-NO"/>
        </w:rPr>
        <w:t> </w:t>
      </w:r>
    </w:p>
    <w:p w14:paraId="4D4626E9" w14:textId="1B405C7D" w:rsidR="00486A32" w:rsidRPr="00D530D3" w:rsidRDefault="00486A32" w:rsidP="007A72F8">
      <w:pPr>
        <w:shd w:val="clear" w:color="auto" w:fill="F8F0DD" w:themeFill="background2"/>
        <w:spacing w:after="0" w:line="240" w:lineRule="auto"/>
        <w:textAlignment w:val="baseline"/>
        <w:rPr>
          <w:rFonts w:eastAsia="Times New Roman" w:cs="Times New Roman"/>
          <w:szCs w:val="24"/>
          <w:lang w:eastAsia="nb-NO"/>
        </w:rPr>
      </w:pPr>
      <w:r w:rsidRPr="00D530D3">
        <w:rPr>
          <w:rFonts w:eastAsia="MS Gothic" w:cs="Times New Roman"/>
          <w:i/>
          <w:iCs/>
          <w:szCs w:val="24"/>
          <w:lang w:eastAsia="nb-NO"/>
        </w:rPr>
        <w:t>Kravsett A</w:t>
      </w:r>
      <w:r w:rsidR="00752105" w:rsidRPr="00D530D3">
        <w:rPr>
          <w:rFonts w:eastAsia="MS Gothic" w:cs="Times New Roman"/>
          <w:i/>
          <w:iCs/>
          <w:szCs w:val="24"/>
          <w:lang w:eastAsia="nb-NO"/>
        </w:rPr>
        <w:t xml:space="preserve"> (pkt. B.5.1 flg</w:t>
      </w:r>
      <w:r w:rsidR="00934DCE" w:rsidRPr="00D530D3">
        <w:rPr>
          <w:rFonts w:eastAsia="MS Gothic" w:cs="Times New Roman"/>
          <w:i/>
          <w:iCs/>
          <w:szCs w:val="24"/>
          <w:lang w:eastAsia="nb-NO"/>
        </w:rPr>
        <w:t>.</w:t>
      </w:r>
      <w:r w:rsidR="00752105" w:rsidRPr="00D530D3">
        <w:rPr>
          <w:rFonts w:eastAsia="MS Gothic" w:cs="Times New Roman"/>
          <w:i/>
          <w:iCs/>
          <w:szCs w:val="24"/>
          <w:lang w:eastAsia="nb-NO"/>
        </w:rPr>
        <w:t>)</w:t>
      </w:r>
      <w:r w:rsidRPr="00D530D3">
        <w:rPr>
          <w:rFonts w:eastAsia="MS Gothic" w:cs="Times New Roman"/>
          <w:i/>
          <w:iCs/>
          <w:szCs w:val="24"/>
          <w:lang w:eastAsia="nb-NO"/>
        </w:rPr>
        <w:t>, Alminnelige krav til aktsomhetsvurderinger for ansvarlig næringsliv benyttes i anskaffelser av varer, tjenester, bygg og anlegg over kr 500</w:t>
      </w:r>
      <w:r w:rsidRPr="00D530D3">
        <w:rPr>
          <w:rFonts w:ascii="Times New Roman" w:eastAsia="MS Gothic" w:hAnsi="Times New Roman" w:cs="Times New Roman"/>
          <w:i/>
          <w:iCs/>
          <w:szCs w:val="24"/>
          <w:lang w:eastAsia="nb-NO"/>
        </w:rPr>
        <w:t> </w:t>
      </w:r>
      <w:r w:rsidRPr="00D530D3">
        <w:rPr>
          <w:rFonts w:eastAsia="MS Gothic" w:cs="Times New Roman"/>
          <w:i/>
          <w:iCs/>
          <w:szCs w:val="24"/>
          <w:lang w:eastAsia="nb-NO"/>
        </w:rPr>
        <w:t>000.</w:t>
      </w:r>
      <w:r w:rsidRPr="00D530D3">
        <w:rPr>
          <w:rFonts w:ascii="Times New Roman" w:eastAsia="MS Gothic" w:hAnsi="Times New Roman" w:cs="Times New Roman"/>
          <w:szCs w:val="24"/>
          <w:lang w:eastAsia="nb-NO"/>
        </w:rPr>
        <w:t> </w:t>
      </w:r>
      <w:r w:rsidRPr="00D530D3">
        <w:rPr>
          <w:rFonts w:eastAsia="MS Gothic" w:cs="Times New Roman"/>
          <w:szCs w:val="24"/>
          <w:lang w:eastAsia="nb-NO"/>
        </w:rPr>
        <w:t> </w:t>
      </w:r>
      <w:r w:rsidRPr="00D530D3">
        <w:rPr>
          <w:rFonts w:eastAsia="Times New Roman" w:cs="Times New Roman"/>
          <w:szCs w:val="24"/>
          <w:lang w:eastAsia="nb-NO"/>
        </w:rPr>
        <w:t> </w:t>
      </w:r>
    </w:p>
    <w:p w14:paraId="174FA24C" w14:textId="77777777" w:rsidR="00486A32" w:rsidRPr="00D530D3" w:rsidRDefault="00486A32" w:rsidP="007A72F8">
      <w:pPr>
        <w:shd w:val="clear" w:color="auto" w:fill="F8F0DD" w:themeFill="background2"/>
        <w:spacing w:after="0" w:line="240" w:lineRule="auto"/>
        <w:textAlignment w:val="baseline"/>
        <w:rPr>
          <w:rFonts w:eastAsia="Times New Roman" w:cs="Times New Roman"/>
          <w:szCs w:val="24"/>
          <w:lang w:eastAsia="nb-NO"/>
        </w:rPr>
      </w:pPr>
      <w:r w:rsidRPr="00D530D3">
        <w:rPr>
          <w:rFonts w:ascii="Times New Roman" w:eastAsia="MS Gothic" w:hAnsi="Times New Roman" w:cs="Times New Roman"/>
          <w:szCs w:val="24"/>
          <w:lang w:eastAsia="nb-NO"/>
        </w:rPr>
        <w:t> </w:t>
      </w:r>
      <w:r w:rsidRPr="00D530D3">
        <w:rPr>
          <w:rFonts w:eastAsia="MS Gothic" w:cs="Times New Roman"/>
          <w:szCs w:val="24"/>
          <w:lang w:eastAsia="nb-NO"/>
        </w:rPr>
        <w:t> </w:t>
      </w:r>
      <w:r w:rsidRPr="00D530D3">
        <w:rPr>
          <w:rFonts w:eastAsia="Times New Roman" w:cs="Times New Roman"/>
          <w:szCs w:val="24"/>
          <w:lang w:eastAsia="nb-NO"/>
        </w:rPr>
        <w:t> </w:t>
      </w:r>
    </w:p>
    <w:p w14:paraId="6511F56E" w14:textId="12A799BB" w:rsidR="00486A32" w:rsidRPr="00D530D3" w:rsidRDefault="00486A32" w:rsidP="007A72F8">
      <w:pPr>
        <w:shd w:val="clear" w:color="auto" w:fill="F8F0DD" w:themeFill="background2"/>
        <w:spacing w:after="0" w:line="240" w:lineRule="auto"/>
        <w:textAlignment w:val="baseline"/>
        <w:rPr>
          <w:rFonts w:eastAsia="Times New Roman" w:cs="Times New Roman"/>
          <w:szCs w:val="24"/>
          <w:lang w:eastAsia="nb-NO"/>
        </w:rPr>
      </w:pPr>
      <w:r w:rsidRPr="00D530D3">
        <w:rPr>
          <w:rFonts w:eastAsia="MS Gothic" w:cs="Times New Roman"/>
          <w:i/>
          <w:iCs/>
          <w:szCs w:val="24"/>
          <w:lang w:eastAsia="nb-NO"/>
        </w:rPr>
        <w:t>Kravsett B</w:t>
      </w:r>
      <w:r w:rsidR="00934DCE" w:rsidRPr="00D530D3">
        <w:rPr>
          <w:rFonts w:eastAsia="MS Gothic" w:cs="Times New Roman"/>
          <w:i/>
          <w:iCs/>
          <w:szCs w:val="24"/>
          <w:lang w:eastAsia="nb-NO"/>
        </w:rPr>
        <w:t xml:space="preserve"> (pkt. B.5.2 flg.)</w:t>
      </w:r>
      <w:r w:rsidRPr="00D530D3">
        <w:rPr>
          <w:rFonts w:eastAsia="MS Gothic" w:cs="Times New Roman"/>
          <w:i/>
          <w:iCs/>
          <w:szCs w:val="24"/>
          <w:lang w:eastAsia="nb-NO"/>
        </w:rPr>
        <w:t>, Forenklede krav til aktsomhetsvurderinger for ansvarlig næringsliv kan benyttes i anskaffelser av varer, tjenester, bygg og anlegg over kr 500 000, der det er høy risiko, istedenfor kravsett A, i følgende tilfeller:</w:t>
      </w:r>
      <w:r w:rsidRPr="00D530D3">
        <w:rPr>
          <w:rFonts w:ascii="Times New Roman" w:eastAsia="MS Gothic" w:hAnsi="Times New Roman" w:cs="Times New Roman"/>
          <w:i/>
          <w:iCs/>
          <w:szCs w:val="24"/>
          <w:lang w:eastAsia="nb-NO"/>
        </w:rPr>
        <w:t>  </w:t>
      </w:r>
      <w:r w:rsidRPr="00D530D3">
        <w:rPr>
          <w:rFonts w:eastAsia="MS Gothic" w:cs="Times New Roman"/>
          <w:szCs w:val="24"/>
          <w:lang w:eastAsia="nb-NO"/>
        </w:rPr>
        <w:t>  </w:t>
      </w:r>
      <w:r w:rsidRPr="00D530D3">
        <w:rPr>
          <w:rFonts w:eastAsia="Times New Roman" w:cs="Times New Roman"/>
          <w:szCs w:val="24"/>
          <w:lang w:eastAsia="nb-NO"/>
        </w:rPr>
        <w:t> </w:t>
      </w:r>
    </w:p>
    <w:p w14:paraId="7D016329" w14:textId="77777777" w:rsidR="00486A32" w:rsidRPr="00D530D3" w:rsidRDefault="00486A32" w:rsidP="007A72F8">
      <w:pPr>
        <w:numPr>
          <w:ilvl w:val="0"/>
          <w:numId w:val="21"/>
        </w:numPr>
        <w:shd w:val="clear" w:color="auto" w:fill="F8F0DD" w:themeFill="background2"/>
        <w:spacing w:after="0" w:line="240" w:lineRule="auto"/>
        <w:ind w:left="1080" w:firstLine="0"/>
        <w:textAlignment w:val="baseline"/>
        <w:rPr>
          <w:rFonts w:eastAsia="Times New Roman" w:cs="Times New Roman"/>
          <w:szCs w:val="24"/>
          <w:lang w:eastAsia="nb-NO"/>
        </w:rPr>
      </w:pPr>
      <w:r w:rsidRPr="00D530D3">
        <w:rPr>
          <w:rFonts w:eastAsia="MS Gothic" w:cs="Times New Roman"/>
          <w:i/>
          <w:iCs/>
          <w:szCs w:val="24"/>
          <w:lang w:eastAsia="nb-NO"/>
        </w:rPr>
        <w:t>enkeltkjøp av varer  </w:t>
      </w:r>
      <w:r w:rsidRPr="00D530D3">
        <w:rPr>
          <w:rFonts w:eastAsia="MS Gothic" w:cs="Times New Roman"/>
          <w:szCs w:val="24"/>
          <w:lang w:eastAsia="nb-NO"/>
        </w:rPr>
        <w:t> </w:t>
      </w:r>
      <w:r w:rsidRPr="00D530D3">
        <w:rPr>
          <w:rFonts w:eastAsia="Times New Roman" w:cs="Times New Roman"/>
          <w:szCs w:val="24"/>
          <w:lang w:eastAsia="nb-NO"/>
        </w:rPr>
        <w:t> </w:t>
      </w:r>
    </w:p>
    <w:p w14:paraId="394612CE" w14:textId="77777777" w:rsidR="00486A32" w:rsidRPr="00D530D3" w:rsidRDefault="00486A32" w:rsidP="007A72F8">
      <w:pPr>
        <w:numPr>
          <w:ilvl w:val="0"/>
          <w:numId w:val="22"/>
        </w:numPr>
        <w:shd w:val="clear" w:color="auto" w:fill="F8F0DD" w:themeFill="background2"/>
        <w:spacing w:after="0" w:line="240" w:lineRule="auto"/>
        <w:ind w:left="1080" w:firstLine="0"/>
        <w:textAlignment w:val="baseline"/>
        <w:rPr>
          <w:rFonts w:eastAsia="Times New Roman" w:cs="Times New Roman"/>
          <w:szCs w:val="24"/>
          <w:lang w:eastAsia="nb-NO"/>
        </w:rPr>
      </w:pPr>
      <w:r w:rsidRPr="00D530D3">
        <w:rPr>
          <w:rFonts w:eastAsia="MS Gothic" w:cs="Times New Roman"/>
          <w:i/>
          <w:iCs/>
          <w:szCs w:val="24"/>
          <w:lang w:eastAsia="nb-NO"/>
        </w:rPr>
        <w:t>bygge-, anleggs- og tjenestekontrakter med en varighet på under 1 år</w:t>
      </w:r>
      <w:r w:rsidRPr="00D530D3">
        <w:rPr>
          <w:rFonts w:ascii="Times New Roman" w:eastAsia="MS Gothic" w:hAnsi="Times New Roman" w:cs="Times New Roman"/>
          <w:i/>
          <w:iCs/>
          <w:szCs w:val="24"/>
          <w:lang w:eastAsia="nb-NO"/>
        </w:rPr>
        <w:t>  </w:t>
      </w:r>
      <w:r w:rsidRPr="00D530D3">
        <w:rPr>
          <w:rFonts w:ascii="Times New Roman" w:eastAsia="MS Gothic" w:hAnsi="Times New Roman" w:cs="Times New Roman"/>
          <w:szCs w:val="24"/>
          <w:lang w:eastAsia="nb-NO"/>
        </w:rPr>
        <w:t> </w:t>
      </w:r>
      <w:r w:rsidRPr="00D530D3">
        <w:rPr>
          <w:rFonts w:eastAsia="MS Gothic" w:cs="Times New Roman"/>
          <w:szCs w:val="24"/>
          <w:lang w:eastAsia="nb-NO"/>
        </w:rPr>
        <w:t> </w:t>
      </w:r>
      <w:r w:rsidRPr="00D530D3">
        <w:rPr>
          <w:rFonts w:eastAsia="Times New Roman" w:cs="Times New Roman"/>
          <w:szCs w:val="24"/>
          <w:lang w:eastAsia="nb-NO"/>
        </w:rPr>
        <w:t> </w:t>
      </w:r>
    </w:p>
    <w:p w14:paraId="504C4CDD" w14:textId="77777777" w:rsidR="00486A32" w:rsidRPr="00D530D3" w:rsidRDefault="00486A32" w:rsidP="007A72F8">
      <w:pPr>
        <w:numPr>
          <w:ilvl w:val="0"/>
          <w:numId w:val="22"/>
        </w:numPr>
        <w:shd w:val="clear" w:color="auto" w:fill="F8F0DD" w:themeFill="background2"/>
        <w:spacing w:after="0" w:line="240" w:lineRule="auto"/>
        <w:ind w:left="1080" w:firstLine="0"/>
        <w:textAlignment w:val="baseline"/>
        <w:rPr>
          <w:rFonts w:eastAsia="Times New Roman" w:cs="Times New Roman"/>
          <w:szCs w:val="24"/>
          <w:lang w:eastAsia="nb-NO"/>
        </w:rPr>
      </w:pPr>
      <w:r w:rsidRPr="00D530D3">
        <w:rPr>
          <w:rFonts w:eastAsia="MS Gothic" w:cs="Times New Roman"/>
          <w:i/>
          <w:iCs/>
          <w:szCs w:val="24"/>
          <w:lang w:eastAsia="nb-NO"/>
        </w:rPr>
        <w:t>når markedsundersøkelse viser at færre enn tre potensielle tilbydere kan oppfylle de alminnelige kravene til aktsomhetsvurderinger for ansvarlig</w:t>
      </w:r>
      <w:r w:rsidRPr="00D530D3">
        <w:rPr>
          <w:rFonts w:ascii="Times New Roman" w:eastAsia="MS Gothic" w:hAnsi="Times New Roman" w:cs="Times New Roman"/>
          <w:i/>
          <w:iCs/>
          <w:szCs w:val="24"/>
          <w:lang w:eastAsia="nb-NO"/>
        </w:rPr>
        <w:t> </w:t>
      </w:r>
      <w:r w:rsidRPr="00D530D3">
        <w:rPr>
          <w:rFonts w:eastAsia="MS Gothic" w:cs="Times New Roman"/>
          <w:i/>
          <w:iCs/>
          <w:szCs w:val="24"/>
          <w:lang w:eastAsia="nb-NO"/>
        </w:rPr>
        <w:t>n</w:t>
      </w:r>
      <w:r w:rsidRPr="00D530D3">
        <w:rPr>
          <w:rFonts w:eastAsia="MS Gothic" w:cs="Oslo Sans Office"/>
          <w:i/>
          <w:iCs/>
          <w:szCs w:val="24"/>
          <w:lang w:eastAsia="nb-NO"/>
        </w:rPr>
        <w:t>æ</w:t>
      </w:r>
      <w:r w:rsidRPr="00D530D3">
        <w:rPr>
          <w:rFonts w:eastAsia="MS Gothic" w:cs="Times New Roman"/>
          <w:i/>
          <w:iCs/>
          <w:szCs w:val="24"/>
          <w:lang w:eastAsia="nb-NO"/>
        </w:rPr>
        <w:t>ringsliv (umodent marked)</w:t>
      </w:r>
      <w:r w:rsidRPr="00D530D3">
        <w:rPr>
          <w:rFonts w:ascii="Times New Roman" w:eastAsia="MS Gothic" w:hAnsi="Times New Roman" w:cs="Times New Roman"/>
          <w:szCs w:val="24"/>
          <w:lang w:eastAsia="nb-NO"/>
        </w:rPr>
        <w:t> </w:t>
      </w:r>
      <w:r w:rsidRPr="00D530D3">
        <w:rPr>
          <w:rFonts w:eastAsia="MS Gothic" w:cs="Times New Roman"/>
          <w:szCs w:val="24"/>
          <w:lang w:eastAsia="nb-NO"/>
        </w:rPr>
        <w:t> </w:t>
      </w:r>
      <w:r w:rsidRPr="00D530D3">
        <w:rPr>
          <w:rFonts w:eastAsia="Times New Roman" w:cs="Times New Roman"/>
          <w:szCs w:val="24"/>
          <w:lang w:eastAsia="nb-NO"/>
        </w:rPr>
        <w:t> </w:t>
      </w:r>
    </w:p>
    <w:p w14:paraId="5E6213FF" w14:textId="77777777" w:rsidR="00EC793F" w:rsidRPr="00D530D3" w:rsidRDefault="00EC793F" w:rsidP="007A72F8">
      <w:pPr>
        <w:shd w:val="clear" w:color="auto" w:fill="F8F0DD" w:themeFill="background2"/>
        <w:spacing w:after="0" w:line="240" w:lineRule="auto"/>
        <w:textAlignment w:val="baseline"/>
        <w:rPr>
          <w:rFonts w:eastAsia="MS Gothic" w:cs="Times New Roman"/>
          <w:szCs w:val="24"/>
          <w:lang w:eastAsia="nb-NO"/>
        </w:rPr>
      </w:pPr>
    </w:p>
    <w:p w14:paraId="3FE67106" w14:textId="5945D4B6" w:rsidR="00EC793F" w:rsidRPr="00D530D3" w:rsidRDefault="00EC793F" w:rsidP="007A72F8">
      <w:pPr>
        <w:shd w:val="clear" w:color="auto" w:fill="F8F0DD" w:themeFill="background2"/>
        <w:spacing w:after="0" w:line="240" w:lineRule="auto"/>
        <w:textAlignment w:val="baseline"/>
        <w:rPr>
          <w:rFonts w:eastAsia="MS Gothic" w:cs="Times New Roman"/>
          <w:b/>
          <w:bCs/>
          <w:szCs w:val="24"/>
          <w:lang w:eastAsia="nb-NO"/>
        </w:rPr>
      </w:pPr>
      <w:r w:rsidRPr="00D530D3">
        <w:rPr>
          <w:rFonts w:eastAsia="MS Gothic" w:cs="Times New Roman"/>
          <w:b/>
          <w:bCs/>
          <w:szCs w:val="24"/>
          <w:lang w:eastAsia="nb-NO"/>
        </w:rPr>
        <w:t>Bruk av kravsett B må avklares med prosjekteier og juridisk avdeling.</w:t>
      </w:r>
    </w:p>
    <w:p w14:paraId="1A2DA6EF" w14:textId="068ADB2F" w:rsidR="00486A32" w:rsidRPr="00D530D3" w:rsidRDefault="00486A32" w:rsidP="007A72F8">
      <w:pPr>
        <w:shd w:val="clear" w:color="auto" w:fill="F8F0DD" w:themeFill="background2"/>
        <w:spacing w:after="0" w:line="240" w:lineRule="auto"/>
        <w:textAlignment w:val="baseline"/>
        <w:rPr>
          <w:rFonts w:eastAsia="Times New Roman" w:cs="Times New Roman"/>
          <w:szCs w:val="24"/>
          <w:lang w:eastAsia="nb-NO"/>
        </w:rPr>
      </w:pPr>
      <w:r w:rsidRPr="00D530D3">
        <w:rPr>
          <w:rFonts w:eastAsia="MS Gothic" w:cs="Times New Roman"/>
          <w:szCs w:val="24"/>
          <w:lang w:eastAsia="nb-NO"/>
        </w:rPr>
        <w:t> </w:t>
      </w:r>
      <w:r w:rsidRPr="00D530D3">
        <w:rPr>
          <w:rFonts w:eastAsia="Times New Roman" w:cs="Times New Roman"/>
          <w:szCs w:val="24"/>
          <w:lang w:eastAsia="nb-NO"/>
        </w:rPr>
        <w:t> </w:t>
      </w:r>
    </w:p>
    <w:p w14:paraId="4CE34C8E" w14:textId="5ECF81B5" w:rsidR="00486A32" w:rsidRPr="00D530D3" w:rsidRDefault="00486A32" w:rsidP="007A72F8">
      <w:pPr>
        <w:shd w:val="clear" w:color="auto" w:fill="F8F0DD" w:themeFill="background2"/>
        <w:spacing w:after="0" w:line="240" w:lineRule="auto"/>
        <w:textAlignment w:val="baseline"/>
        <w:rPr>
          <w:rFonts w:eastAsia="Times New Roman" w:cs="Times New Roman"/>
          <w:szCs w:val="24"/>
          <w:lang w:eastAsia="nb-NO"/>
        </w:rPr>
      </w:pPr>
      <w:r w:rsidRPr="007A72F8">
        <w:rPr>
          <w:rFonts w:eastAsia="MS Gothic" w:cs="Times New Roman"/>
          <w:i/>
          <w:iCs/>
          <w:szCs w:val="24"/>
          <w:shd w:val="clear" w:color="auto" w:fill="F8F0DD" w:themeFill="background2"/>
          <w:lang w:eastAsia="nb-NO"/>
        </w:rPr>
        <w:t>Kravsett A eller B må ses i sammenheng med tilhørende kvalifikasjonsgrunnlag som settes inn i konkurransens konkurransegrunnlag eller invitasjon til å delta]</w:t>
      </w:r>
      <w:r w:rsidRPr="00D530D3">
        <w:rPr>
          <w:rFonts w:eastAsia="Times New Roman" w:cs="Times New Roman"/>
          <w:szCs w:val="24"/>
          <w:lang w:eastAsia="nb-NO"/>
        </w:rPr>
        <w:t> </w:t>
      </w:r>
      <w:r w:rsidR="00C04DA9">
        <w:rPr>
          <w:rFonts w:eastAsia="Times New Roman" w:cs="Times New Roman"/>
          <w:szCs w:val="24"/>
          <w:lang w:eastAsia="nb-NO"/>
        </w:rPr>
        <w:br/>
      </w:r>
    </w:p>
    <w:p w14:paraId="5B6D8779" w14:textId="77777777" w:rsidR="00D0177C" w:rsidRPr="00EC793F" w:rsidRDefault="00D0177C" w:rsidP="007A72F8">
      <w:pPr>
        <w:shd w:val="clear" w:color="auto" w:fill="F8F0DD" w:themeFill="background2"/>
        <w:spacing w:after="0" w:line="240" w:lineRule="auto"/>
        <w:textAlignment w:val="baseline"/>
        <w:rPr>
          <w:rFonts w:ascii="Segoe UI" w:eastAsia="Times New Roman" w:hAnsi="Segoe UI" w:cs="Segoe UI"/>
          <w:b/>
          <w:bCs/>
          <w:sz w:val="18"/>
          <w:szCs w:val="18"/>
          <w:lang w:eastAsia="nb-NO"/>
        </w:rPr>
      </w:pPr>
      <w:r w:rsidRPr="00D530D3">
        <w:rPr>
          <w:rFonts w:eastAsia="Times New Roman" w:cs="Times New Roman"/>
          <w:b/>
          <w:bCs/>
          <w:szCs w:val="24"/>
          <w:lang w:eastAsia="nb-NO"/>
        </w:rPr>
        <w:t>Følgende er kravsett A:</w:t>
      </w:r>
      <w:r w:rsidRPr="00EC793F">
        <w:rPr>
          <w:rFonts w:eastAsia="Times New Roman" w:cs="Times New Roman"/>
          <w:b/>
          <w:bCs/>
          <w:szCs w:val="24"/>
          <w:lang w:eastAsia="nb-NO"/>
        </w:rPr>
        <w:t> </w:t>
      </w:r>
    </w:p>
    <w:p w14:paraId="46FCC31F" w14:textId="77777777" w:rsidR="00486A32" w:rsidRPr="00D530D3" w:rsidRDefault="00486A32" w:rsidP="007A72F8">
      <w:pPr>
        <w:shd w:val="clear" w:color="auto" w:fill="F8F0DD" w:themeFill="background2"/>
        <w:spacing w:after="0" w:line="240" w:lineRule="auto"/>
        <w:textAlignment w:val="baseline"/>
        <w:rPr>
          <w:rFonts w:eastAsia="Times New Roman" w:cs="Times New Roman"/>
          <w:szCs w:val="24"/>
          <w:lang w:eastAsia="nb-NO"/>
        </w:rPr>
      </w:pPr>
      <w:r w:rsidRPr="00D530D3">
        <w:rPr>
          <w:rFonts w:eastAsia="MS Gothic" w:cs="Times New Roman"/>
          <w:i/>
          <w:iCs/>
          <w:szCs w:val="24"/>
          <w:lang w:eastAsia="nb-NO"/>
        </w:rPr>
        <w:t>[Kravsett A - slettes hvis kravsett B skal benyttes. Husk å tilpasse nummerering i overskrift og oppdatere innholdsfortegnelsen]</w:t>
      </w:r>
      <w:r w:rsidRPr="00D530D3">
        <w:rPr>
          <w:rFonts w:eastAsia="Times New Roman" w:cs="Times New Roman"/>
          <w:szCs w:val="24"/>
          <w:lang w:eastAsia="nb-NO"/>
        </w:rPr>
        <w:t> </w:t>
      </w:r>
    </w:p>
    <w:p w14:paraId="1D577349" w14:textId="77777777" w:rsidR="00EC793F" w:rsidRPr="00D530D3" w:rsidRDefault="00EC793F" w:rsidP="00486A32">
      <w:pPr>
        <w:spacing w:after="0" w:line="240" w:lineRule="auto"/>
        <w:textAlignment w:val="baseline"/>
        <w:rPr>
          <w:rFonts w:eastAsia="Times New Roman" w:cs="Times New Roman"/>
          <w:szCs w:val="24"/>
          <w:lang w:eastAsia="nb-NO"/>
        </w:rPr>
      </w:pPr>
    </w:p>
    <w:p w14:paraId="5C593025" w14:textId="77777777" w:rsidR="00486A32" w:rsidRPr="0008229C" w:rsidRDefault="00486A32" w:rsidP="00EC793F">
      <w:pPr>
        <w:pStyle w:val="3NivOBF"/>
        <w:rPr>
          <w:rFonts w:eastAsia="Times New Roman"/>
          <w:lang w:eastAsia="nb-NO"/>
        </w:rPr>
      </w:pPr>
      <w:bookmarkStart w:id="245" w:name="_Toc681667568"/>
      <w:bookmarkStart w:id="246" w:name="_Toc143872078"/>
      <w:bookmarkStart w:id="247" w:name="_Toc147305573"/>
      <w:r w:rsidRPr="0008229C">
        <w:rPr>
          <w:rFonts w:eastAsia="Times New Roman"/>
          <w:lang w:eastAsia="nb-NO"/>
        </w:rPr>
        <w:t xml:space="preserve">Plikt til å utføre </w:t>
      </w:r>
      <w:r w:rsidRPr="00EC793F">
        <w:t>aktsomhetsvurderinger</w:t>
      </w:r>
      <w:bookmarkEnd w:id="245"/>
      <w:bookmarkEnd w:id="246"/>
      <w:bookmarkEnd w:id="247"/>
      <w:r w:rsidRPr="0008229C">
        <w:rPr>
          <w:rFonts w:eastAsia="Times New Roman"/>
          <w:lang w:eastAsia="nb-NO"/>
        </w:rPr>
        <w:t>  </w:t>
      </w:r>
    </w:p>
    <w:p w14:paraId="6498E623"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szCs w:val="24"/>
          <w:lang w:eastAsia="nb-NO"/>
        </w:rPr>
        <w:t>Totalentreprenøren skal arbeide for å ivareta grunnleggende menneskerettigheter, anstendige arbeidsforhold og internasjonal humanitærrett, samt hindre miljøødeleggelser og korrupsjon. Dette skal gjøres ved å benytte metoden for aktsomhetsvurderinger. Aktsomhetsvurderingene skal omfatte alle leveransene, inkludert varer (fra råvarestadiet via produksjon av komponenter til ferdig produkt), tjenester (blant annet transport), og/eller andre innsatsfaktorer som bidrar til å oppfylle denne kontrakten.</w:t>
      </w:r>
      <w:r w:rsidRPr="0008229C">
        <w:rPr>
          <w:rFonts w:eastAsia="Times New Roman" w:cs="Times New Roman"/>
          <w:i/>
          <w:iCs/>
          <w:szCs w:val="24"/>
          <w:lang w:eastAsia="nb-NO"/>
        </w:rPr>
        <w:t> </w:t>
      </w:r>
    </w:p>
    <w:p w14:paraId="58C1BFBB"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1BE53BCF" w14:textId="6DF0D65E" w:rsidR="00486A32" w:rsidRPr="003401D3" w:rsidRDefault="00486A32" w:rsidP="00577DE2">
      <w:pPr>
        <w:spacing w:after="0" w:line="240" w:lineRule="auto"/>
        <w:rPr>
          <w:rFonts w:eastAsia="Times New Roman" w:cs="Times New Roman"/>
          <w:i/>
          <w:iCs/>
          <w:szCs w:val="24"/>
          <w:lang w:eastAsia="nb-NO"/>
        </w:rPr>
      </w:pPr>
      <w:r w:rsidRPr="00577DE2">
        <w:rPr>
          <w:rFonts w:eastAsia="Times New Roman" w:cs="Times New Roman"/>
          <w:b/>
          <w:bCs/>
          <w:szCs w:val="24"/>
          <w:lang w:eastAsia="nb-NO"/>
        </w:rPr>
        <w:t>Totalentreprenøren skal</w:t>
      </w:r>
      <w:r w:rsidRPr="00577DE2">
        <w:rPr>
          <w:rFonts w:ascii="Times New Roman" w:eastAsia="Times New Roman" w:hAnsi="Times New Roman" w:cs="Times New Roman"/>
          <w:b/>
          <w:bCs/>
          <w:szCs w:val="24"/>
          <w:lang w:eastAsia="nb-NO"/>
        </w:rPr>
        <w:t> </w:t>
      </w:r>
      <w:r w:rsidRPr="00577DE2">
        <w:rPr>
          <w:rFonts w:eastAsia="Times New Roman" w:cs="Times New Roman"/>
          <w:b/>
          <w:bCs/>
          <w:szCs w:val="24"/>
          <w:lang w:eastAsia="nb-NO"/>
        </w:rPr>
        <w:t>senest fra</w:t>
      </w:r>
      <w:r w:rsidRPr="0008229C">
        <w:rPr>
          <w:rFonts w:eastAsia="Times New Roman" w:cs="Times New Roman"/>
          <w:b/>
          <w:bCs/>
          <w:szCs w:val="24"/>
          <w:lang w:eastAsia="nb-NO"/>
        </w:rPr>
        <w:t xml:space="preserve"> </w:t>
      </w:r>
      <w:r w:rsidRPr="003401D3">
        <w:rPr>
          <w:rFonts w:eastAsia="Times New Roman" w:cs="Times New Roman"/>
          <w:b/>
          <w:bCs/>
          <w:szCs w:val="24"/>
          <w:highlight w:val="green"/>
          <w:lang w:eastAsia="nb-NO"/>
        </w:rPr>
        <w:t>[</w:t>
      </w:r>
      <w:r w:rsidR="007048F0" w:rsidRPr="007048F0">
        <w:rPr>
          <w:rFonts w:eastAsia="Times New Roman" w:cs="Times New Roman"/>
          <w:szCs w:val="24"/>
          <w:highlight w:val="green"/>
          <w:lang w:eastAsia="nb-NO"/>
        </w:rPr>
        <w:t>velg én:</w:t>
      </w:r>
      <w:r w:rsidR="007048F0">
        <w:rPr>
          <w:rFonts w:eastAsia="Times New Roman" w:cs="Times New Roman"/>
          <w:b/>
          <w:bCs/>
          <w:szCs w:val="24"/>
          <w:highlight w:val="green"/>
          <w:lang w:eastAsia="nb-NO"/>
        </w:rPr>
        <w:t xml:space="preserve"> </w:t>
      </w:r>
      <w:proofErr w:type="spellStart"/>
      <w:r w:rsidRPr="003401D3">
        <w:rPr>
          <w:rFonts w:eastAsia="Times New Roman" w:cs="Times New Roman"/>
          <w:b/>
          <w:bCs/>
          <w:szCs w:val="24"/>
          <w:highlight w:val="green"/>
          <w:lang w:eastAsia="nb-NO"/>
        </w:rPr>
        <w:t>kontraktsstart</w:t>
      </w:r>
      <w:proofErr w:type="spellEnd"/>
      <w:r w:rsidRPr="003401D3">
        <w:rPr>
          <w:rFonts w:eastAsia="Times New Roman" w:cs="Times New Roman"/>
          <w:b/>
          <w:bCs/>
          <w:szCs w:val="24"/>
          <w:highlight w:val="green"/>
          <w:lang w:eastAsia="nb-NO"/>
        </w:rPr>
        <w:t xml:space="preserve"> </w:t>
      </w:r>
      <w:r w:rsidR="007048F0">
        <w:rPr>
          <w:rFonts w:eastAsia="Times New Roman" w:cs="Times New Roman"/>
          <w:bCs/>
          <w:szCs w:val="24"/>
          <w:highlight w:val="green"/>
          <w:lang w:eastAsia="nb-NO"/>
        </w:rPr>
        <w:t>eller</w:t>
      </w:r>
      <w:r w:rsidRPr="003401D3">
        <w:rPr>
          <w:rFonts w:eastAsia="Times New Roman" w:cs="Times New Roman"/>
          <w:b/>
          <w:bCs/>
          <w:szCs w:val="24"/>
          <w:highlight w:val="green"/>
          <w:lang w:eastAsia="nb-NO"/>
        </w:rPr>
        <w:t xml:space="preserve"> 6 måneder etter kontraktsignering]</w:t>
      </w:r>
      <w:r w:rsidRPr="003401D3">
        <w:rPr>
          <w:rFonts w:eastAsia="Times New Roman" w:cs="Times New Roman"/>
          <w:b/>
          <w:bCs/>
          <w:szCs w:val="24"/>
          <w:lang w:eastAsia="nb-NO"/>
        </w:rPr>
        <w:t>: </w:t>
      </w:r>
    </w:p>
    <w:p w14:paraId="443423A1" w14:textId="77777777" w:rsidR="00486A32" w:rsidRPr="0008229C" w:rsidRDefault="00486A32" w:rsidP="00B22CC2">
      <w:pPr>
        <w:spacing w:line="240" w:lineRule="auto"/>
        <w:rPr>
          <w:rFonts w:eastAsia="Times New Roman" w:cs="Times New Roman"/>
          <w:i/>
          <w:iCs/>
          <w:szCs w:val="24"/>
          <w:lang w:eastAsia="nb-NO"/>
        </w:rPr>
      </w:pPr>
      <w:r w:rsidRPr="0008229C">
        <w:rPr>
          <w:rFonts w:eastAsia="Times New Roman" w:cs="Times New Roman"/>
          <w:szCs w:val="24"/>
          <w:lang w:eastAsia="nb-NO"/>
        </w:rPr>
        <w:t>Totalentreprenøren skal organisere sitt arbeid for ansvarlig næringsliv i</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tr</w:t>
      </w:r>
      <w:r w:rsidRPr="0008229C">
        <w:rPr>
          <w:rFonts w:eastAsia="Times New Roman" w:cs="Oslo Sans Office"/>
          <w:szCs w:val="24"/>
          <w:lang w:eastAsia="nb-NO"/>
        </w:rPr>
        <w:t>å</w:t>
      </w:r>
      <w:r w:rsidRPr="0008229C">
        <w:rPr>
          <w:rFonts w:eastAsia="Times New Roman" w:cs="Times New Roman"/>
          <w:szCs w:val="24"/>
          <w:lang w:eastAsia="nb-NO"/>
        </w:rPr>
        <w:t>d med metoden for aktsomhetsvurderinger</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som beskrevet i</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internasjonalt anerkjente rammeverk som FNs veiledende prinsipper for n</w:t>
      </w:r>
      <w:r w:rsidRPr="0008229C">
        <w:rPr>
          <w:rFonts w:eastAsia="Times New Roman" w:cs="Oslo Sans Office"/>
          <w:szCs w:val="24"/>
          <w:lang w:eastAsia="nb-NO"/>
        </w:rPr>
        <w:t>æ</w:t>
      </w:r>
      <w:r w:rsidRPr="0008229C">
        <w:rPr>
          <w:rFonts w:eastAsia="Times New Roman" w:cs="Times New Roman"/>
          <w:szCs w:val="24"/>
          <w:lang w:eastAsia="nb-NO"/>
        </w:rPr>
        <w:t>ringsliv og menneskerettigheter</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(UNGP)</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og OECDs</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retningslinjer for flernasjonale selskaper.</w:t>
      </w:r>
      <w:r w:rsidRPr="0008229C">
        <w:rPr>
          <w:rFonts w:eastAsia="Times New Roman" w:cs="Oslo Sans Office"/>
          <w:szCs w:val="24"/>
          <w:lang w:eastAsia="nb-NO"/>
        </w:rPr>
        <w:t> </w:t>
      </w:r>
      <w:r w:rsidRPr="0008229C">
        <w:rPr>
          <w:rFonts w:eastAsia="Times New Roman" w:cs="Times New Roman"/>
          <w:szCs w:val="24"/>
          <w:lang w:eastAsia="nb-NO"/>
        </w:rPr>
        <w:t xml:space="preserve"> Med dette menes:</w:t>
      </w:r>
      <w:r w:rsidRPr="0008229C">
        <w:rPr>
          <w:rFonts w:eastAsia="Times New Roman" w:cs="Times New Roman"/>
          <w:i/>
          <w:iCs/>
          <w:szCs w:val="24"/>
          <w:lang w:eastAsia="nb-NO"/>
        </w:rPr>
        <w:t> </w:t>
      </w:r>
    </w:p>
    <w:p w14:paraId="1F47B081" w14:textId="77777777" w:rsidR="00486A32" w:rsidRPr="0008229C" w:rsidRDefault="00486A32" w:rsidP="002244DF">
      <w:pPr>
        <w:numPr>
          <w:ilvl w:val="0"/>
          <w:numId w:val="49"/>
        </w:numPr>
        <w:spacing w:after="0" w:line="240" w:lineRule="auto"/>
        <w:ind w:left="714" w:hanging="357"/>
        <w:contextualSpacing/>
        <w:rPr>
          <w:rFonts w:cs="Times New Roman"/>
          <w:szCs w:val="20"/>
        </w:rPr>
      </w:pPr>
      <w:r w:rsidRPr="0008229C">
        <w:rPr>
          <w:rFonts w:cs="Times New Roman"/>
          <w:szCs w:val="20"/>
        </w:rPr>
        <w:lastRenderedPageBreak/>
        <w:t>Forankre metoden for aktsomhetsvurderinger i retningslinjer og styringssystemer. Totalentreprenøren skal som minimum ha: </w:t>
      </w:r>
    </w:p>
    <w:p w14:paraId="1C4B169D" w14:textId="77777777" w:rsidR="00486A32" w:rsidRPr="0008229C" w:rsidRDefault="00486A32" w:rsidP="002244DF">
      <w:pPr>
        <w:numPr>
          <w:ilvl w:val="0"/>
          <w:numId w:val="50"/>
        </w:numPr>
        <w:spacing w:after="0" w:line="240" w:lineRule="auto"/>
        <w:ind w:left="1078" w:hanging="284"/>
        <w:contextualSpacing/>
        <w:rPr>
          <w:rFonts w:cs="Times New Roman"/>
          <w:i/>
          <w:iCs/>
          <w:szCs w:val="20"/>
        </w:rPr>
      </w:pPr>
      <w:r w:rsidRPr="0008229C">
        <w:rPr>
          <w:rFonts w:cs="Times New Roman"/>
          <w:szCs w:val="20"/>
        </w:rPr>
        <w:t>Formelle policy/retningslinjer for ansvarlig næringsliv. Retningslinjene skal ivareta Byggherrens kontraktsvilkår og gjelde for egen virksomhet og i leverandørkjeden</w:t>
      </w:r>
      <w:r w:rsidRPr="0008229C">
        <w:rPr>
          <w:rFonts w:cs="Times New Roman"/>
          <w:i/>
          <w:iCs/>
          <w:szCs w:val="20"/>
        </w:rPr>
        <w:t> </w:t>
      </w:r>
    </w:p>
    <w:p w14:paraId="07AF3F09" w14:textId="77777777" w:rsidR="00486A32" w:rsidRPr="0008229C" w:rsidRDefault="00486A32" w:rsidP="002244DF">
      <w:pPr>
        <w:numPr>
          <w:ilvl w:val="0"/>
          <w:numId w:val="50"/>
        </w:numPr>
        <w:spacing w:after="0" w:line="240" w:lineRule="auto"/>
        <w:ind w:left="1078" w:hanging="284"/>
        <w:contextualSpacing/>
        <w:rPr>
          <w:rFonts w:cs="Times New Roman"/>
          <w:i/>
          <w:iCs/>
          <w:szCs w:val="20"/>
        </w:rPr>
      </w:pPr>
      <w:r w:rsidRPr="0008229C">
        <w:rPr>
          <w:rFonts w:cs="Times New Roman"/>
          <w:szCs w:val="20"/>
        </w:rPr>
        <w:t xml:space="preserve">Skriftlige rutiner for å gjøre formelle policy/retningslinjer for ansvarlig næringsliv for leverandørkjeden (Suppliers Code </w:t>
      </w:r>
      <w:proofErr w:type="spellStart"/>
      <w:r w:rsidRPr="0008229C">
        <w:rPr>
          <w:rFonts w:cs="Times New Roman"/>
          <w:szCs w:val="20"/>
        </w:rPr>
        <w:t>of</w:t>
      </w:r>
      <w:proofErr w:type="spellEnd"/>
      <w:r w:rsidRPr="0008229C">
        <w:rPr>
          <w:rFonts w:cs="Times New Roman"/>
          <w:szCs w:val="20"/>
        </w:rPr>
        <w:t xml:space="preserve"> </w:t>
      </w:r>
      <w:proofErr w:type="spellStart"/>
      <w:r w:rsidRPr="0008229C">
        <w:rPr>
          <w:rFonts w:cs="Times New Roman"/>
          <w:szCs w:val="20"/>
        </w:rPr>
        <w:t>Conduct</w:t>
      </w:r>
      <w:proofErr w:type="spellEnd"/>
      <w:r w:rsidRPr="0008229C">
        <w:rPr>
          <w:rFonts w:cs="Times New Roman"/>
          <w:szCs w:val="20"/>
        </w:rPr>
        <w:t>) kjent for leverandører/ underentreprenører og forretningsforbindelser som medvirker til utførelsen av denne kontrakt [Dette skal kun leveres hvis det benyttes underentreprenører]</w:t>
      </w:r>
      <w:r w:rsidRPr="0008229C">
        <w:rPr>
          <w:rFonts w:cs="Times New Roman"/>
          <w:i/>
          <w:iCs/>
          <w:szCs w:val="20"/>
        </w:rPr>
        <w:t> </w:t>
      </w:r>
    </w:p>
    <w:p w14:paraId="6911E002" w14:textId="77777777" w:rsidR="00486A32" w:rsidRPr="0008229C" w:rsidRDefault="00486A32" w:rsidP="002244DF">
      <w:pPr>
        <w:numPr>
          <w:ilvl w:val="0"/>
          <w:numId w:val="50"/>
        </w:numPr>
        <w:spacing w:after="0" w:line="240" w:lineRule="auto"/>
        <w:ind w:left="1078" w:hanging="284"/>
        <w:contextualSpacing/>
        <w:rPr>
          <w:rFonts w:cs="Times New Roman"/>
          <w:i/>
          <w:iCs/>
          <w:szCs w:val="20"/>
        </w:rPr>
      </w:pPr>
      <w:r w:rsidRPr="0008229C">
        <w:rPr>
          <w:rFonts w:cs="Times New Roman"/>
          <w:szCs w:val="20"/>
        </w:rPr>
        <w:t>Planer og rutiner for å gjennomføre aktsomhetsvurderinger for ansvarlig næringsliv</w:t>
      </w:r>
    </w:p>
    <w:p w14:paraId="6DCB9F37" w14:textId="77777777" w:rsidR="00486A32" w:rsidRPr="0008229C" w:rsidRDefault="00486A32" w:rsidP="002244DF">
      <w:pPr>
        <w:numPr>
          <w:ilvl w:val="0"/>
          <w:numId w:val="49"/>
        </w:numPr>
        <w:spacing w:after="0" w:line="240" w:lineRule="auto"/>
        <w:ind w:left="714" w:hanging="357"/>
        <w:contextualSpacing/>
        <w:rPr>
          <w:rFonts w:cs="Times New Roman"/>
          <w:szCs w:val="20"/>
        </w:rPr>
      </w:pPr>
      <w:r w:rsidRPr="0008229C">
        <w:rPr>
          <w:rFonts w:cs="Times New Roman"/>
          <w:szCs w:val="20"/>
        </w:rPr>
        <w:t>Kartlegge og vurdere faktiske og potensielle negative konsekvenser for samfunn, mennesker og miljø som Totalentreprenøren enten har forårsaket eller bidratt til, eller som er direkte knyttet til Totalentreprenørens forretningsvirksomhet, produkter eller tjenester tilbudt Byggherren, gjennom leverandørkjeder eller forretningspartnere  </w:t>
      </w:r>
    </w:p>
    <w:p w14:paraId="37A7EFCD" w14:textId="77777777" w:rsidR="00486A32" w:rsidRPr="0008229C" w:rsidRDefault="00486A32" w:rsidP="002244DF">
      <w:pPr>
        <w:numPr>
          <w:ilvl w:val="0"/>
          <w:numId w:val="49"/>
        </w:numPr>
        <w:spacing w:after="0" w:line="240" w:lineRule="auto"/>
        <w:ind w:left="714" w:hanging="357"/>
        <w:contextualSpacing/>
        <w:rPr>
          <w:rFonts w:cs="Times New Roman"/>
          <w:szCs w:val="20"/>
        </w:rPr>
      </w:pPr>
      <w:r w:rsidRPr="0008229C">
        <w:rPr>
          <w:rFonts w:cs="Times New Roman"/>
          <w:szCs w:val="20"/>
        </w:rPr>
        <w:t>Iverksette tiltak</w:t>
      </w:r>
      <w:r w:rsidRPr="0008229C">
        <w:rPr>
          <w:rFonts w:ascii="Times New Roman" w:hAnsi="Times New Roman" w:cs="Times New Roman"/>
          <w:szCs w:val="20"/>
        </w:rPr>
        <w:t> </w:t>
      </w:r>
      <w:r w:rsidRPr="0008229C">
        <w:rPr>
          <w:rFonts w:cs="Times New Roman"/>
          <w:szCs w:val="20"/>
        </w:rPr>
        <w:t xml:space="preserve">for </w:t>
      </w:r>
      <w:r w:rsidRPr="0008229C">
        <w:rPr>
          <w:rFonts w:cs="Oslo Sans Office"/>
          <w:szCs w:val="20"/>
        </w:rPr>
        <w:t>å</w:t>
      </w:r>
      <w:r w:rsidRPr="0008229C">
        <w:rPr>
          <w:rFonts w:ascii="Times New Roman" w:hAnsi="Times New Roman" w:cs="Times New Roman"/>
          <w:szCs w:val="20"/>
        </w:rPr>
        <w:t> </w:t>
      </w:r>
      <w:r w:rsidRPr="0008229C">
        <w:rPr>
          <w:rFonts w:cs="Times New Roman"/>
          <w:szCs w:val="20"/>
        </w:rPr>
        <w:t>stanse, forebygge eller begrense negative konsekvenser basert p</w:t>
      </w:r>
      <w:r w:rsidRPr="0008229C">
        <w:rPr>
          <w:rFonts w:cs="Oslo Sans Office"/>
          <w:szCs w:val="20"/>
        </w:rPr>
        <w:t>å</w:t>
      </w:r>
      <w:r w:rsidRPr="0008229C">
        <w:rPr>
          <w:rFonts w:cs="Times New Roman"/>
          <w:szCs w:val="20"/>
        </w:rPr>
        <w:t xml:space="preserve"> kartlegging og vurdering av risiko i punktet over </w:t>
      </w:r>
    </w:p>
    <w:p w14:paraId="40A757D3" w14:textId="77777777" w:rsidR="00486A32" w:rsidRPr="0008229C" w:rsidRDefault="00486A32" w:rsidP="002244DF">
      <w:pPr>
        <w:numPr>
          <w:ilvl w:val="0"/>
          <w:numId w:val="49"/>
        </w:numPr>
        <w:spacing w:after="0" w:line="240" w:lineRule="auto"/>
        <w:ind w:left="714" w:hanging="357"/>
        <w:contextualSpacing/>
        <w:rPr>
          <w:rFonts w:cs="Times New Roman"/>
          <w:szCs w:val="20"/>
        </w:rPr>
      </w:pPr>
      <w:r w:rsidRPr="0008229C">
        <w:rPr>
          <w:rFonts w:cs="Times New Roman"/>
          <w:szCs w:val="20"/>
        </w:rPr>
        <w:t>Overvåke og evaluere</w:t>
      </w:r>
      <w:r w:rsidRPr="0008229C">
        <w:rPr>
          <w:rFonts w:ascii="Times New Roman" w:hAnsi="Times New Roman" w:cs="Times New Roman"/>
          <w:szCs w:val="20"/>
        </w:rPr>
        <w:t> </w:t>
      </w:r>
      <w:r w:rsidRPr="0008229C">
        <w:rPr>
          <w:rFonts w:cs="Times New Roman"/>
          <w:szCs w:val="20"/>
        </w:rPr>
        <w:t>effekten av iverksatte tiltak </w:t>
      </w:r>
    </w:p>
    <w:p w14:paraId="6EE11703" w14:textId="77777777" w:rsidR="00486A32" w:rsidRPr="0008229C" w:rsidRDefault="00486A32" w:rsidP="002244DF">
      <w:pPr>
        <w:numPr>
          <w:ilvl w:val="0"/>
          <w:numId w:val="49"/>
        </w:numPr>
        <w:spacing w:after="0" w:line="240" w:lineRule="auto"/>
        <w:ind w:left="714" w:hanging="357"/>
        <w:contextualSpacing/>
        <w:rPr>
          <w:rFonts w:cs="Times New Roman"/>
          <w:szCs w:val="20"/>
        </w:rPr>
      </w:pPr>
      <w:r w:rsidRPr="0008229C">
        <w:rPr>
          <w:rFonts w:cs="Times New Roman"/>
          <w:szCs w:val="20"/>
        </w:rPr>
        <w:t>Kommunisere med berørte interessenter</w:t>
      </w:r>
      <w:r w:rsidRPr="0008229C">
        <w:rPr>
          <w:rFonts w:ascii="Times New Roman" w:hAnsi="Times New Roman" w:cs="Times New Roman"/>
          <w:szCs w:val="20"/>
        </w:rPr>
        <w:t> </w:t>
      </w:r>
      <w:r w:rsidRPr="0008229C">
        <w:rPr>
          <w:rFonts w:cs="Times New Roman"/>
          <w:szCs w:val="20"/>
        </w:rPr>
        <w:t>om</w:t>
      </w:r>
      <w:r w:rsidRPr="0008229C">
        <w:rPr>
          <w:rFonts w:ascii="Times New Roman" w:hAnsi="Times New Roman" w:cs="Times New Roman"/>
          <w:szCs w:val="20"/>
        </w:rPr>
        <w:t> </w:t>
      </w:r>
      <w:r w:rsidRPr="0008229C">
        <w:rPr>
          <w:rFonts w:cs="Times New Roman"/>
          <w:szCs w:val="20"/>
        </w:rPr>
        <w:t>arbeidet med aktsomhetsvurderinger,</w:t>
      </w:r>
      <w:r w:rsidRPr="0008229C">
        <w:rPr>
          <w:rFonts w:ascii="Times New Roman" w:hAnsi="Times New Roman" w:cs="Times New Roman"/>
          <w:szCs w:val="20"/>
        </w:rPr>
        <w:t> </w:t>
      </w:r>
      <w:r w:rsidRPr="0008229C">
        <w:rPr>
          <w:rFonts w:cs="Times New Roman"/>
          <w:szCs w:val="20"/>
        </w:rPr>
        <w:t>herunder om</w:t>
      </w:r>
      <w:r w:rsidRPr="0008229C">
        <w:rPr>
          <w:rFonts w:ascii="Times New Roman" w:hAnsi="Times New Roman" w:cs="Times New Roman"/>
          <w:szCs w:val="20"/>
        </w:rPr>
        <w:t> </w:t>
      </w:r>
      <w:r w:rsidRPr="0008229C">
        <w:rPr>
          <w:rFonts w:cs="Times New Roman"/>
          <w:szCs w:val="20"/>
        </w:rPr>
        <w:t>hvordan</w:t>
      </w:r>
      <w:r w:rsidRPr="0008229C">
        <w:rPr>
          <w:rFonts w:ascii="Times New Roman" w:hAnsi="Times New Roman" w:cs="Times New Roman"/>
          <w:szCs w:val="20"/>
        </w:rPr>
        <w:t> </w:t>
      </w:r>
      <w:r w:rsidRPr="0008229C">
        <w:rPr>
          <w:rFonts w:cs="Times New Roman"/>
          <w:szCs w:val="20"/>
        </w:rPr>
        <w:t>brudd, eller</w:t>
      </w:r>
      <w:r w:rsidRPr="0008229C">
        <w:rPr>
          <w:rFonts w:ascii="Times New Roman" w:hAnsi="Times New Roman" w:cs="Times New Roman"/>
          <w:szCs w:val="20"/>
        </w:rPr>
        <w:t> </w:t>
      </w:r>
      <w:r w:rsidRPr="0008229C">
        <w:rPr>
          <w:rFonts w:cs="Times New Roman"/>
          <w:szCs w:val="20"/>
        </w:rPr>
        <w:t>risiko</w:t>
      </w:r>
      <w:r w:rsidRPr="0008229C">
        <w:rPr>
          <w:rFonts w:ascii="Times New Roman" w:hAnsi="Times New Roman" w:cs="Times New Roman"/>
          <w:szCs w:val="20"/>
        </w:rPr>
        <w:t> </w:t>
      </w:r>
      <w:r w:rsidRPr="0008229C">
        <w:rPr>
          <w:rFonts w:cs="Times New Roman"/>
          <w:szCs w:val="20"/>
        </w:rPr>
        <w:t>er h</w:t>
      </w:r>
      <w:r w:rsidRPr="0008229C">
        <w:rPr>
          <w:rFonts w:cs="Oslo Sans Office"/>
          <w:szCs w:val="20"/>
        </w:rPr>
        <w:t>å</w:t>
      </w:r>
      <w:r w:rsidRPr="0008229C">
        <w:rPr>
          <w:rFonts w:cs="Times New Roman"/>
          <w:szCs w:val="20"/>
        </w:rPr>
        <w:t>ndtert</w:t>
      </w:r>
      <w:r w:rsidRPr="0008229C">
        <w:rPr>
          <w:rFonts w:ascii="Times New Roman" w:hAnsi="Times New Roman" w:cs="Times New Roman"/>
          <w:szCs w:val="20"/>
        </w:rPr>
        <w:t>  </w:t>
      </w:r>
      <w:r w:rsidRPr="0008229C">
        <w:rPr>
          <w:rFonts w:cs="Times New Roman"/>
          <w:szCs w:val="20"/>
        </w:rPr>
        <w:t> </w:t>
      </w:r>
    </w:p>
    <w:p w14:paraId="4C3CB45E" w14:textId="77777777" w:rsidR="00486A32" w:rsidRPr="0008229C" w:rsidRDefault="00486A32" w:rsidP="002244DF">
      <w:pPr>
        <w:numPr>
          <w:ilvl w:val="0"/>
          <w:numId w:val="49"/>
        </w:numPr>
        <w:spacing w:after="0" w:line="240" w:lineRule="auto"/>
        <w:ind w:left="714" w:hanging="357"/>
        <w:contextualSpacing/>
        <w:rPr>
          <w:rFonts w:cs="Times New Roman"/>
          <w:szCs w:val="20"/>
        </w:rPr>
      </w:pPr>
      <w:r w:rsidRPr="0008229C">
        <w:rPr>
          <w:rFonts w:cs="Times New Roman"/>
          <w:szCs w:val="20"/>
        </w:rPr>
        <w:t>Sørge for, eller samarbeide om,</w:t>
      </w:r>
      <w:r w:rsidRPr="0008229C">
        <w:rPr>
          <w:rFonts w:ascii="Times New Roman" w:hAnsi="Times New Roman" w:cs="Times New Roman"/>
          <w:szCs w:val="20"/>
        </w:rPr>
        <w:t> </w:t>
      </w:r>
      <w:r w:rsidRPr="0008229C">
        <w:rPr>
          <w:rFonts w:cs="Times New Roman"/>
          <w:szCs w:val="20"/>
        </w:rPr>
        <w:t>gjenoppretting og erstatning for negative konsekvenser</w:t>
      </w:r>
      <w:r w:rsidRPr="0008229C">
        <w:rPr>
          <w:rFonts w:cs="Oslo Sans Office"/>
          <w:szCs w:val="20"/>
        </w:rPr>
        <w:t> </w:t>
      </w:r>
      <w:r w:rsidRPr="0008229C">
        <w:rPr>
          <w:rFonts w:cs="Times New Roman"/>
          <w:szCs w:val="20"/>
        </w:rPr>
        <w:t> </w:t>
      </w:r>
    </w:p>
    <w:p w14:paraId="4FE051BD" w14:textId="77777777" w:rsidR="00486A32" w:rsidRPr="0008229C" w:rsidRDefault="00486A32" w:rsidP="00486A32">
      <w:pPr>
        <w:spacing w:after="0" w:line="240" w:lineRule="auto"/>
        <w:rPr>
          <w:rFonts w:eastAsia="Times New Roman" w:cs="Times New Roman"/>
          <w:szCs w:val="24"/>
          <w:lang w:eastAsia="nb-NO"/>
        </w:rPr>
      </w:pPr>
    </w:p>
    <w:p w14:paraId="6BACA676"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szCs w:val="24"/>
          <w:lang w:eastAsia="nb-NO"/>
        </w:rPr>
        <w:t>Hva som menes med ansvarlig næringsliv, følger blant annet av: </w:t>
      </w:r>
      <w:r w:rsidRPr="0008229C">
        <w:rPr>
          <w:rFonts w:eastAsia="Times New Roman" w:cs="Times New Roman"/>
          <w:i/>
          <w:iCs/>
          <w:szCs w:val="24"/>
          <w:lang w:eastAsia="nb-NO"/>
        </w:rPr>
        <w:t> </w:t>
      </w:r>
    </w:p>
    <w:p w14:paraId="597ADECC" w14:textId="77777777" w:rsidR="00486A32" w:rsidRPr="0008229C" w:rsidRDefault="00486A32" w:rsidP="002244DF">
      <w:pPr>
        <w:numPr>
          <w:ilvl w:val="0"/>
          <w:numId w:val="46"/>
        </w:numPr>
        <w:spacing w:after="0" w:line="240" w:lineRule="auto"/>
        <w:rPr>
          <w:rFonts w:eastAsia="Times New Roman" w:cs="Times New Roman"/>
          <w:i/>
          <w:iCs/>
          <w:szCs w:val="24"/>
          <w:lang w:eastAsia="nb-NO"/>
        </w:rPr>
      </w:pPr>
      <w:r w:rsidRPr="0008229C">
        <w:rPr>
          <w:rFonts w:eastAsia="Times New Roman" w:cs="Times New Roman"/>
          <w:szCs w:val="24"/>
          <w:lang w:eastAsia="nb-NO"/>
        </w:rPr>
        <w:t>FNs veiledende prinsipper for næringsliv og menneskerettigheter (UNGP)</w:t>
      </w:r>
      <w:r w:rsidRPr="0008229C">
        <w:rPr>
          <w:rFonts w:eastAsia="Times New Roman" w:cs="Times New Roman"/>
          <w:i/>
          <w:iCs/>
          <w:szCs w:val="24"/>
          <w:lang w:eastAsia="nb-NO"/>
        </w:rPr>
        <w:t> </w:t>
      </w:r>
    </w:p>
    <w:p w14:paraId="59C22188" w14:textId="77777777" w:rsidR="00486A32" w:rsidRPr="0008229C" w:rsidRDefault="00486A32" w:rsidP="002244DF">
      <w:pPr>
        <w:numPr>
          <w:ilvl w:val="0"/>
          <w:numId w:val="46"/>
        </w:numPr>
        <w:spacing w:after="0" w:line="240" w:lineRule="auto"/>
        <w:rPr>
          <w:rFonts w:eastAsia="Times New Roman" w:cs="Times New Roman"/>
          <w:i/>
          <w:iCs/>
          <w:szCs w:val="24"/>
          <w:lang w:eastAsia="nb-NO"/>
        </w:rPr>
      </w:pPr>
      <w:r w:rsidRPr="0008229C">
        <w:rPr>
          <w:rFonts w:eastAsia="Times New Roman" w:cs="Times New Roman"/>
          <w:szCs w:val="24"/>
          <w:lang w:eastAsia="nb-NO"/>
        </w:rPr>
        <w:t>OECDs retningslinjer for flernasjonale selskaper, inkludert følgende kapitler:</w:t>
      </w:r>
      <w:r w:rsidRPr="0008229C">
        <w:rPr>
          <w:rFonts w:eastAsia="Times New Roman" w:cs="Times New Roman"/>
          <w:i/>
          <w:iCs/>
          <w:szCs w:val="24"/>
          <w:lang w:eastAsia="nb-NO"/>
        </w:rPr>
        <w:t> </w:t>
      </w:r>
    </w:p>
    <w:p w14:paraId="078D4E0E" w14:textId="77777777" w:rsidR="00486A32" w:rsidRPr="0008229C" w:rsidRDefault="00486A32" w:rsidP="002244DF">
      <w:pPr>
        <w:numPr>
          <w:ilvl w:val="0"/>
          <w:numId w:val="26"/>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IV. Menneskerettigheter</w:t>
      </w:r>
      <w:r w:rsidRPr="0008229C">
        <w:rPr>
          <w:rFonts w:eastAsia="Times New Roman" w:cs="Times New Roman"/>
          <w:i/>
          <w:iCs/>
          <w:szCs w:val="24"/>
          <w:lang w:eastAsia="nb-NO"/>
        </w:rPr>
        <w:t> </w:t>
      </w:r>
    </w:p>
    <w:p w14:paraId="52F814ED" w14:textId="77777777" w:rsidR="00486A32" w:rsidRPr="0008229C" w:rsidRDefault="00486A32" w:rsidP="002244DF">
      <w:pPr>
        <w:numPr>
          <w:ilvl w:val="0"/>
          <w:numId w:val="26"/>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V. Sysselsetting og forholdet mellom partene i arbeidslivet </w:t>
      </w:r>
      <w:r w:rsidRPr="0008229C">
        <w:rPr>
          <w:rFonts w:eastAsia="Times New Roman" w:cs="Times New Roman"/>
          <w:i/>
          <w:iCs/>
          <w:szCs w:val="24"/>
          <w:lang w:eastAsia="nb-NO"/>
        </w:rPr>
        <w:t> </w:t>
      </w:r>
    </w:p>
    <w:p w14:paraId="12479786" w14:textId="77777777" w:rsidR="00486A32" w:rsidRPr="0008229C" w:rsidRDefault="00486A32" w:rsidP="002244DF">
      <w:pPr>
        <w:numPr>
          <w:ilvl w:val="0"/>
          <w:numId w:val="26"/>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VI. Miljøvern</w:t>
      </w:r>
      <w:r w:rsidRPr="0008229C">
        <w:rPr>
          <w:rFonts w:eastAsia="Times New Roman" w:cs="Times New Roman"/>
          <w:i/>
          <w:iCs/>
          <w:szCs w:val="24"/>
          <w:lang w:eastAsia="nb-NO"/>
        </w:rPr>
        <w:t> </w:t>
      </w:r>
    </w:p>
    <w:p w14:paraId="5F8CB7D6" w14:textId="77777777" w:rsidR="00486A32" w:rsidRPr="0008229C" w:rsidRDefault="00486A32" w:rsidP="002244DF">
      <w:pPr>
        <w:numPr>
          <w:ilvl w:val="0"/>
          <w:numId w:val="27"/>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VII. Bekjemping av bestikkelser, tilbud om bestikkelser og pengeutpressing</w:t>
      </w:r>
      <w:r w:rsidRPr="0008229C">
        <w:rPr>
          <w:rFonts w:eastAsia="Times New Roman" w:cs="Times New Roman"/>
          <w:i/>
          <w:iCs/>
          <w:szCs w:val="24"/>
          <w:lang w:eastAsia="nb-NO"/>
        </w:rPr>
        <w:t> </w:t>
      </w:r>
    </w:p>
    <w:p w14:paraId="34756383" w14:textId="77777777" w:rsidR="00486A32" w:rsidRPr="0008229C" w:rsidRDefault="00486A32" w:rsidP="002244DF">
      <w:pPr>
        <w:numPr>
          <w:ilvl w:val="0"/>
          <w:numId w:val="47"/>
        </w:numPr>
        <w:spacing w:after="0" w:line="240" w:lineRule="auto"/>
        <w:rPr>
          <w:rFonts w:eastAsia="Times New Roman" w:cs="Times New Roman"/>
          <w:i/>
          <w:iCs/>
          <w:szCs w:val="24"/>
          <w:lang w:eastAsia="nb-NO"/>
        </w:rPr>
      </w:pPr>
      <w:r w:rsidRPr="0008229C">
        <w:rPr>
          <w:rFonts w:eastAsia="Times New Roman" w:cs="Times New Roman"/>
          <w:szCs w:val="24"/>
          <w:lang w:eastAsia="nb-NO"/>
        </w:rPr>
        <w:t>Verdenserklæringen om menneskerettighetene (1948) og FN-konvensjonene om økonomiske, sosiale og kulturelle rettigheter (1966) og om sivile og politiske rettigheter (1966) </w:t>
      </w:r>
      <w:r w:rsidRPr="0008229C">
        <w:rPr>
          <w:rFonts w:eastAsia="Times New Roman" w:cs="Times New Roman"/>
          <w:i/>
          <w:iCs/>
          <w:szCs w:val="24"/>
          <w:lang w:eastAsia="nb-NO"/>
        </w:rPr>
        <w:t> </w:t>
      </w:r>
    </w:p>
    <w:p w14:paraId="1677591B" w14:textId="77777777" w:rsidR="00486A32" w:rsidRPr="0008229C" w:rsidRDefault="00486A32" w:rsidP="002244DF">
      <w:pPr>
        <w:numPr>
          <w:ilvl w:val="0"/>
          <w:numId w:val="47"/>
        </w:numPr>
        <w:spacing w:after="0" w:line="240" w:lineRule="auto"/>
        <w:rPr>
          <w:rFonts w:eastAsia="Times New Roman" w:cs="Times New Roman"/>
          <w:i/>
          <w:iCs/>
          <w:szCs w:val="24"/>
          <w:lang w:eastAsia="nb-NO"/>
        </w:rPr>
      </w:pPr>
      <w:r w:rsidRPr="0008229C">
        <w:rPr>
          <w:rFonts w:eastAsia="Times New Roman" w:cs="Times New Roman"/>
          <w:szCs w:val="24"/>
          <w:lang w:eastAsia="nb-NO"/>
        </w:rPr>
        <w:t>Internasjonal humanitærrett inkludert Genèvekonvensjonene. Dette innebærer at Totalentreprenøren ikke skal tilby varer eller tjenester fra leverandører som direkte eller indirekte medvirker til å opprettholde ulovlig okkupasjon.</w:t>
      </w:r>
      <w:r w:rsidRPr="0008229C">
        <w:rPr>
          <w:rFonts w:eastAsia="Times New Roman" w:cs="Times New Roman"/>
          <w:i/>
          <w:iCs/>
          <w:szCs w:val="24"/>
          <w:lang w:eastAsia="nb-NO"/>
        </w:rPr>
        <w:t> </w:t>
      </w:r>
    </w:p>
    <w:p w14:paraId="7BA22357" w14:textId="77777777" w:rsidR="00486A32" w:rsidRPr="0008229C" w:rsidRDefault="00486A32" w:rsidP="002244DF">
      <w:pPr>
        <w:numPr>
          <w:ilvl w:val="0"/>
          <w:numId w:val="47"/>
        </w:numPr>
        <w:spacing w:after="0" w:line="240" w:lineRule="auto"/>
        <w:rPr>
          <w:rFonts w:eastAsia="Times New Roman" w:cs="Times New Roman"/>
          <w:i/>
          <w:iCs/>
          <w:szCs w:val="24"/>
          <w:lang w:eastAsia="nb-NO"/>
        </w:rPr>
      </w:pPr>
      <w:r w:rsidRPr="0008229C">
        <w:rPr>
          <w:rFonts w:eastAsia="Times New Roman" w:cs="Times New Roman"/>
          <w:szCs w:val="24"/>
          <w:lang w:eastAsia="nb-NO"/>
        </w:rPr>
        <w:t>ILOs kjernekonvensjoner om grunnleggende rettigheter og prinsipper i arbeidslivet:</w:t>
      </w:r>
      <w:r w:rsidRPr="0008229C">
        <w:rPr>
          <w:rFonts w:eastAsia="Times New Roman" w:cs="Times New Roman"/>
          <w:i/>
          <w:iCs/>
          <w:szCs w:val="24"/>
          <w:lang w:eastAsia="nb-NO"/>
        </w:rPr>
        <w:t> </w:t>
      </w:r>
    </w:p>
    <w:p w14:paraId="1632CC33" w14:textId="77777777" w:rsidR="00486A32" w:rsidRPr="0008229C" w:rsidRDefault="00486A32" w:rsidP="002244DF">
      <w:pPr>
        <w:numPr>
          <w:ilvl w:val="0"/>
          <w:numId w:val="28"/>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Forbud mot tvangsarbeid (ILO konvensjon nr. 29 og nr. 105)</w:t>
      </w:r>
      <w:r w:rsidRPr="0008229C">
        <w:rPr>
          <w:rFonts w:eastAsia="Times New Roman" w:cs="Times New Roman"/>
          <w:i/>
          <w:iCs/>
          <w:szCs w:val="24"/>
          <w:lang w:eastAsia="nb-NO"/>
        </w:rPr>
        <w:t> </w:t>
      </w:r>
    </w:p>
    <w:p w14:paraId="35D0834A" w14:textId="77777777" w:rsidR="00486A32" w:rsidRPr="0008229C" w:rsidRDefault="00486A32" w:rsidP="002244DF">
      <w:pPr>
        <w:numPr>
          <w:ilvl w:val="0"/>
          <w:numId w:val="29"/>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Retten til fagorganisering og kollektive forhandlinger (ILO konvensjon nr. 87 og nr. 98. Der konvensjon nr. 87 og nr. 98 er begrenset ved nasjonal lov skal arbeidsgiveren legge til rette for, og ikke hindre, alternative mekanismer for fri og uavhengig organisering og forhandling)</w:t>
      </w:r>
      <w:r w:rsidRPr="0008229C">
        <w:rPr>
          <w:rFonts w:eastAsia="Times New Roman" w:cs="Times New Roman"/>
          <w:i/>
          <w:iCs/>
          <w:szCs w:val="24"/>
          <w:lang w:eastAsia="nb-NO"/>
        </w:rPr>
        <w:t> </w:t>
      </w:r>
    </w:p>
    <w:p w14:paraId="1B4981A8" w14:textId="77777777" w:rsidR="00486A32" w:rsidRPr="0008229C" w:rsidRDefault="00486A32" w:rsidP="002244DF">
      <w:pPr>
        <w:numPr>
          <w:ilvl w:val="0"/>
          <w:numId w:val="29"/>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Forbud mot barnearbeid (ILO konvensjon nr. 138 og nr. 182)</w:t>
      </w:r>
      <w:r w:rsidRPr="0008229C">
        <w:rPr>
          <w:rFonts w:eastAsia="Times New Roman" w:cs="Times New Roman"/>
          <w:i/>
          <w:iCs/>
          <w:szCs w:val="24"/>
          <w:lang w:eastAsia="nb-NO"/>
        </w:rPr>
        <w:t> </w:t>
      </w:r>
    </w:p>
    <w:p w14:paraId="6DFFC05A" w14:textId="77777777" w:rsidR="00486A32" w:rsidRPr="0008229C" w:rsidRDefault="00486A32" w:rsidP="002244DF">
      <w:pPr>
        <w:numPr>
          <w:ilvl w:val="0"/>
          <w:numId w:val="29"/>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Forbud mot diskriminering (ILO konvensjon nr. 100 og nr. 111)</w:t>
      </w:r>
      <w:r w:rsidRPr="0008229C">
        <w:rPr>
          <w:rFonts w:eastAsia="Times New Roman" w:cs="Times New Roman"/>
          <w:i/>
          <w:iCs/>
          <w:szCs w:val="24"/>
          <w:lang w:eastAsia="nb-NO"/>
        </w:rPr>
        <w:t> </w:t>
      </w:r>
    </w:p>
    <w:p w14:paraId="078330FD" w14:textId="77777777" w:rsidR="00486A32" w:rsidRPr="0008229C" w:rsidRDefault="00486A32" w:rsidP="002244DF">
      <w:pPr>
        <w:numPr>
          <w:ilvl w:val="0"/>
          <w:numId w:val="29"/>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Retten til helse, miljø og sikkerhet (ILO konvensjon nr. 155 og nr. 187)</w:t>
      </w:r>
      <w:r w:rsidRPr="0008229C">
        <w:rPr>
          <w:rFonts w:eastAsia="Times New Roman" w:cs="Times New Roman"/>
          <w:i/>
          <w:iCs/>
          <w:szCs w:val="24"/>
          <w:lang w:eastAsia="nb-NO"/>
        </w:rPr>
        <w:t> </w:t>
      </w:r>
    </w:p>
    <w:p w14:paraId="4EFB09CA" w14:textId="77777777" w:rsidR="00486A32" w:rsidRPr="0008229C" w:rsidRDefault="00486A32" w:rsidP="002244DF">
      <w:pPr>
        <w:numPr>
          <w:ilvl w:val="0"/>
          <w:numId w:val="48"/>
        </w:numPr>
        <w:spacing w:after="0" w:line="240" w:lineRule="auto"/>
        <w:rPr>
          <w:rFonts w:eastAsia="Times New Roman" w:cs="Times New Roman"/>
          <w:i/>
          <w:iCs/>
          <w:szCs w:val="24"/>
          <w:lang w:eastAsia="nb-NO"/>
        </w:rPr>
      </w:pPr>
      <w:r w:rsidRPr="0008229C">
        <w:rPr>
          <w:rFonts w:eastAsia="Times New Roman" w:cs="Times New Roman"/>
          <w:szCs w:val="24"/>
          <w:lang w:eastAsia="nb-NO"/>
        </w:rPr>
        <w:t>Anstendige arbeidsforhold og arbeidsmiljølovgivningen der arbeidet utføres:</w:t>
      </w:r>
      <w:r w:rsidRPr="0008229C">
        <w:rPr>
          <w:rFonts w:eastAsia="Times New Roman" w:cs="Times New Roman"/>
          <w:i/>
          <w:iCs/>
          <w:szCs w:val="24"/>
          <w:lang w:eastAsia="nb-NO"/>
        </w:rPr>
        <w:t> </w:t>
      </w:r>
    </w:p>
    <w:p w14:paraId="0FB366D9" w14:textId="77777777" w:rsidR="00486A32" w:rsidRPr="0008229C" w:rsidRDefault="00486A32" w:rsidP="00486A32">
      <w:pPr>
        <w:spacing w:after="0" w:line="240" w:lineRule="auto"/>
        <w:ind w:left="708"/>
        <w:rPr>
          <w:rFonts w:eastAsia="Times New Roman" w:cs="Times New Roman"/>
          <w:i/>
          <w:iCs/>
          <w:szCs w:val="24"/>
          <w:lang w:eastAsia="nb-NO"/>
        </w:rPr>
      </w:pPr>
      <w:r w:rsidRPr="0008229C">
        <w:rPr>
          <w:rFonts w:eastAsia="Times New Roman" w:cs="Times New Roman"/>
          <w:szCs w:val="24"/>
          <w:lang w:eastAsia="nb-NO"/>
        </w:rPr>
        <w:t>Medvirkende arbeiders lønns- og arbeidsvilkår skal ikke være dårligere enn det som følger av den til enhver tid gjeldende arbeidsmiljølovgivning i det landet der arbeideren utfører sin del av arbeidet. Dette gjelder i hele leverandørkjeden, fra utvinning av råvarer og produksjon av hovedkomponenter, til sammenstilling og distribusjon av ferdig vare eller utførelse av arbeid. Av særlige relevante forhold fremheves 1) en lønn å leve av, 2) overholdelse av arbeidstidsbestemmelser, 3) helse, miljø og sikkerhet, 4) regulære ansettelsesforhold, inklusive arbeidskontrakter, samt 5) lovfestede forsikringer og sosiale ordninger.</w:t>
      </w:r>
      <w:r w:rsidRPr="0008229C">
        <w:rPr>
          <w:rFonts w:eastAsia="Times New Roman" w:cs="Times New Roman"/>
          <w:i/>
          <w:iCs/>
          <w:szCs w:val="24"/>
          <w:lang w:eastAsia="nb-NO"/>
        </w:rPr>
        <w:t> </w:t>
      </w:r>
    </w:p>
    <w:p w14:paraId="707D4BDA"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11D3CCCE"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szCs w:val="24"/>
          <w:lang w:eastAsia="nb-NO"/>
        </w:rPr>
        <w:lastRenderedPageBreak/>
        <w:t>Overnevnte er minimumsstandarder. Der hvor internasjonale konvensjoner og nasjonale lover og regler eller avtaler regulerer samme tema, skal den høyeste standarden legges til grunn. </w:t>
      </w:r>
      <w:r w:rsidRPr="0008229C">
        <w:rPr>
          <w:rFonts w:eastAsia="Times New Roman" w:cs="Times New Roman"/>
          <w:i/>
          <w:iCs/>
          <w:szCs w:val="24"/>
          <w:lang w:eastAsia="nb-NO"/>
        </w:rPr>
        <w:t> </w:t>
      </w:r>
    </w:p>
    <w:p w14:paraId="0564AFD0"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02B98227"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szCs w:val="24"/>
          <w:lang w:eastAsia="nb-NO"/>
        </w:rPr>
        <w:t>Dersom Totalentreprenøren blir kjent med kritikkverdige forhold i leverandørkjeden, skal Totalentreprenøren informere Byggherren om dette uten ugrunnet opphold.</w:t>
      </w:r>
      <w:r w:rsidRPr="0008229C">
        <w:rPr>
          <w:rFonts w:eastAsia="Times New Roman" w:cs="Times New Roman"/>
          <w:i/>
          <w:iCs/>
          <w:szCs w:val="24"/>
          <w:lang w:eastAsia="nb-NO"/>
        </w:rPr>
        <w:t> </w:t>
      </w:r>
    </w:p>
    <w:p w14:paraId="21C2BF80" w14:textId="77777777" w:rsidR="00486A32" w:rsidRPr="0008229C" w:rsidRDefault="00486A32" w:rsidP="00486A32">
      <w:pPr>
        <w:spacing w:after="0" w:line="240" w:lineRule="auto"/>
        <w:rPr>
          <w:rFonts w:eastAsia="Times New Roman" w:cs="Times New Roman"/>
          <w:szCs w:val="24"/>
          <w:lang w:eastAsia="nb-NO"/>
        </w:rPr>
      </w:pPr>
      <w:r w:rsidRPr="0008229C">
        <w:rPr>
          <w:rFonts w:eastAsia="Times New Roman" w:cs="Times New Roman"/>
          <w:szCs w:val="24"/>
          <w:lang w:eastAsia="nb-NO"/>
        </w:rPr>
        <w:t> </w:t>
      </w:r>
    </w:p>
    <w:p w14:paraId="47396738" w14:textId="77777777" w:rsidR="00486A32" w:rsidRPr="0008229C" w:rsidRDefault="00486A32" w:rsidP="00500DCE">
      <w:pPr>
        <w:pStyle w:val="4NivOBF"/>
      </w:pPr>
      <w:r w:rsidRPr="0008229C">
        <w:t xml:space="preserve"> </w:t>
      </w:r>
      <w:bookmarkStart w:id="248" w:name="_Toc2019672414"/>
      <w:bookmarkStart w:id="249" w:name="_Toc143872079"/>
      <w:bookmarkStart w:id="250" w:name="_Hlk129877508"/>
      <w:r w:rsidRPr="0008229C">
        <w:t>Plikt til å medvirke i kontraktsoppfølgingen</w:t>
      </w:r>
      <w:bookmarkEnd w:id="248"/>
      <w:bookmarkEnd w:id="249"/>
      <w:r w:rsidRPr="0008229C">
        <w:t> </w:t>
      </w:r>
    </w:p>
    <w:bookmarkEnd w:id="250"/>
    <w:p w14:paraId="0039B866"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szCs w:val="24"/>
          <w:lang w:eastAsia="nb-NO"/>
        </w:rPr>
        <w:t>Byggherren etterstreber samarbeid som utgangspunkt, og ønsker dialog om eventuelle utfordringer i leverandørkjeden med mål om å få til varige forbedringer.</w:t>
      </w:r>
      <w:r w:rsidRPr="0008229C">
        <w:rPr>
          <w:rFonts w:eastAsia="Times New Roman" w:cs="Times New Roman"/>
          <w:i/>
          <w:iCs/>
          <w:szCs w:val="24"/>
          <w:lang w:eastAsia="nb-NO"/>
        </w:rPr>
        <w:t> </w:t>
      </w:r>
    </w:p>
    <w:p w14:paraId="4163C77E"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2BE90D95"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szCs w:val="24"/>
          <w:lang w:eastAsia="nb-NO"/>
        </w:rPr>
        <w:t>I kontraktsoppfølgingen kan Byggherren kreve at Totalentreprenøren: </w:t>
      </w:r>
      <w:r w:rsidRPr="0008229C">
        <w:rPr>
          <w:rFonts w:eastAsia="Times New Roman" w:cs="Times New Roman"/>
          <w:i/>
          <w:iCs/>
          <w:szCs w:val="24"/>
          <w:lang w:eastAsia="nb-NO"/>
        </w:rPr>
        <w:t> </w:t>
      </w:r>
    </w:p>
    <w:p w14:paraId="26BAE911" w14:textId="77777777" w:rsidR="00486A32" w:rsidRPr="0008229C" w:rsidRDefault="00486A32" w:rsidP="002244DF">
      <w:pPr>
        <w:numPr>
          <w:ilvl w:val="0"/>
          <w:numId w:val="30"/>
        </w:numPr>
        <w:spacing w:after="0" w:line="240" w:lineRule="auto"/>
        <w:rPr>
          <w:rFonts w:eastAsia="Times New Roman" w:cs="Times New Roman"/>
          <w:i/>
          <w:iCs/>
          <w:szCs w:val="24"/>
          <w:lang w:eastAsia="nb-NO"/>
        </w:rPr>
      </w:pPr>
      <w:r w:rsidRPr="0008229C">
        <w:rPr>
          <w:rFonts w:eastAsia="Times New Roman" w:cs="Times New Roman"/>
          <w:szCs w:val="24"/>
          <w:lang w:eastAsia="nb-NO"/>
        </w:rPr>
        <w:t>Deltar i oppfølgingssamtale(r) med Byggherren og eventuelle andre berørte interessenter</w:t>
      </w:r>
      <w:r w:rsidRPr="0008229C">
        <w:rPr>
          <w:rFonts w:eastAsia="Times New Roman" w:cs="Times New Roman"/>
          <w:i/>
          <w:iCs/>
          <w:szCs w:val="24"/>
          <w:lang w:eastAsia="nb-NO"/>
        </w:rPr>
        <w:t> </w:t>
      </w:r>
    </w:p>
    <w:p w14:paraId="6B8C0624" w14:textId="77777777" w:rsidR="00486A32" w:rsidRPr="0008229C" w:rsidRDefault="00486A32" w:rsidP="002244DF">
      <w:pPr>
        <w:numPr>
          <w:ilvl w:val="0"/>
          <w:numId w:val="30"/>
        </w:numPr>
        <w:spacing w:after="0" w:line="240" w:lineRule="auto"/>
        <w:rPr>
          <w:rFonts w:eastAsia="Times New Roman" w:cs="Times New Roman"/>
          <w:i/>
          <w:iCs/>
          <w:szCs w:val="24"/>
          <w:lang w:eastAsia="nb-NO"/>
        </w:rPr>
      </w:pPr>
      <w:r w:rsidRPr="0008229C">
        <w:rPr>
          <w:rFonts w:eastAsia="Times New Roman" w:cs="Times New Roman"/>
          <w:szCs w:val="24"/>
          <w:lang w:eastAsia="nb-NO"/>
        </w:rPr>
        <w:t>Besvarer egenrapporteringsskjema senest fire uker etter Byggherrens utsendelse, med mindre Byggherren har satt en annen frist</w:t>
      </w:r>
      <w:r w:rsidRPr="0008229C">
        <w:rPr>
          <w:rFonts w:eastAsia="Times New Roman" w:cs="Times New Roman"/>
          <w:i/>
          <w:iCs/>
          <w:szCs w:val="24"/>
          <w:lang w:eastAsia="nb-NO"/>
        </w:rPr>
        <w:t> </w:t>
      </w:r>
    </w:p>
    <w:p w14:paraId="75D49287" w14:textId="77777777" w:rsidR="00486A32" w:rsidRPr="0008229C" w:rsidRDefault="00486A32" w:rsidP="002244DF">
      <w:pPr>
        <w:numPr>
          <w:ilvl w:val="0"/>
          <w:numId w:val="30"/>
        </w:numPr>
        <w:spacing w:after="0" w:line="240" w:lineRule="auto"/>
        <w:rPr>
          <w:rFonts w:eastAsia="Times New Roman" w:cs="Times New Roman"/>
          <w:i/>
          <w:iCs/>
          <w:szCs w:val="24"/>
          <w:lang w:eastAsia="nb-NO"/>
        </w:rPr>
      </w:pPr>
      <w:r w:rsidRPr="0008229C">
        <w:rPr>
          <w:rFonts w:eastAsia="Times New Roman" w:cs="Times New Roman"/>
          <w:szCs w:val="24"/>
          <w:lang w:eastAsia="nb-NO"/>
        </w:rPr>
        <w:t>Fremlegger policy/retningslinjer, planer og rutiner for å gjennomføre aktsomhetsvurderinger</w:t>
      </w:r>
      <w:r w:rsidRPr="0008229C">
        <w:rPr>
          <w:rFonts w:eastAsia="Times New Roman" w:cs="Times New Roman"/>
          <w:i/>
          <w:iCs/>
          <w:szCs w:val="24"/>
          <w:lang w:eastAsia="nb-NO"/>
        </w:rPr>
        <w:t> </w:t>
      </w:r>
    </w:p>
    <w:p w14:paraId="77064431" w14:textId="77777777" w:rsidR="00486A32" w:rsidRPr="0008229C" w:rsidRDefault="00486A32" w:rsidP="002244DF">
      <w:pPr>
        <w:numPr>
          <w:ilvl w:val="0"/>
          <w:numId w:val="30"/>
        </w:numPr>
        <w:spacing w:after="0" w:line="240" w:lineRule="auto"/>
        <w:rPr>
          <w:rFonts w:eastAsia="Times New Roman" w:cs="Times New Roman"/>
          <w:i/>
          <w:iCs/>
          <w:szCs w:val="24"/>
          <w:lang w:eastAsia="nb-NO"/>
        </w:rPr>
      </w:pPr>
      <w:r w:rsidRPr="0008229C">
        <w:rPr>
          <w:rFonts w:eastAsia="Times New Roman" w:cs="Times New Roman"/>
          <w:szCs w:val="24"/>
          <w:lang w:eastAsia="nb-NO"/>
        </w:rPr>
        <w:t>Dokumenterer sitt arbeid med aktsomhetsvurderinger, inkludert tiltak for å stanse, forebygge eller begrense negative konsekvenser, samt gjenoppretting og erstatning for negative konsekvenser</w:t>
      </w:r>
      <w:r w:rsidRPr="0008229C">
        <w:rPr>
          <w:rFonts w:eastAsia="Times New Roman" w:cs="Times New Roman"/>
          <w:i/>
          <w:iCs/>
          <w:szCs w:val="24"/>
          <w:lang w:eastAsia="nb-NO"/>
        </w:rPr>
        <w:t> </w:t>
      </w:r>
    </w:p>
    <w:p w14:paraId="46731572" w14:textId="77777777" w:rsidR="00486A32" w:rsidRPr="0008229C" w:rsidRDefault="00486A32" w:rsidP="002244DF">
      <w:pPr>
        <w:numPr>
          <w:ilvl w:val="0"/>
          <w:numId w:val="30"/>
        </w:numPr>
        <w:spacing w:after="0" w:line="240" w:lineRule="auto"/>
        <w:rPr>
          <w:rFonts w:eastAsia="Times New Roman" w:cs="Times New Roman"/>
          <w:i/>
          <w:iCs/>
          <w:szCs w:val="24"/>
          <w:lang w:eastAsia="nb-NO"/>
        </w:rPr>
      </w:pPr>
      <w:r w:rsidRPr="0008229C">
        <w:rPr>
          <w:rFonts w:eastAsia="Times New Roman" w:cs="Times New Roman"/>
          <w:szCs w:val="24"/>
          <w:lang w:eastAsia="nb-NO"/>
        </w:rPr>
        <w:t>Gir en oversikt over produksjonsenheter i leverandørkjeden, inkludert deres hovedkomponenter og råvarer, etter Byggherrens nærmere angivelse</w:t>
      </w:r>
      <w:r w:rsidRPr="0008229C">
        <w:rPr>
          <w:rFonts w:eastAsia="Times New Roman" w:cs="Times New Roman"/>
          <w:i/>
          <w:iCs/>
          <w:szCs w:val="24"/>
          <w:lang w:eastAsia="nb-NO"/>
        </w:rPr>
        <w:t> </w:t>
      </w:r>
    </w:p>
    <w:p w14:paraId="480A83D1" w14:textId="77777777" w:rsidR="00486A32" w:rsidRPr="0008229C" w:rsidRDefault="00486A32" w:rsidP="002244DF">
      <w:pPr>
        <w:numPr>
          <w:ilvl w:val="0"/>
          <w:numId w:val="31"/>
        </w:numPr>
        <w:spacing w:after="0" w:line="240" w:lineRule="auto"/>
        <w:rPr>
          <w:rFonts w:eastAsia="Times New Roman" w:cs="Times New Roman"/>
          <w:i/>
          <w:iCs/>
          <w:szCs w:val="24"/>
          <w:lang w:eastAsia="nb-NO"/>
        </w:rPr>
      </w:pPr>
      <w:r w:rsidRPr="0008229C">
        <w:rPr>
          <w:rFonts w:eastAsia="Times New Roman" w:cs="Times New Roman"/>
          <w:szCs w:val="24"/>
          <w:lang w:eastAsia="nb-NO"/>
        </w:rPr>
        <w:t>Bistår i forbindelse med Byggherrens leverandørrevisjoner og innhenter all dokumentasjon som anses nødvendig:</w:t>
      </w:r>
      <w:r w:rsidRPr="0008229C">
        <w:rPr>
          <w:rFonts w:eastAsia="Times New Roman" w:cs="Times New Roman"/>
          <w:i/>
          <w:iCs/>
          <w:szCs w:val="24"/>
          <w:lang w:eastAsia="nb-NO"/>
        </w:rPr>
        <w:t> </w:t>
      </w:r>
    </w:p>
    <w:p w14:paraId="566FB4C1" w14:textId="75B95299" w:rsidR="00486A32" w:rsidRPr="0008229C" w:rsidRDefault="00486A32" w:rsidP="002244DF">
      <w:pPr>
        <w:numPr>
          <w:ilvl w:val="0"/>
          <w:numId w:val="32"/>
        </w:numPr>
        <w:spacing w:after="0" w:line="240" w:lineRule="auto"/>
        <w:rPr>
          <w:rFonts w:eastAsia="Times New Roman" w:cs="Times New Roman"/>
          <w:i/>
          <w:iCs/>
          <w:szCs w:val="24"/>
          <w:lang w:eastAsia="nb-NO"/>
        </w:rPr>
      </w:pPr>
      <w:r w:rsidRPr="0008229C">
        <w:rPr>
          <w:rFonts w:eastAsia="Times New Roman" w:cs="Times New Roman"/>
          <w:szCs w:val="24"/>
          <w:lang w:eastAsia="nb-NO"/>
        </w:rPr>
        <w:t>Revisjon kan omfatte undersøkelser, innhenting av dokumentasjon og stedlig kontroll hos Totalentreprenøren, hos eventuelle underentreprenører og på steder der kontraktsarbeidet utføres.  Totalentreprenøren skal vederlagsfritt stille nødvendige ressurser til disposisjon og oversende etterspurt dokumentasjon i forbindelse med revisjon eller kontroll. Medvirknings- og dokumentasjonsplikten omfatter også underentreprenører. Totalentreprenøren er ansvarlig for at underentreprenører oppfyller medvirknings- og dokumentasjonsplikten  </w:t>
      </w:r>
      <w:r w:rsidRPr="0008229C">
        <w:rPr>
          <w:rFonts w:eastAsia="Times New Roman" w:cs="Times New Roman"/>
          <w:i/>
          <w:iCs/>
          <w:szCs w:val="24"/>
          <w:lang w:eastAsia="nb-NO"/>
        </w:rPr>
        <w:t> </w:t>
      </w:r>
    </w:p>
    <w:p w14:paraId="16762310" w14:textId="77777777" w:rsidR="00486A32" w:rsidRPr="0008229C" w:rsidRDefault="00486A32" w:rsidP="002244DF">
      <w:pPr>
        <w:numPr>
          <w:ilvl w:val="0"/>
          <w:numId w:val="32"/>
        </w:numPr>
        <w:spacing w:after="0" w:line="240" w:lineRule="auto"/>
        <w:rPr>
          <w:rFonts w:eastAsia="Times New Roman" w:cs="Times New Roman"/>
          <w:i/>
          <w:iCs/>
          <w:szCs w:val="24"/>
          <w:lang w:eastAsia="nb-NO"/>
        </w:rPr>
      </w:pPr>
      <w:r w:rsidRPr="0008229C">
        <w:rPr>
          <w:rFonts w:eastAsia="Times New Roman" w:cs="Times New Roman"/>
          <w:szCs w:val="24"/>
          <w:lang w:eastAsia="nb-NO"/>
        </w:rPr>
        <w:t>Revisjon kan gjennomføres i perioden fra kontraktsinngåelse frem til seks måneder etter utløpet av kontrakten</w:t>
      </w:r>
      <w:r w:rsidRPr="0008229C">
        <w:rPr>
          <w:rFonts w:eastAsia="Times New Roman" w:cs="Times New Roman"/>
          <w:i/>
          <w:iCs/>
          <w:szCs w:val="24"/>
          <w:lang w:eastAsia="nb-NO"/>
        </w:rPr>
        <w:t> </w:t>
      </w:r>
    </w:p>
    <w:p w14:paraId="4D2BD336" w14:textId="77777777" w:rsidR="00486A32" w:rsidRPr="0008229C" w:rsidRDefault="00486A32" w:rsidP="002244DF">
      <w:pPr>
        <w:numPr>
          <w:ilvl w:val="0"/>
          <w:numId w:val="32"/>
        </w:numPr>
        <w:spacing w:after="0" w:line="240" w:lineRule="auto"/>
        <w:rPr>
          <w:rFonts w:eastAsia="Times New Roman" w:cs="Times New Roman"/>
          <w:i/>
          <w:iCs/>
          <w:szCs w:val="24"/>
          <w:lang w:eastAsia="nb-NO"/>
        </w:rPr>
      </w:pPr>
      <w:r w:rsidRPr="0008229C">
        <w:rPr>
          <w:rFonts w:eastAsia="Times New Roman" w:cs="Times New Roman"/>
          <w:szCs w:val="24"/>
          <w:lang w:eastAsia="nb-NO"/>
        </w:rPr>
        <w:t>Revisjon og stedlig kontroll kan utføres av Byggherren eller tredjepart engasjert av Byggherren. Tredjepart identifiseres i denne bestemmelsen med Byggherren. Totalentreprenøren kan motsette seg at en direkte konkurrent av Totalentreprenøren blir oppnevnt som tredjepart.</w:t>
      </w:r>
      <w:r w:rsidRPr="0008229C">
        <w:rPr>
          <w:rFonts w:ascii="Times New Roman" w:eastAsia="Times New Roman" w:hAnsi="Times New Roman" w:cs="Times New Roman"/>
          <w:szCs w:val="24"/>
          <w:lang w:eastAsia="nb-NO"/>
        </w:rPr>
        <w:t> </w:t>
      </w:r>
      <w:r w:rsidRPr="0008229C">
        <w:rPr>
          <w:rFonts w:eastAsia="Times New Roman" w:cs="Times New Roman"/>
          <w:szCs w:val="24"/>
          <w:lang w:eastAsia="nb-NO"/>
        </w:rPr>
        <w:t>Tillitsvalgte kan ikke nektes adgang ved stedlig kontroll der kontraktsarbeidet utføres</w:t>
      </w:r>
      <w:r w:rsidRPr="0008229C">
        <w:rPr>
          <w:rFonts w:eastAsia="Times New Roman" w:cs="Times New Roman"/>
          <w:i/>
          <w:iCs/>
          <w:szCs w:val="24"/>
          <w:lang w:eastAsia="nb-NO"/>
        </w:rPr>
        <w:t> </w:t>
      </w:r>
    </w:p>
    <w:p w14:paraId="25529383"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6BF1DAB5"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szCs w:val="24"/>
          <w:lang w:eastAsia="nb-NO"/>
        </w:rPr>
        <w:t>Byggherren har rett til å samarbeide med andre offentlige Byggherrer og samarbeidspartnere i oppfølgingen av aktsomhetsvurderingene for ansvarlig næringsliv, samt innenfor lovverkets rammer å dele relevant informasjon og dokumentasjon fra oppfølgingen. Byggherren skal sikre at informasjonen deles på forsvarlig måte.</w:t>
      </w:r>
      <w:r w:rsidRPr="0008229C">
        <w:rPr>
          <w:rFonts w:eastAsia="Times New Roman" w:cs="Times New Roman"/>
          <w:i/>
          <w:iCs/>
          <w:szCs w:val="24"/>
          <w:lang w:eastAsia="nb-NO"/>
        </w:rPr>
        <w:t> </w:t>
      </w:r>
    </w:p>
    <w:p w14:paraId="386054F4"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62A7F093" w14:textId="77777777" w:rsidR="00486A32" w:rsidRPr="0008229C" w:rsidRDefault="00486A32" w:rsidP="00500DCE">
      <w:pPr>
        <w:pStyle w:val="4NivOBF"/>
      </w:pPr>
      <w:r w:rsidRPr="0008229C">
        <w:t xml:space="preserve"> </w:t>
      </w:r>
      <w:bookmarkStart w:id="251" w:name="_Toc189143027"/>
      <w:bookmarkStart w:id="252" w:name="_Toc143872080"/>
      <w:r w:rsidRPr="0008229C">
        <w:t>Sanksjoner ved manglende ivaretakelse krav til aktsomhetsvurderinger for ansvarlig næringsliv</w:t>
      </w:r>
      <w:bookmarkEnd w:id="251"/>
      <w:bookmarkEnd w:id="252"/>
      <w:r w:rsidRPr="0008229C">
        <w:t>  </w:t>
      </w:r>
    </w:p>
    <w:p w14:paraId="5FC532BC" w14:textId="77777777" w:rsidR="00486A32" w:rsidRPr="0008229C" w:rsidRDefault="00486A32" w:rsidP="00500DCE">
      <w:pPr>
        <w:spacing w:line="240" w:lineRule="auto"/>
        <w:rPr>
          <w:rFonts w:eastAsia="Times New Roman" w:cs="Times New Roman"/>
          <w:i/>
          <w:iCs/>
          <w:szCs w:val="24"/>
          <w:lang w:eastAsia="nb-NO"/>
        </w:rPr>
      </w:pPr>
      <w:r w:rsidRPr="0008229C">
        <w:rPr>
          <w:rFonts w:eastAsia="Times New Roman" w:cs="Times New Roman"/>
          <w:szCs w:val="24"/>
          <w:lang w:eastAsia="nb-NO"/>
        </w:rPr>
        <w:t xml:space="preserve">Ved brudd på krav om </w:t>
      </w:r>
      <w:bookmarkStart w:id="253" w:name="_Hlk129877549"/>
      <w:r w:rsidRPr="0008229C">
        <w:rPr>
          <w:rFonts w:eastAsia="Times New Roman" w:cs="Times New Roman"/>
          <w:szCs w:val="24"/>
          <w:lang w:eastAsia="nb-NO"/>
        </w:rPr>
        <w:t>plikt til utføre aktsomhetsvurderinger eller plikt til å medvirke i kontraktsoppfølgingen</w:t>
      </w:r>
      <w:bookmarkEnd w:id="253"/>
      <w:r w:rsidRPr="0008229C">
        <w:rPr>
          <w:rFonts w:eastAsia="Times New Roman" w:cs="Times New Roman"/>
          <w:szCs w:val="24"/>
          <w:lang w:eastAsia="nb-NO"/>
        </w:rPr>
        <w:t>, som manglende gjennomføring av, eller dokumentasjon på aktsomhetsvurderinger eller ved brudd på medvirkningsplikten, kan Byggherren gjøre følgende sanksjonsbestemmelser gjeldende:</w:t>
      </w:r>
      <w:r w:rsidRPr="0008229C">
        <w:rPr>
          <w:rFonts w:eastAsia="Times New Roman" w:cs="Times New Roman"/>
          <w:i/>
          <w:iCs/>
          <w:szCs w:val="24"/>
          <w:lang w:eastAsia="nb-NO"/>
        </w:rPr>
        <w:t> </w:t>
      </w:r>
    </w:p>
    <w:p w14:paraId="2B382F63" w14:textId="77777777" w:rsidR="00486A32" w:rsidRPr="0008229C" w:rsidRDefault="00486A32" w:rsidP="002244DF">
      <w:pPr>
        <w:numPr>
          <w:ilvl w:val="0"/>
          <w:numId w:val="33"/>
        </w:numPr>
        <w:spacing w:after="0" w:line="240" w:lineRule="auto"/>
        <w:rPr>
          <w:rFonts w:eastAsia="Times New Roman" w:cs="Times New Roman"/>
          <w:i/>
          <w:iCs/>
          <w:szCs w:val="24"/>
          <w:lang w:eastAsia="nb-NO"/>
        </w:rPr>
      </w:pPr>
      <w:r w:rsidRPr="0008229C">
        <w:rPr>
          <w:rFonts w:eastAsia="Times New Roman" w:cs="Times New Roman"/>
          <w:szCs w:val="24"/>
          <w:lang w:eastAsia="nb-NO"/>
        </w:rPr>
        <w:lastRenderedPageBreak/>
        <w:t xml:space="preserve">Totalentreprenøren skal rette brudd på krav om </w:t>
      </w:r>
      <w:bookmarkStart w:id="254" w:name="_Hlk129873308"/>
      <w:r w:rsidRPr="0008229C">
        <w:rPr>
          <w:rFonts w:eastAsia="Times New Roman" w:cs="Times New Roman"/>
          <w:szCs w:val="24"/>
          <w:lang w:eastAsia="nb-NO"/>
        </w:rPr>
        <w:t xml:space="preserve">plikt til utføre aktsomhetsvurderinger eller plikt til å medvirke i kontraktsoppfølgingen. </w:t>
      </w:r>
      <w:bookmarkEnd w:id="254"/>
      <w:r w:rsidRPr="0008229C">
        <w:rPr>
          <w:rFonts w:eastAsia="Times New Roman" w:cs="Times New Roman"/>
          <w:szCs w:val="24"/>
          <w:lang w:eastAsia="nb-NO"/>
        </w:rPr>
        <w:t>Totalentreprenøren skal fremlegge en tiltaksplan for når og hvordan brudd skal rettes. Tiltakene og fristene skal være rimelige sett i forhold til bruddenes art, alvorlighetsgrad og omfang. Tiltaksplanen skal fremlegges for godkjenning av Byggherren innen fire uker etter at bruddene ble oppdaget, med mindre Byggherren bestemmer noe annet. Dokumentasjon på retting skal fremlegges Byggherren for godkjenning uten ugrunnet opphold </w:t>
      </w:r>
      <w:r w:rsidRPr="0008229C">
        <w:rPr>
          <w:rFonts w:eastAsia="Times New Roman" w:cs="Times New Roman"/>
          <w:i/>
          <w:iCs/>
          <w:szCs w:val="24"/>
          <w:lang w:eastAsia="nb-NO"/>
        </w:rPr>
        <w:t> </w:t>
      </w:r>
    </w:p>
    <w:p w14:paraId="257EC1AF" w14:textId="77777777" w:rsidR="00486A32" w:rsidRPr="0008229C" w:rsidRDefault="00486A32" w:rsidP="002244DF">
      <w:pPr>
        <w:numPr>
          <w:ilvl w:val="0"/>
          <w:numId w:val="34"/>
        </w:numPr>
        <w:spacing w:after="0" w:line="240" w:lineRule="auto"/>
        <w:rPr>
          <w:rFonts w:eastAsia="Times New Roman" w:cs="Times New Roman"/>
          <w:i/>
          <w:iCs/>
          <w:szCs w:val="24"/>
          <w:lang w:eastAsia="nb-NO"/>
        </w:rPr>
      </w:pPr>
      <w:r w:rsidRPr="0008229C">
        <w:rPr>
          <w:rFonts w:eastAsia="Times New Roman" w:cs="Times New Roman"/>
          <w:szCs w:val="24"/>
          <w:lang w:eastAsia="nb-NO"/>
        </w:rPr>
        <w:t>Ved alvorlige eller gjentatte brudd på krav om plikt til utføre aktsomhetsvurderinger eller plikt til å medvirke i kontraktsoppfølgingen, eller ved gjentatt tilsidesettelse av tiltaksplanen, kan Byggherren ilegge én eller flere av følgende sanksjoner:</w:t>
      </w:r>
      <w:r w:rsidRPr="0008229C">
        <w:rPr>
          <w:rFonts w:eastAsia="Times New Roman" w:cs="Times New Roman"/>
          <w:i/>
          <w:iCs/>
          <w:szCs w:val="24"/>
          <w:lang w:eastAsia="nb-NO"/>
        </w:rPr>
        <w:t> </w:t>
      </w:r>
    </w:p>
    <w:p w14:paraId="0AD90C74" w14:textId="77777777" w:rsidR="00486A32" w:rsidRPr="0008229C" w:rsidRDefault="00486A32" w:rsidP="002244DF">
      <w:pPr>
        <w:numPr>
          <w:ilvl w:val="0"/>
          <w:numId w:val="35"/>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Gebyr på kr 1 500 per hverdag inntil forholdet er rettet</w:t>
      </w:r>
      <w:r w:rsidRPr="0008229C">
        <w:rPr>
          <w:rFonts w:eastAsia="Times New Roman" w:cs="Times New Roman"/>
          <w:i/>
          <w:iCs/>
          <w:szCs w:val="24"/>
          <w:lang w:eastAsia="nb-NO"/>
        </w:rPr>
        <w:t> </w:t>
      </w:r>
    </w:p>
    <w:p w14:paraId="43BF6242" w14:textId="77777777" w:rsidR="00486A32" w:rsidRPr="0008229C" w:rsidRDefault="00486A32" w:rsidP="002244DF">
      <w:pPr>
        <w:numPr>
          <w:ilvl w:val="0"/>
          <w:numId w:val="35"/>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Kreve midlertidig stans av hele eller deler av leveransen for Totalentreprenørens regning og risiko. Under stans vil ikke erstatningskjøp som foretas hos annen entreprenør anses som kontraktsbrudd</w:t>
      </w:r>
      <w:r w:rsidRPr="0008229C">
        <w:rPr>
          <w:rFonts w:eastAsia="Times New Roman" w:cs="Times New Roman"/>
          <w:i/>
          <w:iCs/>
          <w:szCs w:val="24"/>
          <w:lang w:eastAsia="nb-NO"/>
        </w:rPr>
        <w:t> </w:t>
      </w:r>
    </w:p>
    <w:p w14:paraId="20294696" w14:textId="77777777" w:rsidR="00486A32" w:rsidRPr="0008229C" w:rsidRDefault="00486A32" w:rsidP="002244DF">
      <w:pPr>
        <w:numPr>
          <w:ilvl w:val="0"/>
          <w:numId w:val="35"/>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Kreve at Totalentreprenøren bytter ut vare(r) eller underentreprenør uten kostnad for Byggherren</w:t>
      </w:r>
    </w:p>
    <w:p w14:paraId="6A859C57" w14:textId="77777777" w:rsidR="00486A32" w:rsidRPr="0008229C" w:rsidRDefault="00486A32" w:rsidP="002244DF">
      <w:pPr>
        <w:numPr>
          <w:ilvl w:val="0"/>
          <w:numId w:val="35"/>
        </w:numPr>
        <w:tabs>
          <w:tab w:val="clear" w:pos="720"/>
          <w:tab w:val="num" w:pos="1068"/>
        </w:tabs>
        <w:spacing w:after="0" w:line="240" w:lineRule="auto"/>
        <w:ind w:left="1068"/>
        <w:rPr>
          <w:rFonts w:eastAsia="Times New Roman" w:cs="Times New Roman"/>
          <w:i/>
          <w:iCs/>
          <w:szCs w:val="24"/>
          <w:lang w:eastAsia="nb-NO"/>
        </w:rPr>
      </w:pPr>
      <w:r w:rsidRPr="0008229C">
        <w:rPr>
          <w:rFonts w:eastAsia="Times New Roman" w:cs="Times New Roman"/>
          <w:szCs w:val="24"/>
          <w:lang w:eastAsia="nb-NO"/>
        </w:rPr>
        <w:t>Heve kontrakten. Selv om Totalentreprenøren eller underentreprenøren retter, er dette ikke til hinder for at Byggherren kan heve</w:t>
      </w:r>
      <w:r w:rsidRPr="0008229C">
        <w:rPr>
          <w:rFonts w:eastAsia="Times New Roman" w:cs="Times New Roman"/>
          <w:i/>
          <w:iCs/>
          <w:szCs w:val="24"/>
          <w:lang w:eastAsia="nb-NO"/>
        </w:rPr>
        <w:t> </w:t>
      </w:r>
    </w:p>
    <w:p w14:paraId="22CBAA1F" w14:textId="77777777" w:rsidR="00486A32" w:rsidRPr="0008229C" w:rsidRDefault="00486A32" w:rsidP="00486A32">
      <w:pPr>
        <w:spacing w:after="0" w:line="240" w:lineRule="auto"/>
        <w:rPr>
          <w:rFonts w:eastAsia="Times New Roman" w:cs="Times New Roman"/>
          <w:iCs/>
          <w:szCs w:val="24"/>
          <w:lang w:eastAsia="nb-NO"/>
        </w:rPr>
      </w:pPr>
    </w:p>
    <w:p w14:paraId="4D6784B7" w14:textId="663DB4DB" w:rsidR="00077871" w:rsidRPr="00222904" w:rsidRDefault="00077871" w:rsidP="003C57AC">
      <w:pPr>
        <w:shd w:val="clear" w:color="auto" w:fill="F8F0DD" w:themeFill="background2"/>
        <w:spacing w:after="0" w:line="240" w:lineRule="auto"/>
        <w:textAlignment w:val="baseline"/>
        <w:rPr>
          <w:rFonts w:eastAsia="MS Gothic" w:cs="Times New Roman"/>
          <w:b/>
          <w:bCs/>
          <w:i/>
          <w:iCs/>
          <w:szCs w:val="24"/>
          <w:lang w:eastAsia="nb-NO"/>
        </w:rPr>
      </w:pPr>
      <w:r w:rsidRPr="00222904">
        <w:rPr>
          <w:rFonts w:eastAsia="MS Gothic" w:cs="Times New Roman"/>
          <w:b/>
          <w:bCs/>
          <w:i/>
          <w:iCs/>
          <w:szCs w:val="24"/>
          <w:lang w:eastAsia="nb-NO"/>
        </w:rPr>
        <w:t>Følgende er kravsett B</w:t>
      </w:r>
    </w:p>
    <w:p w14:paraId="7A4A2C0B" w14:textId="51733FE8" w:rsidR="00486A32" w:rsidRPr="00077871" w:rsidRDefault="00486A32" w:rsidP="003C57AC">
      <w:pPr>
        <w:shd w:val="clear" w:color="auto" w:fill="F8F0DD" w:themeFill="background2"/>
        <w:spacing w:after="0" w:line="240" w:lineRule="auto"/>
        <w:textAlignment w:val="baseline"/>
        <w:rPr>
          <w:rFonts w:eastAsia="Times New Roman" w:cs="Times New Roman"/>
          <w:szCs w:val="24"/>
          <w:lang w:eastAsia="nb-NO"/>
        </w:rPr>
      </w:pPr>
      <w:r w:rsidRPr="00222904">
        <w:rPr>
          <w:rFonts w:eastAsia="MS Gothic" w:cs="Times New Roman"/>
          <w:i/>
          <w:iCs/>
          <w:szCs w:val="24"/>
          <w:lang w:eastAsia="nb-NO"/>
        </w:rPr>
        <w:t>[Kravsett B – slettes hvis kravsett A skal benyttes. Husk å tilpasse nummerering i over- og underoverskrifter og oppdatere innholdsfortegnelsen]</w:t>
      </w:r>
      <w:r w:rsidRPr="00077871">
        <w:rPr>
          <w:rFonts w:eastAsia="Times New Roman" w:cs="Times New Roman"/>
          <w:szCs w:val="24"/>
          <w:lang w:eastAsia="nb-NO"/>
        </w:rPr>
        <w:t> </w:t>
      </w:r>
    </w:p>
    <w:p w14:paraId="0A889876" w14:textId="77777777" w:rsidR="00486A32" w:rsidRPr="0008229C" w:rsidRDefault="00486A32" w:rsidP="00486A32">
      <w:pPr>
        <w:spacing w:after="0" w:line="240" w:lineRule="auto"/>
        <w:rPr>
          <w:rFonts w:eastAsia="Times New Roman" w:cs="Times New Roman"/>
          <w:iCs/>
          <w:szCs w:val="24"/>
          <w:lang w:eastAsia="nb-NO"/>
        </w:rPr>
      </w:pPr>
    </w:p>
    <w:p w14:paraId="354DA116" w14:textId="77777777" w:rsidR="00486A32" w:rsidRPr="0008229C" w:rsidRDefault="00486A32" w:rsidP="00077871">
      <w:pPr>
        <w:pStyle w:val="3NivOBF"/>
        <w:rPr>
          <w:rFonts w:eastAsia="Times New Roman"/>
          <w:lang w:eastAsia="nb-NO"/>
        </w:rPr>
      </w:pPr>
      <w:r w:rsidRPr="0008229C">
        <w:rPr>
          <w:rFonts w:eastAsia="Times New Roman"/>
          <w:lang w:eastAsia="nb-NO"/>
        </w:rPr>
        <w:t xml:space="preserve"> </w:t>
      </w:r>
      <w:bookmarkStart w:id="255" w:name="_Toc1625028661"/>
      <w:bookmarkStart w:id="256" w:name="_Toc143872081"/>
      <w:bookmarkStart w:id="257" w:name="_Toc147305574"/>
      <w:r w:rsidRPr="0008229C">
        <w:rPr>
          <w:rFonts w:eastAsia="Times New Roman"/>
          <w:lang w:eastAsia="nb-NO"/>
        </w:rPr>
        <w:t>Plikt til å utføre forenklet aktsomhetsvurdering</w:t>
      </w:r>
      <w:bookmarkEnd w:id="255"/>
      <w:bookmarkEnd w:id="256"/>
      <w:bookmarkEnd w:id="257"/>
      <w:r w:rsidRPr="0008229C">
        <w:rPr>
          <w:rFonts w:eastAsia="Times New Roman"/>
          <w:lang w:eastAsia="nb-NO"/>
        </w:rPr>
        <w:t>  </w:t>
      </w:r>
    </w:p>
    <w:p w14:paraId="7E29A7FF"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Cs/>
          <w:szCs w:val="24"/>
          <w:lang w:eastAsia="nb-NO"/>
        </w:rPr>
        <w:t>Totalentreprenøren skal arbeide for å ivareta grunnleggende menneskerettigheter, anstendige arbeidsforhold og internasjonal humanitærrett, samt hindre miljøødeleggelser og korrupsjon. Dette skal gjøres ved å benytte metoden for aktsomhetsvurderinger. Aktsomhetsvurderingene skal omfatte alle leveransene, inkludert varer (fra råvarestadiet via produksjon av komponenter til ferdig produkt), tjenester (blant annet transport), og/eller andre innsatsfaktorer som bidrar til å oppfylle denne kontrakten.</w:t>
      </w:r>
      <w:r w:rsidRPr="0008229C">
        <w:rPr>
          <w:rFonts w:eastAsia="Times New Roman" w:cs="Times New Roman"/>
          <w:i/>
          <w:iCs/>
          <w:szCs w:val="24"/>
          <w:lang w:eastAsia="nb-NO"/>
        </w:rPr>
        <w:t> </w:t>
      </w:r>
    </w:p>
    <w:p w14:paraId="1F1EEE21"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00A231A6" w14:textId="55D67100" w:rsidR="00486A32" w:rsidRPr="007048F0" w:rsidRDefault="00486A32" w:rsidP="00486A32">
      <w:pPr>
        <w:spacing w:after="0" w:line="240" w:lineRule="auto"/>
        <w:rPr>
          <w:rFonts w:eastAsia="Times New Roman" w:cs="Times New Roman"/>
          <w:i/>
          <w:iCs/>
          <w:szCs w:val="24"/>
          <w:lang w:eastAsia="nb-NO"/>
        </w:rPr>
      </w:pPr>
      <w:r w:rsidRPr="0008229C">
        <w:rPr>
          <w:rFonts w:eastAsia="Times New Roman" w:cs="Times New Roman"/>
          <w:b/>
          <w:bCs/>
          <w:iCs/>
          <w:szCs w:val="24"/>
          <w:lang w:eastAsia="nb-NO"/>
        </w:rPr>
        <w:t>Totalentreprenøren skal</w:t>
      </w:r>
      <w:r w:rsidRPr="0008229C">
        <w:rPr>
          <w:rFonts w:ascii="Times New Roman" w:eastAsia="Times New Roman" w:hAnsi="Times New Roman" w:cs="Times New Roman"/>
          <w:b/>
          <w:bCs/>
          <w:iCs/>
          <w:szCs w:val="24"/>
          <w:lang w:eastAsia="nb-NO"/>
        </w:rPr>
        <w:t> </w:t>
      </w:r>
      <w:r w:rsidRPr="0008229C">
        <w:rPr>
          <w:rFonts w:eastAsia="Times New Roman" w:cs="Times New Roman"/>
          <w:b/>
          <w:bCs/>
          <w:iCs/>
          <w:szCs w:val="24"/>
          <w:lang w:eastAsia="nb-NO"/>
        </w:rPr>
        <w:t xml:space="preserve">senest fra </w:t>
      </w:r>
      <w:r w:rsidRPr="007048F0">
        <w:rPr>
          <w:rFonts w:eastAsia="Times New Roman" w:cs="Times New Roman"/>
          <w:b/>
          <w:bCs/>
          <w:iCs/>
          <w:szCs w:val="24"/>
          <w:highlight w:val="green"/>
          <w:lang w:eastAsia="nb-NO"/>
        </w:rPr>
        <w:t>[</w:t>
      </w:r>
      <w:r w:rsidR="007048F0" w:rsidRPr="007048F0">
        <w:rPr>
          <w:rFonts w:eastAsia="Times New Roman" w:cs="Times New Roman"/>
          <w:iCs/>
          <w:szCs w:val="24"/>
          <w:highlight w:val="green"/>
          <w:lang w:eastAsia="nb-NO"/>
        </w:rPr>
        <w:t>velg én:</w:t>
      </w:r>
      <w:r w:rsidR="007048F0">
        <w:rPr>
          <w:rFonts w:eastAsia="Times New Roman" w:cs="Times New Roman"/>
          <w:b/>
          <w:bCs/>
          <w:iCs/>
          <w:szCs w:val="24"/>
          <w:highlight w:val="green"/>
          <w:lang w:eastAsia="nb-NO"/>
        </w:rPr>
        <w:t xml:space="preserve"> </w:t>
      </w:r>
      <w:proofErr w:type="spellStart"/>
      <w:r w:rsidRPr="007048F0">
        <w:rPr>
          <w:rFonts w:eastAsia="Times New Roman" w:cs="Times New Roman"/>
          <w:b/>
          <w:bCs/>
          <w:iCs/>
          <w:szCs w:val="24"/>
          <w:highlight w:val="green"/>
          <w:lang w:eastAsia="nb-NO"/>
        </w:rPr>
        <w:t>kontraktsstart</w:t>
      </w:r>
      <w:proofErr w:type="spellEnd"/>
      <w:r w:rsidRPr="007048F0">
        <w:rPr>
          <w:rFonts w:eastAsia="Times New Roman" w:cs="Times New Roman"/>
          <w:b/>
          <w:bCs/>
          <w:iCs/>
          <w:szCs w:val="24"/>
          <w:highlight w:val="green"/>
          <w:lang w:eastAsia="nb-NO"/>
        </w:rPr>
        <w:t xml:space="preserve"> </w:t>
      </w:r>
      <w:r w:rsidR="007048F0">
        <w:rPr>
          <w:rFonts w:eastAsia="Times New Roman" w:cs="Times New Roman"/>
          <w:iCs/>
          <w:szCs w:val="24"/>
          <w:highlight w:val="green"/>
          <w:lang w:eastAsia="nb-NO"/>
        </w:rPr>
        <w:t>eller</w:t>
      </w:r>
      <w:r w:rsidRPr="007048F0">
        <w:rPr>
          <w:rFonts w:eastAsia="Times New Roman" w:cs="Times New Roman"/>
          <w:b/>
          <w:bCs/>
          <w:iCs/>
          <w:szCs w:val="24"/>
          <w:highlight w:val="green"/>
          <w:lang w:eastAsia="nb-NO"/>
        </w:rPr>
        <w:t xml:space="preserve"> 3 måneder etter kontraktsignering]</w:t>
      </w:r>
      <w:r w:rsidRPr="007048F0">
        <w:rPr>
          <w:rFonts w:eastAsia="Times New Roman" w:cs="Times New Roman"/>
          <w:b/>
          <w:bCs/>
          <w:iCs/>
          <w:szCs w:val="24"/>
          <w:lang w:eastAsia="nb-NO"/>
        </w:rPr>
        <w:t>:</w:t>
      </w:r>
      <w:r w:rsidRPr="007048F0">
        <w:rPr>
          <w:rFonts w:eastAsia="Times New Roman" w:cs="Times New Roman"/>
          <w:i/>
          <w:iCs/>
          <w:szCs w:val="24"/>
          <w:lang w:eastAsia="nb-NO"/>
        </w:rPr>
        <w:t> </w:t>
      </w:r>
    </w:p>
    <w:p w14:paraId="69574F9F" w14:textId="77777777" w:rsidR="00486A32" w:rsidRPr="0008229C" w:rsidRDefault="00486A32" w:rsidP="007048F0">
      <w:pPr>
        <w:spacing w:line="240" w:lineRule="auto"/>
        <w:rPr>
          <w:rFonts w:eastAsia="Times New Roman" w:cs="Times New Roman"/>
          <w:i/>
          <w:iCs/>
          <w:szCs w:val="24"/>
          <w:lang w:eastAsia="nb-NO"/>
        </w:rPr>
      </w:pPr>
      <w:r w:rsidRPr="0008229C">
        <w:rPr>
          <w:rFonts w:eastAsia="Times New Roman" w:cs="Times New Roman"/>
          <w:iCs/>
          <w:szCs w:val="24"/>
          <w:lang w:eastAsia="nb-NO"/>
        </w:rPr>
        <w:t>Totalentreprenøren skal organisere sitt arbeid for ansvarlig næringsliv i</w:t>
      </w:r>
      <w:r w:rsidRPr="0008229C">
        <w:rPr>
          <w:rFonts w:ascii="Times New Roman" w:eastAsia="Times New Roman" w:hAnsi="Times New Roman" w:cs="Times New Roman"/>
          <w:iCs/>
          <w:szCs w:val="24"/>
          <w:lang w:eastAsia="nb-NO"/>
        </w:rPr>
        <w:t> </w:t>
      </w:r>
      <w:r w:rsidRPr="0008229C">
        <w:rPr>
          <w:rFonts w:eastAsia="Times New Roman" w:cs="Times New Roman"/>
          <w:iCs/>
          <w:szCs w:val="24"/>
          <w:lang w:eastAsia="nb-NO"/>
        </w:rPr>
        <w:t>tr</w:t>
      </w:r>
      <w:r w:rsidRPr="0008229C">
        <w:rPr>
          <w:rFonts w:eastAsia="Times New Roman" w:cs="Oslo Sans Office"/>
          <w:iCs/>
          <w:szCs w:val="24"/>
          <w:lang w:eastAsia="nb-NO"/>
        </w:rPr>
        <w:t>å</w:t>
      </w:r>
      <w:r w:rsidRPr="0008229C">
        <w:rPr>
          <w:rFonts w:eastAsia="Times New Roman" w:cs="Times New Roman"/>
          <w:iCs/>
          <w:szCs w:val="24"/>
          <w:lang w:eastAsia="nb-NO"/>
        </w:rPr>
        <w:t>d med metoden for aktsomhetsvurderinger</w:t>
      </w:r>
      <w:r w:rsidRPr="0008229C">
        <w:rPr>
          <w:rFonts w:ascii="Times New Roman" w:eastAsia="Times New Roman" w:hAnsi="Times New Roman" w:cs="Times New Roman"/>
          <w:iCs/>
          <w:szCs w:val="24"/>
          <w:lang w:eastAsia="nb-NO"/>
        </w:rPr>
        <w:t> </w:t>
      </w:r>
      <w:r w:rsidRPr="0008229C">
        <w:rPr>
          <w:rFonts w:eastAsia="Times New Roman" w:cs="Times New Roman"/>
          <w:iCs/>
          <w:szCs w:val="24"/>
          <w:lang w:eastAsia="nb-NO"/>
        </w:rPr>
        <w:t>som beskrevet i</w:t>
      </w:r>
      <w:r w:rsidRPr="0008229C">
        <w:rPr>
          <w:rFonts w:ascii="Times New Roman" w:eastAsia="Times New Roman" w:hAnsi="Times New Roman" w:cs="Times New Roman"/>
          <w:iCs/>
          <w:szCs w:val="24"/>
          <w:lang w:eastAsia="nb-NO"/>
        </w:rPr>
        <w:t> </w:t>
      </w:r>
      <w:r w:rsidRPr="0008229C">
        <w:rPr>
          <w:rFonts w:eastAsia="Times New Roman" w:cs="Times New Roman"/>
          <w:iCs/>
          <w:szCs w:val="24"/>
          <w:lang w:eastAsia="nb-NO"/>
        </w:rPr>
        <w:t>internasjonalt anerkjente rammeverk som FNs veiledende prinsipper for næringsliv og menneskerettigheter</w:t>
      </w:r>
      <w:r w:rsidRPr="0008229C">
        <w:rPr>
          <w:rFonts w:ascii="Times New Roman" w:eastAsia="Times New Roman" w:hAnsi="Times New Roman" w:cs="Times New Roman"/>
          <w:iCs/>
          <w:szCs w:val="24"/>
          <w:lang w:eastAsia="nb-NO"/>
        </w:rPr>
        <w:t> </w:t>
      </w:r>
      <w:r w:rsidRPr="0008229C">
        <w:rPr>
          <w:rFonts w:eastAsia="Times New Roman" w:cs="Times New Roman"/>
          <w:iCs/>
          <w:szCs w:val="24"/>
          <w:lang w:eastAsia="nb-NO"/>
        </w:rPr>
        <w:t>(UNGP)</w:t>
      </w:r>
      <w:r w:rsidRPr="0008229C">
        <w:rPr>
          <w:rFonts w:ascii="Times New Roman" w:eastAsia="Times New Roman" w:hAnsi="Times New Roman" w:cs="Times New Roman"/>
          <w:iCs/>
          <w:szCs w:val="24"/>
          <w:lang w:eastAsia="nb-NO"/>
        </w:rPr>
        <w:t> </w:t>
      </w:r>
      <w:r w:rsidRPr="0008229C">
        <w:rPr>
          <w:rFonts w:eastAsia="Times New Roman" w:cs="Times New Roman"/>
          <w:iCs/>
          <w:szCs w:val="24"/>
          <w:lang w:eastAsia="nb-NO"/>
        </w:rPr>
        <w:t>og OECDs</w:t>
      </w:r>
      <w:r w:rsidRPr="0008229C">
        <w:rPr>
          <w:rFonts w:ascii="Times New Roman" w:eastAsia="Times New Roman" w:hAnsi="Times New Roman" w:cs="Times New Roman"/>
          <w:iCs/>
          <w:szCs w:val="24"/>
          <w:lang w:eastAsia="nb-NO"/>
        </w:rPr>
        <w:t> </w:t>
      </w:r>
      <w:r w:rsidRPr="0008229C">
        <w:rPr>
          <w:rFonts w:eastAsia="Times New Roman" w:cs="Times New Roman"/>
          <w:iCs/>
          <w:szCs w:val="24"/>
          <w:lang w:eastAsia="nb-NO"/>
        </w:rPr>
        <w:t>retningslinjer for flernasjonale selskaper.</w:t>
      </w:r>
      <w:r w:rsidRPr="0008229C">
        <w:rPr>
          <w:rFonts w:eastAsia="Times New Roman" w:cs="Oslo Sans Office"/>
          <w:iCs/>
          <w:szCs w:val="24"/>
          <w:lang w:eastAsia="nb-NO"/>
        </w:rPr>
        <w:t> </w:t>
      </w:r>
      <w:r w:rsidRPr="0008229C">
        <w:rPr>
          <w:rFonts w:eastAsia="Times New Roman" w:cs="Times New Roman"/>
          <w:iCs/>
          <w:szCs w:val="24"/>
          <w:lang w:eastAsia="nb-NO"/>
        </w:rPr>
        <w:t xml:space="preserve"> Med dette menes:</w:t>
      </w:r>
      <w:r w:rsidRPr="0008229C">
        <w:rPr>
          <w:rFonts w:eastAsia="Times New Roman" w:cs="Times New Roman"/>
          <w:i/>
          <w:iCs/>
          <w:szCs w:val="24"/>
          <w:lang w:eastAsia="nb-NO"/>
        </w:rPr>
        <w:t> </w:t>
      </w:r>
    </w:p>
    <w:p w14:paraId="559667F2" w14:textId="77777777" w:rsidR="00486A32" w:rsidRPr="0008229C" w:rsidRDefault="00486A32" w:rsidP="002244DF">
      <w:pPr>
        <w:numPr>
          <w:ilvl w:val="0"/>
          <w:numId w:val="51"/>
        </w:numPr>
        <w:spacing w:after="0" w:line="240" w:lineRule="auto"/>
        <w:ind w:left="714" w:hanging="357"/>
        <w:contextualSpacing/>
        <w:rPr>
          <w:rFonts w:cs="Times New Roman"/>
          <w:iCs/>
          <w:szCs w:val="20"/>
        </w:rPr>
      </w:pPr>
      <w:r w:rsidRPr="0008229C">
        <w:rPr>
          <w:rFonts w:cs="Times New Roman"/>
          <w:iCs/>
          <w:szCs w:val="20"/>
        </w:rPr>
        <w:t>Forankre metoden for aktsomhetsvurderinger i retningslinjer og styringssystemer. Totalentreprenøren skal som minimum ha: </w:t>
      </w:r>
    </w:p>
    <w:p w14:paraId="061E8469" w14:textId="77777777" w:rsidR="00486A32" w:rsidRPr="0008229C" w:rsidRDefault="00486A32" w:rsidP="002244DF">
      <w:pPr>
        <w:numPr>
          <w:ilvl w:val="0"/>
          <w:numId w:val="23"/>
        </w:numPr>
        <w:spacing w:after="0" w:line="240" w:lineRule="auto"/>
        <w:rPr>
          <w:rFonts w:eastAsia="Times New Roman" w:cs="Times New Roman"/>
          <w:i/>
          <w:iCs/>
          <w:szCs w:val="24"/>
          <w:lang w:eastAsia="nb-NO"/>
        </w:rPr>
      </w:pPr>
      <w:r w:rsidRPr="0008229C">
        <w:rPr>
          <w:rFonts w:eastAsia="Times New Roman" w:cs="Times New Roman"/>
          <w:iCs/>
          <w:szCs w:val="24"/>
          <w:lang w:eastAsia="nb-NO"/>
        </w:rPr>
        <w:t>Formelle policy/retningslinjer for ansvarlig næringsliv. Retningslinjene skal ivareta Byggherrens kontraktsvilkår og gjelde for egen virksomhet og i leverandørkjeden</w:t>
      </w:r>
      <w:r w:rsidRPr="0008229C">
        <w:rPr>
          <w:rFonts w:eastAsia="Times New Roman" w:cs="Times New Roman"/>
          <w:i/>
          <w:iCs/>
          <w:szCs w:val="24"/>
          <w:lang w:eastAsia="nb-NO"/>
        </w:rPr>
        <w:t> </w:t>
      </w:r>
    </w:p>
    <w:p w14:paraId="5BCA6D49" w14:textId="77777777" w:rsidR="00486A32" w:rsidRPr="0008229C" w:rsidRDefault="00486A32" w:rsidP="002244DF">
      <w:pPr>
        <w:numPr>
          <w:ilvl w:val="0"/>
          <w:numId w:val="23"/>
        </w:numPr>
        <w:spacing w:after="0" w:line="240" w:lineRule="auto"/>
        <w:rPr>
          <w:rFonts w:eastAsia="Times New Roman" w:cs="Times New Roman"/>
          <w:i/>
          <w:iCs/>
          <w:szCs w:val="24"/>
          <w:lang w:eastAsia="nb-NO"/>
        </w:rPr>
      </w:pPr>
      <w:r w:rsidRPr="0008229C">
        <w:rPr>
          <w:rFonts w:eastAsia="Times New Roman" w:cs="Times New Roman"/>
          <w:iCs/>
          <w:szCs w:val="24"/>
          <w:lang w:eastAsia="nb-NO"/>
        </w:rPr>
        <w:t xml:space="preserve">Skriftlige rutiner for å gjøre formelle policy/retningslinjer for ansvarlig næringsliv for leverandørkjeden (Suppliers Code </w:t>
      </w:r>
      <w:proofErr w:type="spellStart"/>
      <w:r w:rsidRPr="0008229C">
        <w:rPr>
          <w:rFonts w:eastAsia="Times New Roman" w:cs="Times New Roman"/>
          <w:iCs/>
          <w:szCs w:val="24"/>
          <w:lang w:eastAsia="nb-NO"/>
        </w:rPr>
        <w:t>of</w:t>
      </w:r>
      <w:proofErr w:type="spellEnd"/>
      <w:r w:rsidRPr="0008229C">
        <w:rPr>
          <w:rFonts w:eastAsia="Times New Roman" w:cs="Times New Roman"/>
          <w:iCs/>
          <w:szCs w:val="24"/>
          <w:lang w:eastAsia="nb-NO"/>
        </w:rPr>
        <w:t xml:space="preserve"> </w:t>
      </w:r>
      <w:proofErr w:type="spellStart"/>
      <w:r w:rsidRPr="0008229C">
        <w:rPr>
          <w:rFonts w:eastAsia="Times New Roman" w:cs="Times New Roman"/>
          <w:iCs/>
          <w:szCs w:val="24"/>
          <w:lang w:eastAsia="nb-NO"/>
        </w:rPr>
        <w:t>Conduct</w:t>
      </w:r>
      <w:proofErr w:type="spellEnd"/>
      <w:r w:rsidRPr="0008229C">
        <w:rPr>
          <w:rFonts w:eastAsia="Times New Roman" w:cs="Times New Roman"/>
          <w:iCs/>
          <w:szCs w:val="24"/>
          <w:lang w:eastAsia="nb-NO"/>
        </w:rPr>
        <w:t>) kjent for leverandører/ underleverandører og forretningsforbindelser som medvirker til utførelsen av denne kontrakt [Dette skal kun leveres hvis det benyttes underleverandører]</w:t>
      </w:r>
      <w:r w:rsidRPr="0008229C">
        <w:rPr>
          <w:rFonts w:eastAsia="Times New Roman" w:cs="Times New Roman"/>
          <w:i/>
          <w:iCs/>
          <w:szCs w:val="24"/>
          <w:lang w:eastAsia="nb-NO"/>
        </w:rPr>
        <w:t> </w:t>
      </w:r>
    </w:p>
    <w:p w14:paraId="7FCF6BBF" w14:textId="77777777" w:rsidR="00486A32" w:rsidRPr="0008229C" w:rsidRDefault="00486A32" w:rsidP="002244DF">
      <w:pPr>
        <w:numPr>
          <w:ilvl w:val="0"/>
          <w:numId w:val="23"/>
        </w:numPr>
        <w:spacing w:after="0" w:line="240" w:lineRule="auto"/>
        <w:rPr>
          <w:rFonts w:eastAsia="Times New Roman" w:cs="Times New Roman"/>
          <w:i/>
          <w:iCs/>
          <w:szCs w:val="24"/>
          <w:lang w:eastAsia="nb-NO"/>
        </w:rPr>
      </w:pPr>
      <w:r w:rsidRPr="0008229C">
        <w:rPr>
          <w:rFonts w:eastAsia="Times New Roman" w:cs="Times New Roman"/>
          <w:iCs/>
          <w:szCs w:val="24"/>
          <w:lang w:eastAsia="nb-NO"/>
        </w:rPr>
        <w:t>Planer og rutiner for å gjennomføre aktsomhetsvurderinger for ansvarlig næringsliv</w:t>
      </w:r>
    </w:p>
    <w:p w14:paraId="5365839C" w14:textId="77777777" w:rsidR="00486A32" w:rsidRPr="0008229C" w:rsidRDefault="00486A32" w:rsidP="002244DF">
      <w:pPr>
        <w:numPr>
          <w:ilvl w:val="0"/>
          <w:numId w:val="51"/>
        </w:numPr>
        <w:spacing w:after="0" w:line="240" w:lineRule="auto"/>
        <w:ind w:left="714" w:hanging="357"/>
        <w:contextualSpacing/>
        <w:rPr>
          <w:rFonts w:cs="Times New Roman"/>
          <w:iCs/>
          <w:szCs w:val="20"/>
        </w:rPr>
      </w:pPr>
      <w:r w:rsidRPr="0008229C">
        <w:rPr>
          <w:rFonts w:cs="Times New Roman"/>
          <w:iCs/>
          <w:szCs w:val="20"/>
        </w:rPr>
        <w:t xml:space="preserve">Kartlegge og vurdere faktiske og potensielle negative konsekvenser for samfunn, mennesker og miljø som Totalentreprenøren enten har forårsaket eller bidratt til, eller som er direkte </w:t>
      </w:r>
      <w:r w:rsidRPr="0008229C">
        <w:rPr>
          <w:rFonts w:cs="Times New Roman"/>
          <w:iCs/>
          <w:szCs w:val="20"/>
        </w:rPr>
        <w:lastRenderedPageBreak/>
        <w:t>knyttet til Totalentreprenørens forretningsvirksomhet, produkter eller tjenester tilbudt Byggherren, gjennom leverandørkjeder eller forretningspartnere  </w:t>
      </w:r>
    </w:p>
    <w:p w14:paraId="7876D002"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0116E2DA"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Cs/>
          <w:szCs w:val="24"/>
          <w:lang w:eastAsia="nb-NO"/>
        </w:rPr>
        <w:t>Hva som menes med ansvarlig næringsliv, følger blant annet av: </w:t>
      </w:r>
      <w:r w:rsidRPr="0008229C">
        <w:rPr>
          <w:rFonts w:eastAsia="Times New Roman" w:cs="Times New Roman"/>
          <w:i/>
          <w:iCs/>
          <w:szCs w:val="24"/>
          <w:lang w:eastAsia="nb-NO"/>
        </w:rPr>
        <w:t>  </w:t>
      </w:r>
    </w:p>
    <w:p w14:paraId="66097E10" w14:textId="77777777" w:rsidR="00486A32" w:rsidRPr="0008229C" w:rsidRDefault="00486A32" w:rsidP="002244DF">
      <w:pPr>
        <w:numPr>
          <w:ilvl w:val="0"/>
          <w:numId w:val="36"/>
        </w:numPr>
        <w:spacing w:after="0" w:line="240" w:lineRule="auto"/>
        <w:rPr>
          <w:rFonts w:eastAsia="Times New Roman" w:cs="Times New Roman"/>
          <w:i/>
          <w:iCs/>
          <w:szCs w:val="24"/>
          <w:lang w:eastAsia="nb-NO"/>
        </w:rPr>
      </w:pPr>
      <w:r w:rsidRPr="0008229C">
        <w:rPr>
          <w:rFonts w:eastAsia="Times New Roman" w:cs="Times New Roman"/>
          <w:iCs/>
          <w:szCs w:val="24"/>
          <w:lang w:eastAsia="nb-NO"/>
        </w:rPr>
        <w:t>FNs veiledende prinsipper for næringsliv og menneskerettigheter (UNGP)</w:t>
      </w:r>
      <w:r w:rsidRPr="0008229C">
        <w:rPr>
          <w:rFonts w:eastAsia="Times New Roman" w:cs="Times New Roman"/>
          <w:i/>
          <w:iCs/>
          <w:szCs w:val="24"/>
          <w:lang w:eastAsia="nb-NO"/>
        </w:rPr>
        <w:t> </w:t>
      </w:r>
    </w:p>
    <w:p w14:paraId="153626D9" w14:textId="77777777" w:rsidR="00486A32" w:rsidRPr="0008229C" w:rsidRDefault="00486A32" w:rsidP="002244DF">
      <w:pPr>
        <w:numPr>
          <w:ilvl w:val="0"/>
          <w:numId w:val="36"/>
        </w:numPr>
        <w:spacing w:after="0" w:line="240" w:lineRule="auto"/>
        <w:rPr>
          <w:rFonts w:eastAsia="Times New Roman" w:cs="Times New Roman"/>
          <w:i/>
          <w:iCs/>
          <w:szCs w:val="24"/>
          <w:lang w:eastAsia="nb-NO"/>
        </w:rPr>
      </w:pPr>
      <w:r w:rsidRPr="0008229C">
        <w:rPr>
          <w:rFonts w:eastAsia="Times New Roman" w:cs="Times New Roman"/>
          <w:iCs/>
          <w:szCs w:val="24"/>
          <w:lang w:eastAsia="nb-NO"/>
        </w:rPr>
        <w:t>OECDs retningslinjer for flernasjonale selskaper, inkludert følgende kapitler:</w:t>
      </w:r>
      <w:r w:rsidRPr="0008229C">
        <w:rPr>
          <w:rFonts w:eastAsia="Times New Roman" w:cs="Times New Roman"/>
          <w:i/>
          <w:iCs/>
          <w:szCs w:val="24"/>
          <w:lang w:eastAsia="nb-NO"/>
        </w:rPr>
        <w:t> </w:t>
      </w:r>
    </w:p>
    <w:p w14:paraId="597D1B83" w14:textId="77777777" w:rsidR="00486A32" w:rsidRPr="0008229C" w:rsidRDefault="00486A32" w:rsidP="002244DF">
      <w:pPr>
        <w:numPr>
          <w:ilvl w:val="0"/>
          <w:numId w:val="37"/>
        </w:numPr>
        <w:spacing w:after="0" w:line="240" w:lineRule="auto"/>
        <w:rPr>
          <w:rFonts w:eastAsia="Times New Roman" w:cs="Times New Roman"/>
          <w:i/>
          <w:iCs/>
          <w:szCs w:val="24"/>
          <w:lang w:eastAsia="nb-NO"/>
        </w:rPr>
      </w:pPr>
      <w:r w:rsidRPr="0008229C">
        <w:rPr>
          <w:rFonts w:eastAsia="Times New Roman" w:cs="Times New Roman"/>
          <w:iCs/>
          <w:szCs w:val="24"/>
          <w:lang w:eastAsia="nb-NO"/>
        </w:rPr>
        <w:t>IV. Menneskerettigheter</w:t>
      </w:r>
      <w:r w:rsidRPr="0008229C">
        <w:rPr>
          <w:rFonts w:eastAsia="Times New Roman" w:cs="Times New Roman"/>
          <w:i/>
          <w:iCs/>
          <w:szCs w:val="24"/>
          <w:lang w:eastAsia="nb-NO"/>
        </w:rPr>
        <w:t> </w:t>
      </w:r>
    </w:p>
    <w:p w14:paraId="2F9551C6" w14:textId="77777777" w:rsidR="00486A32" w:rsidRPr="0008229C" w:rsidRDefault="00486A32" w:rsidP="002244DF">
      <w:pPr>
        <w:numPr>
          <w:ilvl w:val="0"/>
          <w:numId w:val="37"/>
        </w:numPr>
        <w:spacing w:after="0" w:line="240" w:lineRule="auto"/>
        <w:rPr>
          <w:rFonts w:eastAsia="Times New Roman" w:cs="Times New Roman"/>
          <w:i/>
          <w:iCs/>
          <w:szCs w:val="24"/>
          <w:lang w:eastAsia="nb-NO"/>
        </w:rPr>
      </w:pPr>
      <w:r w:rsidRPr="0008229C">
        <w:rPr>
          <w:rFonts w:eastAsia="Times New Roman" w:cs="Times New Roman"/>
          <w:iCs/>
          <w:szCs w:val="24"/>
          <w:lang w:eastAsia="nb-NO"/>
        </w:rPr>
        <w:t>V. Sysselsetting og forholdet mellom partene i arbeidslivet </w:t>
      </w:r>
      <w:r w:rsidRPr="0008229C">
        <w:rPr>
          <w:rFonts w:eastAsia="Times New Roman" w:cs="Times New Roman"/>
          <w:i/>
          <w:iCs/>
          <w:szCs w:val="24"/>
          <w:lang w:eastAsia="nb-NO"/>
        </w:rPr>
        <w:t> </w:t>
      </w:r>
    </w:p>
    <w:p w14:paraId="0E6EE2F6" w14:textId="77777777" w:rsidR="00486A32" w:rsidRPr="0008229C" w:rsidRDefault="00486A32" w:rsidP="002244DF">
      <w:pPr>
        <w:numPr>
          <w:ilvl w:val="0"/>
          <w:numId w:val="38"/>
        </w:numPr>
        <w:spacing w:after="0" w:line="240" w:lineRule="auto"/>
        <w:rPr>
          <w:rFonts w:eastAsia="Times New Roman" w:cs="Times New Roman"/>
          <w:i/>
          <w:iCs/>
          <w:szCs w:val="24"/>
          <w:lang w:eastAsia="nb-NO"/>
        </w:rPr>
      </w:pPr>
      <w:r w:rsidRPr="0008229C">
        <w:rPr>
          <w:rFonts w:eastAsia="Times New Roman" w:cs="Times New Roman"/>
          <w:iCs/>
          <w:szCs w:val="24"/>
          <w:lang w:eastAsia="nb-NO"/>
        </w:rPr>
        <w:t>VI. Miljøvern</w:t>
      </w:r>
      <w:r w:rsidRPr="0008229C">
        <w:rPr>
          <w:rFonts w:eastAsia="Times New Roman" w:cs="Times New Roman"/>
          <w:i/>
          <w:iCs/>
          <w:szCs w:val="24"/>
          <w:lang w:eastAsia="nb-NO"/>
        </w:rPr>
        <w:t> </w:t>
      </w:r>
    </w:p>
    <w:p w14:paraId="4F05BC87" w14:textId="77777777" w:rsidR="00486A32" w:rsidRPr="0008229C" w:rsidRDefault="00486A32" w:rsidP="002244DF">
      <w:pPr>
        <w:numPr>
          <w:ilvl w:val="0"/>
          <w:numId w:val="38"/>
        </w:numPr>
        <w:spacing w:after="0" w:line="240" w:lineRule="auto"/>
        <w:rPr>
          <w:rFonts w:eastAsia="Times New Roman" w:cs="Times New Roman"/>
          <w:i/>
          <w:iCs/>
          <w:szCs w:val="24"/>
          <w:lang w:eastAsia="nb-NO"/>
        </w:rPr>
      </w:pPr>
      <w:r w:rsidRPr="0008229C">
        <w:rPr>
          <w:rFonts w:eastAsia="Times New Roman" w:cs="Times New Roman"/>
          <w:iCs/>
          <w:szCs w:val="24"/>
          <w:lang w:eastAsia="nb-NO"/>
        </w:rPr>
        <w:t>VII. Bekjemping av bestikkelser, tilbud om bestikkelser og pengeutpressing</w:t>
      </w:r>
      <w:r w:rsidRPr="0008229C">
        <w:rPr>
          <w:rFonts w:eastAsia="Times New Roman" w:cs="Times New Roman"/>
          <w:i/>
          <w:iCs/>
          <w:szCs w:val="24"/>
          <w:lang w:eastAsia="nb-NO"/>
        </w:rPr>
        <w:t> </w:t>
      </w:r>
    </w:p>
    <w:p w14:paraId="2A1E539F" w14:textId="77777777" w:rsidR="00486A32" w:rsidRPr="0008229C" w:rsidRDefault="00486A32" w:rsidP="002244DF">
      <w:pPr>
        <w:numPr>
          <w:ilvl w:val="0"/>
          <w:numId w:val="39"/>
        </w:numPr>
        <w:spacing w:after="0" w:line="240" w:lineRule="auto"/>
        <w:rPr>
          <w:rFonts w:eastAsia="Times New Roman" w:cs="Times New Roman"/>
          <w:i/>
          <w:iCs/>
          <w:szCs w:val="24"/>
          <w:lang w:eastAsia="nb-NO"/>
        </w:rPr>
      </w:pPr>
      <w:r w:rsidRPr="0008229C">
        <w:rPr>
          <w:rFonts w:eastAsia="Times New Roman" w:cs="Times New Roman"/>
          <w:iCs/>
          <w:szCs w:val="24"/>
          <w:lang w:eastAsia="nb-NO"/>
        </w:rPr>
        <w:t>Verdenserklæringen om menneskerettighetene (1948) og FN-konvensjonene om økonomiske, sosiale og kulturelle rettigheter (1966) og om sivile og politiske rettigheter (1966) </w:t>
      </w:r>
      <w:r w:rsidRPr="0008229C">
        <w:rPr>
          <w:rFonts w:eastAsia="Times New Roman" w:cs="Times New Roman"/>
          <w:i/>
          <w:iCs/>
          <w:szCs w:val="24"/>
          <w:lang w:eastAsia="nb-NO"/>
        </w:rPr>
        <w:t> </w:t>
      </w:r>
    </w:p>
    <w:p w14:paraId="687AC6A9" w14:textId="77777777" w:rsidR="00486A32" w:rsidRPr="0008229C" w:rsidRDefault="00486A32" w:rsidP="002244DF">
      <w:pPr>
        <w:numPr>
          <w:ilvl w:val="0"/>
          <w:numId w:val="39"/>
        </w:numPr>
        <w:spacing w:after="0" w:line="240" w:lineRule="auto"/>
        <w:rPr>
          <w:rFonts w:eastAsia="Times New Roman" w:cs="Times New Roman"/>
          <w:i/>
          <w:iCs/>
          <w:szCs w:val="24"/>
          <w:lang w:eastAsia="nb-NO"/>
        </w:rPr>
      </w:pPr>
      <w:r w:rsidRPr="0008229C">
        <w:rPr>
          <w:rFonts w:eastAsia="Times New Roman" w:cs="Times New Roman"/>
          <w:iCs/>
          <w:szCs w:val="24"/>
          <w:lang w:eastAsia="nb-NO"/>
        </w:rPr>
        <w:t>Internasjonal humanitærrett inkludert Genèvekonvensjonene. Dette innebærer at Totalentreprenøren ikke skal tilby varer eller tjenester fra leverandører som direkte eller indirekte medvirker til å opprettholde ulovlig okkupasjon.</w:t>
      </w:r>
      <w:r w:rsidRPr="0008229C">
        <w:rPr>
          <w:rFonts w:eastAsia="Times New Roman" w:cs="Times New Roman"/>
          <w:i/>
          <w:iCs/>
          <w:szCs w:val="24"/>
          <w:lang w:eastAsia="nb-NO"/>
        </w:rPr>
        <w:t> </w:t>
      </w:r>
    </w:p>
    <w:p w14:paraId="492441AC" w14:textId="77777777" w:rsidR="00486A32" w:rsidRPr="0008229C" w:rsidRDefault="00486A32" w:rsidP="002244DF">
      <w:pPr>
        <w:numPr>
          <w:ilvl w:val="0"/>
          <w:numId w:val="39"/>
        </w:numPr>
        <w:spacing w:after="0" w:line="240" w:lineRule="auto"/>
        <w:rPr>
          <w:rFonts w:eastAsia="Times New Roman" w:cs="Times New Roman"/>
          <w:i/>
          <w:iCs/>
          <w:szCs w:val="24"/>
          <w:lang w:eastAsia="nb-NO"/>
        </w:rPr>
      </w:pPr>
      <w:r w:rsidRPr="0008229C">
        <w:rPr>
          <w:rFonts w:eastAsia="Times New Roman" w:cs="Times New Roman"/>
          <w:iCs/>
          <w:szCs w:val="24"/>
          <w:lang w:eastAsia="nb-NO"/>
        </w:rPr>
        <w:t>ILOs kjernekonvensjoner om grunnleggende rettigheter og prinsipper i arbeidslivet:</w:t>
      </w:r>
      <w:r w:rsidRPr="0008229C">
        <w:rPr>
          <w:rFonts w:eastAsia="Times New Roman" w:cs="Times New Roman"/>
          <w:i/>
          <w:iCs/>
          <w:szCs w:val="24"/>
          <w:lang w:eastAsia="nb-NO"/>
        </w:rPr>
        <w:t> </w:t>
      </w:r>
    </w:p>
    <w:p w14:paraId="0EF83C21" w14:textId="77777777" w:rsidR="00486A32" w:rsidRPr="0008229C" w:rsidRDefault="00486A32" w:rsidP="002244DF">
      <w:pPr>
        <w:numPr>
          <w:ilvl w:val="0"/>
          <w:numId w:val="40"/>
        </w:numPr>
        <w:spacing w:after="0" w:line="240" w:lineRule="auto"/>
        <w:rPr>
          <w:rFonts w:eastAsia="Times New Roman" w:cs="Times New Roman"/>
          <w:i/>
          <w:iCs/>
          <w:szCs w:val="24"/>
          <w:lang w:eastAsia="nb-NO"/>
        </w:rPr>
      </w:pPr>
      <w:r w:rsidRPr="0008229C">
        <w:rPr>
          <w:rFonts w:eastAsia="Times New Roman" w:cs="Times New Roman"/>
          <w:iCs/>
          <w:szCs w:val="24"/>
          <w:lang w:eastAsia="nb-NO"/>
        </w:rPr>
        <w:t>Forbud mot tvangsarbeid (ILO konvensjon nr. 29 og nr. 105)</w:t>
      </w:r>
      <w:r w:rsidRPr="0008229C">
        <w:rPr>
          <w:rFonts w:eastAsia="Times New Roman" w:cs="Times New Roman"/>
          <w:i/>
          <w:iCs/>
          <w:szCs w:val="24"/>
          <w:lang w:eastAsia="nb-NO"/>
        </w:rPr>
        <w:t> </w:t>
      </w:r>
    </w:p>
    <w:p w14:paraId="64276CE4" w14:textId="77777777" w:rsidR="00486A32" w:rsidRPr="0008229C" w:rsidRDefault="00486A32" w:rsidP="002244DF">
      <w:pPr>
        <w:numPr>
          <w:ilvl w:val="0"/>
          <w:numId w:val="40"/>
        </w:numPr>
        <w:spacing w:after="0" w:line="240" w:lineRule="auto"/>
        <w:rPr>
          <w:rFonts w:eastAsia="Times New Roman" w:cs="Times New Roman"/>
          <w:i/>
          <w:iCs/>
          <w:szCs w:val="24"/>
          <w:lang w:eastAsia="nb-NO"/>
        </w:rPr>
      </w:pPr>
      <w:r w:rsidRPr="0008229C">
        <w:rPr>
          <w:rFonts w:eastAsia="Times New Roman" w:cs="Times New Roman"/>
          <w:iCs/>
          <w:szCs w:val="24"/>
          <w:lang w:eastAsia="nb-NO"/>
        </w:rPr>
        <w:t>Retten til fagorganisering og kollektive forhandlinger (ILO konvensjon nr. 87 og nr. 98. Der konvensjon nr. 87 og nr. 98 er begrenset ved nasjonal lov skal arbeidsgiveren legge til rette for, og ikke hindre, alternative mekanismer for fri og uavhengig organisering og forhandling)</w:t>
      </w:r>
      <w:r w:rsidRPr="0008229C">
        <w:rPr>
          <w:rFonts w:eastAsia="Times New Roman" w:cs="Times New Roman"/>
          <w:i/>
          <w:iCs/>
          <w:szCs w:val="24"/>
          <w:lang w:eastAsia="nb-NO"/>
        </w:rPr>
        <w:t> </w:t>
      </w:r>
    </w:p>
    <w:p w14:paraId="57895BCA" w14:textId="77777777" w:rsidR="00486A32" w:rsidRPr="0008229C" w:rsidRDefault="00486A32" w:rsidP="002244DF">
      <w:pPr>
        <w:numPr>
          <w:ilvl w:val="0"/>
          <w:numId w:val="40"/>
        </w:numPr>
        <w:spacing w:after="0" w:line="240" w:lineRule="auto"/>
        <w:rPr>
          <w:rFonts w:eastAsia="Times New Roman" w:cs="Times New Roman"/>
          <w:i/>
          <w:iCs/>
          <w:szCs w:val="24"/>
          <w:lang w:eastAsia="nb-NO"/>
        </w:rPr>
      </w:pPr>
      <w:r w:rsidRPr="0008229C">
        <w:rPr>
          <w:rFonts w:eastAsia="Times New Roman" w:cs="Times New Roman"/>
          <w:iCs/>
          <w:szCs w:val="24"/>
          <w:lang w:eastAsia="nb-NO"/>
        </w:rPr>
        <w:t>Forbud mot barnearbeid (ILO konvensjon nr. 138 og nr. 182)</w:t>
      </w:r>
      <w:r w:rsidRPr="0008229C">
        <w:rPr>
          <w:rFonts w:eastAsia="Times New Roman" w:cs="Times New Roman"/>
          <w:i/>
          <w:iCs/>
          <w:szCs w:val="24"/>
          <w:lang w:eastAsia="nb-NO"/>
        </w:rPr>
        <w:t> </w:t>
      </w:r>
    </w:p>
    <w:p w14:paraId="4B9342FA" w14:textId="77777777" w:rsidR="00486A32" w:rsidRPr="0008229C" w:rsidRDefault="00486A32" w:rsidP="002244DF">
      <w:pPr>
        <w:numPr>
          <w:ilvl w:val="0"/>
          <w:numId w:val="40"/>
        </w:numPr>
        <w:spacing w:after="0" w:line="240" w:lineRule="auto"/>
        <w:rPr>
          <w:rFonts w:eastAsia="Times New Roman" w:cs="Times New Roman"/>
          <w:i/>
          <w:iCs/>
          <w:szCs w:val="24"/>
          <w:lang w:eastAsia="nb-NO"/>
        </w:rPr>
      </w:pPr>
      <w:r w:rsidRPr="0008229C">
        <w:rPr>
          <w:rFonts w:eastAsia="Times New Roman" w:cs="Times New Roman"/>
          <w:iCs/>
          <w:szCs w:val="24"/>
          <w:lang w:eastAsia="nb-NO"/>
        </w:rPr>
        <w:t>Forbud mot diskriminering (ILO konvensjon nr. 100 og nr. 111)</w:t>
      </w:r>
      <w:r w:rsidRPr="0008229C">
        <w:rPr>
          <w:rFonts w:eastAsia="Times New Roman" w:cs="Times New Roman"/>
          <w:i/>
          <w:iCs/>
          <w:szCs w:val="24"/>
          <w:lang w:eastAsia="nb-NO"/>
        </w:rPr>
        <w:t> </w:t>
      </w:r>
    </w:p>
    <w:p w14:paraId="6B7D4E8E" w14:textId="77777777" w:rsidR="00486A32" w:rsidRPr="0008229C" w:rsidRDefault="00486A32" w:rsidP="002244DF">
      <w:pPr>
        <w:numPr>
          <w:ilvl w:val="0"/>
          <w:numId w:val="40"/>
        </w:numPr>
        <w:spacing w:after="0" w:line="240" w:lineRule="auto"/>
        <w:rPr>
          <w:rFonts w:eastAsia="Times New Roman" w:cs="Times New Roman"/>
          <w:i/>
          <w:iCs/>
          <w:szCs w:val="24"/>
          <w:lang w:eastAsia="nb-NO"/>
        </w:rPr>
      </w:pPr>
      <w:r w:rsidRPr="0008229C">
        <w:rPr>
          <w:rFonts w:eastAsia="Times New Roman" w:cs="Times New Roman"/>
          <w:iCs/>
          <w:szCs w:val="24"/>
          <w:lang w:eastAsia="nb-NO"/>
        </w:rPr>
        <w:t>Retten til helse, miljø og sikkerhet (ILO konvensjon nr. 155 og nr. 187)</w:t>
      </w:r>
      <w:r w:rsidRPr="0008229C">
        <w:rPr>
          <w:rFonts w:eastAsia="Times New Roman" w:cs="Times New Roman"/>
          <w:i/>
          <w:iCs/>
          <w:szCs w:val="24"/>
          <w:lang w:eastAsia="nb-NO"/>
        </w:rPr>
        <w:t> </w:t>
      </w:r>
    </w:p>
    <w:p w14:paraId="413B8057" w14:textId="77777777" w:rsidR="00486A32" w:rsidRPr="0008229C" w:rsidRDefault="00486A32" w:rsidP="002244DF">
      <w:pPr>
        <w:numPr>
          <w:ilvl w:val="0"/>
          <w:numId w:val="41"/>
        </w:numPr>
        <w:spacing w:after="0" w:line="240" w:lineRule="auto"/>
        <w:rPr>
          <w:rFonts w:eastAsia="Times New Roman" w:cs="Times New Roman"/>
          <w:i/>
          <w:iCs/>
          <w:szCs w:val="24"/>
          <w:lang w:eastAsia="nb-NO"/>
        </w:rPr>
      </w:pPr>
      <w:r w:rsidRPr="0008229C">
        <w:rPr>
          <w:rFonts w:eastAsia="Times New Roman" w:cs="Times New Roman"/>
          <w:iCs/>
          <w:szCs w:val="24"/>
          <w:lang w:eastAsia="nb-NO"/>
        </w:rPr>
        <w:t>Anstendige arbeidsforhold og arbeidsmiljølovgivningen der arbeidet utføres:</w:t>
      </w:r>
      <w:r w:rsidRPr="0008229C">
        <w:rPr>
          <w:rFonts w:eastAsia="Times New Roman" w:cs="Times New Roman"/>
          <w:i/>
          <w:iCs/>
          <w:szCs w:val="24"/>
          <w:lang w:eastAsia="nb-NO"/>
        </w:rPr>
        <w:t> </w:t>
      </w:r>
    </w:p>
    <w:p w14:paraId="22B77308" w14:textId="77777777" w:rsidR="00486A32" w:rsidRPr="0008229C" w:rsidRDefault="00486A32" w:rsidP="00486A32">
      <w:pPr>
        <w:spacing w:after="0" w:line="240" w:lineRule="auto"/>
        <w:ind w:left="708"/>
        <w:rPr>
          <w:rFonts w:eastAsia="Times New Roman" w:cs="Times New Roman"/>
          <w:i/>
          <w:iCs/>
          <w:szCs w:val="24"/>
          <w:lang w:eastAsia="nb-NO"/>
        </w:rPr>
      </w:pPr>
      <w:r w:rsidRPr="0008229C">
        <w:rPr>
          <w:rFonts w:eastAsia="Times New Roman" w:cs="Times New Roman"/>
          <w:iCs/>
          <w:szCs w:val="24"/>
          <w:lang w:eastAsia="nb-NO"/>
        </w:rPr>
        <w:t>Medvirkende arbeiders lønns- og arbeidsvilkår skal ikke være dårligere enn det som følger av den til enhver tid gjeldende arbeidsmiljølovgivning i det landet der arbeideren utfører sin del av arbeidet. Dette gjelder i hele leverandørkjeden, fra utvinning av råvarer og produksjon av hovedkomponenter, til sammenstilling og distribusjon av ferdig vare eller utførelse av arbeid. Av særlige relevante forhold fremheves 1) en lønn å leve av, 2) overholdelse av arbeidstidsbestemmelser, 3) helse, miljø og sikkerhet, 4) regulære ansettelsesforhold, inklusive arbeidskontrakter, samt 5) lovfestede forsikringer og sosiale ordninger.</w:t>
      </w:r>
      <w:r w:rsidRPr="0008229C">
        <w:rPr>
          <w:rFonts w:eastAsia="Times New Roman" w:cs="Times New Roman"/>
          <w:i/>
          <w:iCs/>
          <w:szCs w:val="24"/>
          <w:lang w:eastAsia="nb-NO"/>
        </w:rPr>
        <w:t> </w:t>
      </w:r>
    </w:p>
    <w:p w14:paraId="72C4C32F"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0180D4A5"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Cs/>
          <w:szCs w:val="24"/>
          <w:lang w:eastAsia="nb-NO"/>
        </w:rPr>
        <w:t>Overnevnte er minimumsstandarder. Der hvor internasjonale konvensjoner og nasjonale lover og regler eller avtaler regulerer samme tema, skal den høyeste standarden legges til grunn. </w:t>
      </w:r>
      <w:r w:rsidRPr="0008229C">
        <w:rPr>
          <w:rFonts w:eastAsia="Times New Roman" w:cs="Times New Roman"/>
          <w:i/>
          <w:iCs/>
          <w:szCs w:val="24"/>
          <w:lang w:eastAsia="nb-NO"/>
        </w:rPr>
        <w:t> </w:t>
      </w:r>
    </w:p>
    <w:p w14:paraId="466A6714"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7B013963"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Cs/>
          <w:szCs w:val="24"/>
          <w:lang w:eastAsia="nb-NO"/>
        </w:rPr>
        <w:t>Dersom Totalentreprenøren blir kjent med kritikkverdige forhold i leverandørkjeden, skal Totalentreprenøren informere Byggherren om dette uten ugrunnet opphold.</w:t>
      </w:r>
      <w:r w:rsidRPr="0008229C">
        <w:rPr>
          <w:rFonts w:eastAsia="Times New Roman" w:cs="Times New Roman"/>
          <w:i/>
          <w:iCs/>
          <w:szCs w:val="24"/>
          <w:lang w:eastAsia="nb-NO"/>
        </w:rPr>
        <w:t> </w:t>
      </w:r>
    </w:p>
    <w:p w14:paraId="79038F6F" w14:textId="77777777" w:rsidR="00486A32" w:rsidRPr="0008229C" w:rsidRDefault="00486A32" w:rsidP="00486A32">
      <w:pPr>
        <w:spacing w:after="0" w:line="240" w:lineRule="auto"/>
        <w:rPr>
          <w:rFonts w:eastAsia="Times New Roman" w:cs="Times New Roman"/>
          <w:iCs/>
          <w:szCs w:val="24"/>
          <w:lang w:eastAsia="nb-NO"/>
        </w:rPr>
      </w:pPr>
      <w:r w:rsidRPr="0008229C">
        <w:rPr>
          <w:rFonts w:eastAsia="Times New Roman" w:cs="Times New Roman"/>
          <w:iCs/>
          <w:szCs w:val="24"/>
          <w:lang w:eastAsia="nb-NO"/>
        </w:rPr>
        <w:t> </w:t>
      </w:r>
    </w:p>
    <w:p w14:paraId="18A29AED" w14:textId="77777777" w:rsidR="00486A32" w:rsidRPr="0008229C" w:rsidRDefault="00486A32" w:rsidP="007048F0">
      <w:pPr>
        <w:pStyle w:val="4NivOBF"/>
      </w:pPr>
      <w:r w:rsidRPr="0008229C">
        <w:t xml:space="preserve"> </w:t>
      </w:r>
      <w:bookmarkStart w:id="258" w:name="_Toc919735951"/>
      <w:bookmarkStart w:id="259" w:name="_Toc143872082"/>
      <w:r w:rsidRPr="0008229C">
        <w:t>Plikt til å medvirke i kontraktsoppfølgingen</w:t>
      </w:r>
      <w:bookmarkEnd w:id="258"/>
      <w:bookmarkEnd w:id="259"/>
      <w:r w:rsidRPr="0008229C">
        <w:t> </w:t>
      </w:r>
    </w:p>
    <w:p w14:paraId="311E247B"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Cs/>
          <w:szCs w:val="24"/>
          <w:lang w:eastAsia="nb-NO"/>
        </w:rPr>
        <w:t>Byggherren etterstreber samarbeid som utgangspunkt, og ønsker dialog om eventuelle utfordringer i leverandørkjeden med mål om å få til varige forbedringer.</w:t>
      </w:r>
      <w:r w:rsidRPr="0008229C">
        <w:rPr>
          <w:rFonts w:eastAsia="Times New Roman" w:cs="Times New Roman"/>
          <w:i/>
          <w:iCs/>
          <w:szCs w:val="24"/>
          <w:lang w:eastAsia="nb-NO"/>
        </w:rPr>
        <w:t> </w:t>
      </w:r>
    </w:p>
    <w:p w14:paraId="6C6A46DE"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442D97BA"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Cs/>
          <w:szCs w:val="24"/>
          <w:lang w:eastAsia="nb-NO"/>
        </w:rPr>
        <w:t>I kontraktsoppfølgingen kan Byggherren kreve at Totalentreprenøren: </w:t>
      </w:r>
      <w:r w:rsidRPr="0008229C">
        <w:rPr>
          <w:rFonts w:eastAsia="Times New Roman" w:cs="Times New Roman"/>
          <w:i/>
          <w:iCs/>
          <w:szCs w:val="24"/>
          <w:lang w:eastAsia="nb-NO"/>
        </w:rPr>
        <w:t> </w:t>
      </w:r>
    </w:p>
    <w:p w14:paraId="242295C3" w14:textId="77777777" w:rsidR="00486A32" w:rsidRPr="0008229C" w:rsidRDefault="00486A32" w:rsidP="002244DF">
      <w:pPr>
        <w:numPr>
          <w:ilvl w:val="0"/>
          <w:numId w:val="42"/>
        </w:numPr>
        <w:spacing w:after="0" w:line="240" w:lineRule="auto"/>
        <w:rPr>
          <w:rFonts w:eastAsia="Times New Roman" w:cs="Times New Roman"/>
          <w:i/>
          <w:iCs/>
          <w:szCs w:val="24"/>
          <w:lang w:eastAsia="nb-NO"/>
        </w:rPr>
      </w:pPr>
      <w:r w:rsidRPr="0008229C">
        <w:rPr>
          <w:rFonts w:eastAsia="Times New Roman" w:cs="Times New Roman"/>
          <w:iCs/>
          <w:szCs w:val="24"/>
          <w:lang w:eastAsia="nb-NO"/>
        </w:rPr>
        <w:t>Deltar i oppfølgingssamtale(r) med Byggherren og eventuelle andre berørte interessenter</w:t>
      </w:r>
    </w:p>
    <w:p w14:paraId="5DD80F7D" w14:textId="77777777" w:rsidR="00486A32" w:rsidRPr="0008229C" w:rsidRDefault="00486A32" w:rsidP="002244DF">
      <w:pPr>
        <w:numPr>
          <w:ilvl w:val="0"/>
          <w:numId w:val="42"/>
        </w:numPr>
        <w:spacing w:after="0" w:line="240" w:lineRule="auto"/>
        <w:rPr>
          <w:rFonts w:eastAsia="Times New Roman" w:cs="Times New Roman"/>
          <w:i/>
          <w:iCs/>
          <w:szCs w:val="24"/>
          <w:lang w:eastAsia="nb-NO"/>
        </w:rPr>
      </w:pPr>
      <w:r w:rsidRPr="0008229C">
        <w:rPr>
          <w:rFonts w:eastAsia="Times New Roman" w:cs="Times New Roman"/>
          <w:iCs/>
          <w:szCs w:val="24"/>
          <w:lang w:eastAsia="nb-NO"/>
        </w:rPr>
        <w:t>Besvarer egenrapporteringsskjema senest fire uker etter Byggherrens utsendelse, med mindre Byggherren har satt en annen frist</w:t>
      </w:r>
      <w:r w:rsidRPr="0008229C">
        <w:rPr>
          <w:rFonts w:eastAsia="Times New Roman" w:cs="Times New Roman"/>
          <w:i/>
          <w:iCs/>
          <w:szCs w:val="24"/>
          <w:lang w:eastAsia="nb-NO"/>
        </w:rPr>
        <w:t> </w:t>
      </w:r>
    </w:p>
    <w:p w14:paraId="44D70A59" w14:textId="77777777" w:rsidR="00486A32" w:rsidRPr="0008229C" w:rsidRDefault="00486A32" w:rsidP="002244DF">
      <w:pPr>
        <w:numPr>
          <w:ilvl w:val="0"/>
          <w:numId w:val="42"/>
        </w:numPr>
        <w:spacing w:after="0" w:line="240" w:lineRule="auto"/>
        <w:rPr>
          <w:rFonts w:eastAsia="Times New Roman" w:cs="Times New Roman"/>
          <w:i/>
          <w:iCs/>
          <w:szCs w:val="24"/>
          <w:lang w:eastAsia="nb-NO"/>
        </w:rPr>
      </w:pPr>
      <w:r w:rsidRPr="0008229C">
        <w:rPr>
          <w:rFonts w:eastAsia="Times New Roman" w:cs="Times New Roman"/>
          <w:iCs/>
          <w:szCs w:val="24"/>
          <w:lang w:eastAsia="nb-NO"/>
        </w:rPr>
        <w:t>Fremlegger policy/retningslinjer, planer og rutiner for å gjennomføre aktsomhetsvurderinger</w:t>
      </w:r>
      <w:r w:rsidRPr="0008229C">
        <w:rPr>
          <w:rFonts w:eastAsia="Times New Roman" w:cs="Times New Roman"/>
          <w:i/>
          <w:iCs/>
          <w:szCs w:val="24"/>
          <w:lang w:eastAsia="nb-NO"/>
        </w:rPr>
        <w:t> </w:t>
      </w:r>
    </w:p>
    <w:p w14:paraId="08B4CD4E" w14:textId="77777777" w:rsidR="00486A32" w:rsidRPr="0008229C" w:rsidRDefault="00486A32" w:rsidP="002244DF">
      <w:pPr>
        <w:numPr>
          <w:ilvl w:val="0"/>
          <w:numId w:val="42"/>
        </w:numPr>
        <w:spacing w:after="0" w:line="240" w:lineRule="auto"/>
        <w:rPr>
          <w:rFonts w:eastAsia="Times New Roman" w:cs="Times New Roman"/>
          <w:i/>
          <w:iCs/>
          <w:szCs w:val="24"/>
          <w:lang w:eastAsia="nb-NO"/>
        </w:rPr>
      </w:pPr>
      <w:r w:rsidRPr="0008229C">
        <w:rPr>
          <w:rFonts w:eastAsia="Times New Roman" w:cs="Times New Roman"/>
          <w:iCs/>
          <w:szCs w:val="24"/>
          <w:lang w:eastAsia="nb-NO"/>
        </w:rPr>
        <w:lastRenderedPageBreak/>
        <w:t>Dokumenterer sitt arbeid med aktsomhetsvurderinger, inkludert tiltak for å stanse, forebygge eller begrense negative konsekvenser, samt gjenoppretting og erstatning for negative konsekvenser</w:t>
      </w:r>
      <w:r w:rsidRPr="0008229C">
        <w:rPr>
          <w:rFonts w:eastAsia="Times New Roman" w:cs="Times New Roman"/>
          <w:i/>
          <w:iCs/>
          <w:szCs w:val="24"/>
          <w:lang w:eastAsia="nb-NO"/>
        </w:rPr>
        <w:t> </w:t>
      </w:r>
    </w:p>
    <w:p w14:paraId="1B34DC11" w14:textId="77777777" w:rsidR="00486A32" w:rsidRPr="0008229C" w:rsidRDefault="00486A32" w:rsidP="002244DF">
      <w:pPr>
        <w:numPr>
          <w:ilvl w:val="0"/>
          <w:numId w:val="43"/>
        </w:numPr>
        <w:spacing w:after="0" w:line="240" w:lineRule="auto"/>
        <w:rPr>
          <w:rFonts w:eastAsia="Times New Roman" w:cs="Times New Roman"/>
          <w:i/>
          <w:iCs/>
          <w:szCs w:val="24"/>
          <w:lang w:eastAsia="nb-NO"/>
        </w:rPr>
      </w:pPr>
      <w:r w:rsidRPr="0008229C">
        <w:rPr>
          <w:rFonts w:eastAsia="Times New Roman" w:cs="Times New Roman"/>
          <w:iCs/>
          <w:szCs w:val="24"/>
          <w:lang w:eastAsia="nb-NO"/>
        </w:rPr>
        <w:t>Gir en oversikt over produksjonsenheter i leverandørkjeden, inkludert deres hovedkomponenter og råvarer, etter Byggherrens nærmere angivelse</w:t>
      </w:r>
      <w:r w:rsidRPr="0008229C">
        <w:rPr>
          <w:rFonts w:eastAsia="Times New Roman" w:cs="Times New Roman"/>
          <w:i/>
          <w:iCs/>
          <w:szCs w:val="24"/>
          <w:lang w:eastAsia="nb-NO"/>
        </w:rPr>
        <w:t> </w:t>
      </w:r>
    </w:p>
    <w:p w14:paraId="55EB2A87" w14:textId="77777777" w:rsidR="00486A32" w:rsidRPr="0008229C" w:rsidRDefault="00486A32" w:rsidP="002244DF">
      <w:pPr>
        <w:numPr>
          <w:ilvl w:val="0"/>
          <w:numId w:val="43"/>
        </w:numPr>
        <w:spacing w:after="0" w:line="240" w:lineRule="auto"/>
        <w:rPr>
          <w:rFonts w:eastAsia="Times New Roman" w:cs="Times New Roman"/>
          <w:i/>
          <w:iCs/>
          <w:szCs w:val="24"/>
          <w:lang w:eastAsia="nb-NO"/>
        </w:rPr>
      </w:pPr>
      <w:r w:rsidRPr="0008229C">
        <w:rPr>
          <w:rFonts w:eastAsia="Times New Roman" w:cs="Times New Roman"/>
          <w:iCs/>
          <w:szCs w:val="24"/>
          <w:lang w:eastAsia="nb-NO"/>
        </w:rPr>
        <w:t>Bistår i forbindelse med Byggherrens leverandørrevisjoner og innhenter all dokumentasjon som anses nødvendig:</w:t>
      </w:r>
      <w:r w:rsidRPr="0008229C">
        <w:rPr>
          <w:rFonts w:eastAsia="Times New Roman" w:cs="Times New Roman"/>
          <w:i/>
          <w:iCs/>
          <w:szCs w:val="24"/>
          <w:lang w:eastAsia="nb-NO"/>
        </w:rPr>
        <w:t> </w:t>
      </w:r>
    </w:p>
    <w:p w14:paraId="39CB5948" w14:textId="77777777" w:rsidR="00486A32" w:rsidRPr="0008229C" w:rsidRDefault="00486A32" w:rsidP="002244DF">
      <w:pPr>
        <w:numPr>
          <w:ilvl w:val="0"/>
          <w:numId w:val="44"/>
        </w:numPr>
        <w:spacing w:after="0" w:line="240" w:lineRule="auto"/>
        <w:rPr>
          <w:rFonts w:eastAsia="Times New Roman" w:cs="Times New Roman"/>
          <w:i/>
          <w:iCs/>
          <w:szCs w:val="24"/>
          <w:lang w:eastAsia="nb-NO"/>
        </w:rPr>
      </w:pPr>
      <w:r w:rsidRPr="0008229C">
        <w:rPr>
          <w:rFonts w:eastAsia="Times New Roman" w:cs="Times New Roman"/>
          <w:iCs/>
          <w:szCs w:val="24"/>
          <w:lang w:eastAsia="nb-NO"/>
        </w:rPr>
        <w:t>Revisjon kan omfatte undersøkelser, innhenting av dokumentasjon og stedlig kontroll hos Totalentreprenøren, hos eventuelle underleverandører og på steder der kontraktsarbeidet utføres.</w:t>
      </w:r>
      <w:r w:rsidRPr="0008229C">
        <w:rPr>
          <w:rFonts w:ascii="Times New Roman" w:eastAsia="Times New Roman" w:hAnsi="Times New Roman" w:cs="Times New Roman"/>
          <w:iCs/>
          <w:szCs w:val="24"/>
          <w:lang w:eastAsia="nb-NO"/>
        </w:rPr>
        <w:t>  </w:t>
      </w:r>
      <w:r w:rsidRPr="0008229C">
        <w:rPr>
          <w:rFonts w:eastAsia="Times New Roman" w:cs="Times New Roman"/>
          <w:iCs/>
          <w:szCs w:val="24"/>
          <w:lang w:eastAsia="nb-NO"/>
        </w:rPr>
        <w:t>Totalentreprenøren skal vederlagsfritt stille nødvendige ressurser til disposisjon og oversende etterspurt dokumentasjon i forbindelse med revisjon eller kontroll. Medvirknings- og dokumentasjonsplikten omfatter også underleverandører. Totalentreprenørener ansvarlig for at underleverandører oppfyller medvirknings- og dokumentasjonsplikten  </w:t>
      </w:r>
      <w:r w:rsidRPr="0008229C">
        <w:rPr>
          <w:rFonts w:eastAsia="Times New Roman" w:cs="Times New Roman"/>
          <w:i/>
          <w:iCs/>
          <w:szCs w:val="24"/>
          <w:lang w:eastAsia="nb-NO"/>
        </w:rPr>
        <w:t> </w:t>
      </w:r>
    </w:p>
    <w:p w14:paraId="492CE9A2" w14:textId="77777777" w:rsidR="00486A32" w:rsidRPr="0008229C" w:rsidRDefault="00486A32" w:rsidP="002244DF">
      <w:pPr>
        <w:numPr>
          <w:ilvl w:val="0"/>
          <w:numId w:val="44"/>
        </w:numPr>
        <w:spacing w:after="0" w:line="240" w:lineRule="auto"/>
        <w:rPr>
          <w:rFonts w:eastAsia="Times New Roman" w:cs="Times New Roman"/>
          <w:i/>
          <w:iCs/>
          <w:szCs w:val="24"/>
          <w:lang w:eastAsia="nb-NO"/>
        </w:rPr>
      </w:pPr>
      <w:r w:rsidRPr="0008229C">
        <w:rPr>
          <w:rFonts w:eastAsia="Times New Roman" w:cs="Times New Roman"/>
          <w:iCs/>
          <w:szCs w:val="24"/>
          <w:lang w:eastAsia="nb-NO"/>
        </w:rPr>
        <w:t>Revisjon kan gjennomføres i perioden fra kontraktsinngåelse frem til seks måneder etter utløpet av kontrakten</w:t>
      </w:r>
      <w:r w:rsidRPr="0008229C">
        <w:rPr>
          <w:rFonts w:eastAsia="Times New Roman" w:cs="Times New Roman"/>
          <w:i/>
          <w:iCs/>
          <w:szCs w:val="24"/>
          <w:lang w:eastAsia="nb-NO"/>
        </w:rPr>
        <w:t> </w:t>
      </w:r>
    </w:p>
    <w:p w14:paraId="5B0BDAD2" w14:textId="77777777" w:rsidR="00486A32" w:rsidRPr="0008229C" w:rsidRDefault="00486A32" w:rsidP="002244DF">
      <w:pPr>
        <w:numPr>
          <w:ilvl w:val="0"/>
          <w:numId w:val="44"/>
        </w:numPr>
        <w:spacing w:after="0" w:line="240" w:lineRule="auto"/>
        <w:rPr>
          <w:rFonts w:eastAsia="Times New Roman" w:cs="Times New Roman"/>
          <w:i/>
          <w:iCs/>
          <w:szCs w:val="24"/>
          <w:lang w:eastAsia="nb-NO"/>
        </w:rPr>
      </w:pPr>
      <w:r w:rsidRPr="0008229C">
        <w:rPr>
          <w:rFonts w:eastAsia="Times New Roman" w:cs="Times New Roman"/>
          <w:iCs/>
          <w:szCs w:val="24"/>
          <w:lang w:eastAsia="nb-NO"/>
        </w:rPr>
        <w:t>Revisjon og stedlig kontroll kan utføres av Byggherren eller tredjepart engasjert av Byggherren. Tredjepart identifiseres i denne bestemmelsen med Byggherren. Totalentreprenøren kan motsette seg at en direkte konkurrent av Totalentreprenøren blir oppnevnt som tredjepart.</w:t>
      </w:r>
      <w:r w:rsidRPr="0008229C">
        <w:rPr>
          <w:rFonts w:ascii="Times New Roman" w:eastAsia="Times New Roman" w:hAnsi="Times New Roman" w:cs="Times New Roman"/>
          <w:iCs/>
          <w:szCs w:val="24"/>
          <w:lang w:eastAsia="nb-NO"/>
        </w:rPr>
        <w:t> </w:t>
      </w:r>
      <w:r w:rsidRPr="0008229C">
        <w:rPr>
          <w:rFonts w:eastAsia="Times New Roman" w:cs="Times New Roman"/>
          <w:iCs/>
          <w:szCs w:val="24"/>
          <w:lang w:eastAsia="nb-NO"/>
        </w:rPr>
        <w:t>Tillitsvalgte kan ikke nektes adgang ved stedlig kontroll der kontraktsarbeidet utf</w:t>
      </w:r>
      <w:r w:rsidRPr="0008229C">
        <w:rPr>
          <w:rFonts w:eastAsia="Times New Roman" w:cs="Oslo Sans Office"/>
          <w:iCs/>
          <w:szCs w:val="24"/>
          <w:lang w:eastAsia="nb-NO"/>
        </w:rPr>
        <w:t>ø</w:t>
      </w:r>
      <w:r w:rsidRPr="0008229C">
        <w:rPr>
          <w:rFonts w:eastAsia="Times New Roman" w:cs="Times New Roman"/>
          <w:iCs/>
          <w:szCs w:val="24"/>
          <w:lang w:eastAsia="nb-NO"/>
        </w:rPr>
        <w:t>res</w:t>
      </w:r>
      <w:r w:rsidRPr="0008229C">
        <w:rPr>
          <w:rFonts w:eastAsia="Times New Roman" w:cs="Times New Roman"/>
          <w:i/>
          <w:iCs/>
          <w:szCs w:val="24"/>
          <w:lang w:eastAsia="nb-NO"/>
        </w:rPr>
        <w:t> </w:t>
      </w:r>
    </w:p>
    <w:p w14:paraId="70D68480"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70A61703"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szCs w:val="24"/>
          <w:lang w:eastAsia="nb-NO"/>
        </w:rPr>
        <w:t>Byggherren har rett til å samarbeide med andre offentlige Byggherrer og samarbeidspartnere i oppfølgingen av aktsomhetsvurderingene for ansvarlig næringsliv, samt innenfor lovverkets rammer å dele relevant informasjon og dokumentasjon fra oppfølgingen. Byggherren skal sikre at informasjonen deles på forsvarlig måte.</w:t>
      </w:r>
      <w:r w:rsidRPr="0008229C">
        <w:rPr>
          <w:rFonts w:eastAsia="Times New Roman" w:cs="Times New Roman"/>
          <w:i/>
          <w:iCs/>
          <w:szCs w:val="24"/>
          <w:lang w:eastAsia="nb-NO"/>
        </w:rPr>
        <w:t> </w:t>
      </w:r>
    </w:p>
    <w:p w14:paraId="2ECDB950"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
          <w:iCs/>
          <w:szCs w:val="24"/>
          <w:lang w:eastAsia="nb-NO"/>
        </w:rPr>
        <w:t> </w:t>
      </w:r>
    </w:p>
    <w:p w14:paraId="254B0935" w14:textId="77777777" w:rsidR="00486A32" w:rsidRPr="0008229C" w:rsidRDefault="00486A32" w:rsidP="007048F0">
      <w:pPr>
        <w:pStyle w:val="4NivOBF"/>
      </w:pPr>
      <w:r w:rsidRPr="0008229C">
        <w:t xml:space="preserve"> </w:t>
      </w:r>
      <w:bookmarkStart w:id="260" w:name="_Toc32399976"/>
      <w:bookmarkStart w:id="261" w:name="_Toc143872083"/>
      <w:r w:rsidRPr="0008229C">
        <w:t>Sanksjoner ved manglende ivaretakelse krav til aktsomhetsvurderinger for ansvarlig næringsliv</w:t>
      </w:r>
      <w:bookmarkEnd w:id="260"/>
      <w:bookmarkEnd w:id="261"/>
      <w:r w:rsidRPr="0008229C">
        <w:t> </w:t>
      </w:r>
    </w:p>
    <w:p w14:paraId="4AACF33F" w14:textId="77777777" w:rsidR="00486A32" w:rsidRPr="0008229C" w:rsidRDefault="00486A32" w:rsidP="00486A32">
      <w:pPr>
        <w:spacing w:after="0" w:line="240" w:lineRule="auto"/>
        <w:rPr>
          <w:rFonts w:eastAsia="Times New Roman" w:cs="Times New Roman"/>
          <w:i/>
          <w:iCs/>
          <w:szCs w:val="24"/>
          <w:lang w:eastAsia="nb-NO"/>
        </w:rPr>
      </w:pPr>
      <w:r w:rsidRPr="0008229C">
        <w:rPr>
          <w:rFonts w:eastAsia="Times New Roman" w:cs="Times New Roman"/>
          <w:iCs/>
          <w:szCs w:val="24"/>
          <w:lang w:eastAsia="nb-NO"/>
        </w:rPr>
        <w:t xml:space="preserve">Ved brudd på krav </w:t>
      </w:r>
      <w:r w:rsidRPr="0008229C">
        <w:rPr>
          <w:rFonts w:eastAsia="Times New Roman" w:cs="Times New Roman"/>
          <w:szCs w:val="24"/>
          <w:lang w:eastAsia="nb-NO"/>
        </w:rPr>
        <w:t>om plikt til utføre aktsomhetsvurderinger eller plikt til å medvirke i kontraktsoppfølgingen</w:t>
      </w:r>
      <w:r w:rsidRPr="0008229C">
        <w:rPr>
          <w:rFonts w:eastAsia="Times New Roman" w:cs="Times New Roman"/>
          <w:iCs/>
          <w:szCs w:val="24"/>
          <w:lang w:eastAsia="nb-NO"/>
        </w:rPr>
        <w:t>, som manglende gjennomføring av, eller dokumentasjon på aktsomhetsvurderinger eller ved brudd på medvirkningsplikten, kan Byggherren gjøre følgende sanksjonsbestemmelser gjeldende:</w:t>
      </w:r>
      <w:r w:rsidRPr="0008229C">
        <w:rPr>
          <w:rFonts w:eastAsia="Times New Roman" w:cs="Times New Roman"/>
          <w:i/>
          <w:iCs/>
          <w:szCs w:val="24"/>
          <w:lang w:eastAsia="nb-NO"/>
        </w:rPr>
        <w:t> </w:t>
      </w:r>
    </w:p>
    <w:p w14:paraId="67FC8C2E" w14:textId="77777777" w:rsidR="00486A32" w:rsidRPr="0008229C" w:rsidRDefault="00486A32" w:rsidP="002244DF">
      <w:pPr>
        <w:numPr>
          <w:ilvl w:val="0"/>
          <w:numId w:val="45"/>
        </w:numPr>
        <w:spacing w:after="0" w:line="240" w:lineRule="auto"/>
        <w:rPr>
          <w:rFonts w:eastAsia="Times New Roman" w:cs="Times New Roman"/>
          <w:i/>
          <w:iCs/>
          <w:szCs w:val="24"/>
          <w:lang w:eastAsia="nb-NO"/>
        </w:rPr>
      </w:pPr>
      <w:r w:rsidRPr="0008229C">
        <w:rPr>
          <w:rFonts w:eastAsia="Times New Roman" w:cs="Times New Roman"/>
          <w:iCs/>
          <w:szCs w:val="24"/>
          <w:lang w:eastAsia="nb-NO"/>
        </w:rPr>
        <w:t xml:space="preserve">Totalentreprenøren skal rette brudd på krav </w:t>
      </w:r>
      <w:r w:rsidRPr="0008229C">
        <w:rPr>
          <w:rFonts w:eastAsia="Times New Roman" w:cs="Times New Roman"/>
          <w:szCs w:val="24"/>
          <w:lang w:eastAsia="nb-NO"/>
        </w:rPr>
        <w:t>om plikt til utføre aktsomhetsvurderinger eller plikt til å medvirke i kontraktsoppfølgingen</w:t>
      </w:r>
      <w:r w:rsidRPr="0008229C">
        <w:rPr>
          <w:rFonts w:eastAsia="Times New Roman" w:cs="Times New Roman"/>
          <w:iCs/>
          <w:szCs w:val="24"/>
          <w:lang w:eastAsia="nb-NO"/>
        </w:rPr>
        <w:t>. Totalentreprenøren skal fremlegge en tiltaksplan for når og hvordan brudd skal rettes. Tiltakene og fristene skal være rimelige sett i forhold til bruddenes art, alvorlighetsgrad og omfang. Tiltaksplanen skal fremlegges for godkjenning av Byggherren innen fire uker etter at bruddene ble oppdaget, med mindre Byggherren bestemmer noe annet. Dokumentasjon på retting skal fremlegges Byggherren for godkjenning uten ugrunnet opphold </w:t>
      </w:r>
      <w:r w:rsidRPr="0008229C">
        <w:rPr>
          <w:rFonts w:eastAsia="Times New Roman" w:cs="Times New Roman"/>
          <w:i/>
          <w:iCs/>
          <w:szCs w:val="24"/>
          <w:lang w:eastAsia="nb-NO"/>
        </w:rPr>
        <w:t> </w:t>
      </w:r>
    </w:p>
    <w:p w14:paraId="5E9AA7D0" w14:textId="77777777" w:rsidR="00486A32" w:rsidRPr="0008229C" w:rsidRDefault="00486A32" w:rsidP="002244DF">
      <w:pPr>
        <w:numPr>
          <w:ilvl w:val="0"/>
          <w:numId w:val="45"/>
        </w:numPr>
        <w:spacing w:after="0" w:line="240" w:lineRule="auto"/>
        <w:rPr>
          <w:rFonts w:eastAsia="Times New Roman" w:cs="Times New Roman"/>
          <w:i/>
          <w:iCs/>
          <w:szCs w:val="24"/>
          <w:lang w:eastAsia="nb-NO"/>
        </w:rPr>
      </w:pPr>
      <w:r w:rsidRPr="0008229C">
        <w:rPr>
          <w:rFonts w:eastAsia="Times New Roman" w:cs="Times New Roman"/>
          <w:iCs/>
          <w:szCs w:val="24"/>
          <w:lang w:eastAsia="nb-NO"/>
        </w:rPr>
        <w:t xml:space="preserve">Ved alvorlige eller gjentatte brudd på krav </w:t>
      </w:r>
      <w:r w:rsidRPr="0008229C">
        <w:rPr>
          <w:rFonts w:eastAsia="Times New Roman" w:cs="Times New Roman"/>
          <w:szCs w:val="24"/>
          <w:lang w:eastAsia="nb-NO"/>
        </w:rPr>
        <w:t>om plikt til utføre aktsomhetsvurderinger eller plikt til å medvirke i kontraktsoppfølgingen</w:t>
      </w:r>
      <w:r w:rsidRPr="0008229C">
        <w:rPr>
          <w:rFonts w:eastAsia="Times New Roman" w:cs="Times New Roman"/>
          <w:iCs/>
          <w:szCs w:val="24"/>
          <w:lang w:eastAsia="nb-NO"/>
        </w:rPr>
        <w:t>, eller ved gjentatt tilsidesettelse av tiltaksplanen, kan Byggherren ilegge én eller flere av følgende sanksjoner:</w:t>
      </w:r>
      <w:r w:rsidRPr="0008229C">
        <w:rPr>
          <w:rFonts w:eastAsia="Times New Roman" w:cs="Times New Roman"/>
          <w:i/>
          <w:iCs/>
          <w:szCs w:val="24"/>
          <w:lang w:eastAsia="nb-NO"/>
        </w:rPr>
        <w:t> </w:t>
      </w:r>
    </w:p>
    <w:p w14:paraId="6E24AE00" w14:textId="77777777" w:rsidR="00486A32" w:rsidRPr="0008229C" w:rsidRDefault="00486A32" w:rsidP="002244DF">
      <w:pPr>
        <w:numPr>
          <w:ilvl w:val="0"/>
          <w:numId w:val="24"/>
        </w:numPr>
        <w:spacing w:after="0" w:line="240" w:lineRule="auto"/>
        <w:rPr>
          <w:rFonts w:eastAsia="Times New Roman" w:cs="Times New Roman"/>
          <w:i/>
          <w:iCs/>
          <w:szCs w:val="24"/>
          <w:lang w:eastAsia="nb-NO"/>
        </w:rPr>
      </w:pPr>
      <w:r w:rsidRPr="0008229C">
        <w:rPr>
          <w:rFonts w:eastAsia="Times New Roman" w:cs="Times New Roman"/>
          <w:iCs/>
          <w:szCs w:val="24"/>
          <w:lang w:eastAsia="nb-NO"/>
        </w:rPr>
        <w:t>Gebyr på kr 1 500 per hverdag inntil forholdet er rettet</w:t>
      </w:r>
      <w:r w:rsidRPr="0008229C">
        <w:rPr>
          <w:rFonts w:eastAsia="Times New Roman" w:cs="Times New Roman"/>
          <w:i/>
          <w:iCs/>
          <w:szCs w:val="24"/>
          <w:lang w:eastAsia="nb-NO"/>
        </w:rPr>
        <w:t> </w:t>
      </w:r>
    </w:p>
    <w:p w14:paraId="1034353B" w14:textId="77777777" w:rsidR="00486A32" w:rsidRPr="0008229C" w:rsidRDefault="00486A32" w:rsidP="002244DF">
      <w:pPr>
        <w:numPr>
          <w:ilvl w:val="0"/>
          <w:numId w:val="24"/>
        </w:numPr>
        <w:spacing w:after="0" w:line="240" w:lineRule="auto"/>
        <w:rPr>
          <w:rFonts w:eastAsia="Times New Roman" w:cs="Times New Roman"/>
          <w:i/>
          <w:iCs/>
          <w:szCs w:val="24"/>
          <w:lang w:eastAsia="nb-NO"/>
        </w:rPr>
      </w:pPr>
      <w:r w:rsidRPr="0008229C">
        <w:rPr>
          <w:rFonts w:eastAsia="Times New Roman" w:cs="Times New Roman"/>
          <w:iCs/>
          <w:szCs w:val="24"/>
          <w:lang w:eastAsia="nb-NO"/>
        </w:rPr>
        <w:t>Kreve midlertidig stans av hele eller deler av leveransen for Totalentreprenørens regning og risiko. Under stans vil ikke erstatningskjøp som foretas hos annen entreprenør anses som kontraktsbrudd</w:t>
      </w:r>
      <w:r w:rsidRPr="0008229C">
        <w:rPr>
          <w:rFonts w:eastAsia="Times New Roman" w:cs="Times New Roman"/>
          <w:i/>
          <w:iCs/>
          <w:szCs w:val="24"/>
          <w:lang w:eastAsia="nb-NO"/>
        </w:rPr>
        <w:t> </w:t>
      </w:r>
    </w:p>
    <w:p w14:paraId="3DEADC65" w14:textId="77777777" w:rsidR="00486A32" w:rsidRPr="0008229C" w:rsidRDefault="00486A32" w:rsidP="002244DF">
      <w:pPr>
        <w:numPr>
          <w:ilvl w:val="0"/>
          <w:numId w:val="24"/>
        </w:numPr>
        <w:spacing w:after="0" w:line="240" w:lineRule="auto"/>
        <w:rPr>
          <w:rFonts w:eastAsia="Times New Roman" w:cs="Times New Roman"/>
          <w:i/>
          <w:iCs/>
          <w:szCs w:val="24"/>
          <w:lang w:eastAsia="nb-NO"/>
        </w:rPr>
      </w:pPr>
      <w:r w:rsidRPr="0008229C">
        <w:rPr>
          <w:rFonts w:eastAsia="Times New Roman" w:cs="Times New Roman"/>
          <w:szCs w:val="24"/>
          <w:lang w:eastAsia="nb-NO"/>
        </w:rPr>
        <w:t xml:space="preserve">Kreve at Totalentreprenøren bytter ut vare(r) eller underentreprenør uten kostnad for Byggherren </w:t>
      </w:r>
    </w:p>
    <w:p w14:paraId="7615DEDD" w14:textId="77777777" w:rsidR="00486A32" w:rsidRPr="0008229C" w:rsidRDefault="00486A32" w:rsidP="002244DF">
      <w:pPr>
        <w:numPr>
          <w:ilvl w:val="0"/>
          <w:numId w:val="25"/>
        </w:numPr>
        <w:spacing w:after="0" w:line="240" w:lineRule="auto"/>
        <w:rPr>
          <w:rFonts w:eastAsia="Times New Roman" w:cs="Times New Roman"/>
          <w:i/>
          <w:iCs/>
          <w:szCs w:val="24"/>
          <w:lang w:eastAsia="nb-NO"/>
        </w:rPr>
      </w:pPr>
      <w:r w:rsidRPr="0008229C">
        <w:rPr>
          <w:rFonts w:eastAsia="Times New Roman" w:cs="Times New Roman"/>
          <w:iCs/>
          <w:szCs w:val="24"/>
          <w:lang w:eastAsia="nb-NO"/>
        </w:rPr>
        <w:lastRenderedPageBreak/>
        <w:t>Heve kontrakten. Selv om Totalentreprenøren eller underentreprenøren retter, er dette ikke til hinder for at Byggherren kan heve</w:t>
      </w:r>
      <w:r w:rsidRPr="0008229C">
        <w:rPr>
          <w:rFonts w:eastAsia="Times New Roman" w:cs="Times New Roman"/>
          <w:i/>
          <w:iCs/>
          <w:szCs w:val="24"/>
          <w:lang w:eastAsia="nb-NO"/>
        </w:rPr>
        <w:t> </w:t>
      </w:r>
    </w:p>
    <w:p w14:paraId="56FB2C20" w14:textId="412C71E1" w:rsidR="00E26E10" w:rsidRDefault="00E26E10">
      <w:pPr>
        <w:rPr>
          <w:b/>
          <w:sz w:val="28"/>
          <w:szCs w:val="32"/>
        </w:rPr>
      </w:pPr>
    </w:p>
    <w:p w14:paraId="24BC2DF6" w14:textId="77777777" w:rsidR="00C42542" w:rsidRPr="00A30CAB" w:rsidRDefault="00BB3711">
      <w:pPr>
        <w:pStyle w:val="1NivOBF"/>
      </w:pPr>
      <w:bookmarkStart w:id="262" w:name="_Toc484595783"/>
      <w:bookmarkStart w:id="263" w:name="_Toc147305575"/>
      <w:bookmarkStart w:id="264" w:name="_Toc376769489"/>
      <w:bookmarkStart w:id="265" w:name="_Toc376769634"/>
      <w:bookmarkStart w:id="266" w:name="_Toc374616191"/>
      <w:bookmarkStart w:id="267" w:name="_Toc377966767"/>
      <w:r w:rsidRPr="00A30CAB">
        <w:t>Tekniske bestemmelser</w:t>
      </w:r>
      <w:bookmarkEnd w:id="262"/>
      <w:bookmarkEnd w:id="263"/>
    </w:p>
    <w:p w14:paraId="623C0D0F" w14:textId="77777777" w:rsidR="00C42542" w:rsidRPr="00A30CAB" w:rsidRDefault="00BB3711" w:rsidP="00D810C8">
      <w:pPr>
        <w:pStyle w:val="2NivOBF"/>
        <w:ind w:left="709"/>
      </w:pPr>
      <w:bookmarkStart w:id="268" w:name="_Toc484595784"/>
      <w:bookmarkStart w:id="269" w:name="_Toc147305576"/>
      <w:r w:rsidRPr="00A30CAB">
        <w:t>Tekniske rammebetingelser</w:t>
      </w:r>
      <w:bookmarkEnd w:id="268"/>
      <w:bookmarkEnd w:id="269"/>
    </w:p>
    <w:p w14:paraId="34CDD85C" w14:textId="77777777" w:rsidR="00C42542" w:rsidRPr="00A30CAB" w:rsidRDefault="00BB3711">
      <w:pPr>
        <w:pStyle w:val="3NivOBF"/>
      </w:pPr>
      <w:bookmarkStart w:id="270" w:name="_Toc484595785"/>
      <w:bookmarkStart w:id="271" w:name="_Toc147305577"/>
      <w:r w:rsidRPr="00A30CAB">
        <w:t>Overordnede krav</w:t>
      </w:r>
      <w:bookmarkEnd w:id="270"/>
      <w:bookmarkEnd w:id="271"/>
    </w:p>
    <w:p w14:paraId="57F20814" w14:textId="77777777" w:rsidR="00C42542" w:rsidRPr="00A30CAB" w:rsidRDefault="00BB3711">
      <w:pPr>
        <w:spacing w:after="0" w:line="240" w:lineRule="auto"/>
      </w:pPr>
      <w:r w:rsidRPr="00A30CAB">
        <w:t>Alle arbeider skal prosjekteres og utføres iht. de krav som fremgår av:</w:t>
      </w:r>
    </w:p>
    <w:p w14:paraId="7B2CCC1E"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Konkurransegrunnlaget</w:t>
      </w:r>
    </w:p>
    <w:p w14:paraId="009F8779"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Plan- og Bygningsloven med forskrifter og veiledninger</w:t>
      </w:r>
    </w:p>
    <w:p w14:paraId="031CE814"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Gjeldende norske standarder</w:t>
      </w:r>
    </w:p>
    <w:p w14:paraId="070006CF"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 xml:space="preserve">Relevante </w:t>
      </w:r>
      <w:proofErr w:type="spellStart"/>
      <w:r w:rsidRPr="00A30CAB">
        <w:rPr>
          <w:rFonts w:eastAsia="Times New Roman" w:cs="Times New Roman"/>
          <w:szCs w:val="20"/>
          <w:lang w:eastAsia="nb-NO"/>
        </w:rPr>
        <w:t>byggdetaljblader</w:t>
      </w:r>
      <w:proofErr w:type="spellEnd"/>
      <w:r w:rsidRPr="00A30CAB">
        <w:rPr>
          <w:rFonts w:eastAsia="Times New Roman" w:cs="Times New Roman"/>
          <w:szCs w:val="20"/>
          <w:lang w:eastAsia="nb-NO"/>
        </w:rPr>
        <w:t xml:space="preserve"> fra SINTEF </w:t>
      </w:r>
      <w:proofErr w:type="spellStart"/>
      <w:r w:rsidRPr="00A30CAB">
        <w:rPr>
          <w:rFonts w:eastAsia="Times New Roman" w:cs="Times New Roman"/>
          <w:szCs w:val="20"/>
          <w:lang w:eastAsia="nb-NO"/>
        </w:rPr>
        <w:t>Byggforsk</w:t>
      </w:r>
      <w:proofErr w:type="spellEnd"/>
    </w:p>
    <w:p w14:paraId="2711F360"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Gjeldende brann- og helseforskrifter</w:t>
      </w:r>
    </w:p>
    <w:p w14:paraId="76B26F9A"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Arbeidstilsynets bestemmelser</w:t>
      </w:r>
    </w:p>
    <w:p w14:paraId="367063DA"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Kommunale vedtekter som berører byggearbeidene</w:t>
      </w:r>
    </w:p>
    <w:p w14:paraId="10B3743F" w14:textId="4382C375" w:rsidR="00C42542" w:rsidRPr="00A30CAB" w:rsidRDefault="00BB3711" w:rsidP="001A3B80">
      <w:pPr>
        <w:numPr>
          <w:ilvl w:val="0"/>
          <w:numId w:val="11"/>
        </w:numPr>
        <w:contextualSpacing/>
        <w:rPr>
          <w:rFonts w:eastAsia="Times New Roman" w:cs="Times New Roman"/>
          <w:i/>
          <w:iCs/>
          <w:szCs w:val="20"/>
          <w:lang w:eastAsia="nb-NO"/>
        </w:rPr>
      </w:pPr>
      <w:r w:rsidRPr="00A30CAB">
        <w:rPr>
          <w:rFonts w:eastAsia="Times New Roman" w:cs="Times New Roman"/>
          <w:szCs w:val="20"/>
          <w:highlight w:val="green"/>
          <w:lang w:eastAsia="nb-NO"/>
        </w:rPr>
        <w:t>Arkivloven og Arkivhåndboken</w:t>
      </w:r>
      <w:r w:rsidRPr="00A30CAB">
        <w:rPr>
          <w:rFonts w:eastAsia="Times New Roman" w:cs="Times New Roman"/>
          <w:szCs w:val="20"/>
          <w:lang w:eastAsia="nb-NO"/>
        </w:rPr>
        <w:t xml:space="preserve"> </w:t>
      </w:r>
      <w:r w:rsidR="00D53166" w:rsidRPr="00222904">
        <w:rPr>
          <w:rFonts w:eastAsia="Times New Roman" w:cs="Times New Roman"/>
          <w:b/>
          <w:bCs/>
          <w:i/>
          <w:iCs/>
          <w:szCs w:val="20"/>
          <w:highlight w:val="green"/>
          <w:lang w:eastAsia="nb-NO"/>
        </w:rPr>
        <w:t>[</w:t>
      </w:r>
      <w:r w:rsidRPr="00222904">
        <w:rPr>
          <w:rFonts w:eastAsia="Times New Roman" w:cs="Times New Roman"/>
          <w:b/>
          <w:bCs/>
          <w:i/>
          <w:iCs/>
          <w:szCs w:val="20"/>
          <w:highlight w:val="green"/>
          <w:lang w:eastAsia="nb-NO"/>
        </w:rPr>
        <w:t>gjelder kun for fjernarkiv</w:t>
      </w:r>
      <w:r w:rsidR="0019750C" w:rsidRPr="00222904">
        <w:rPr>
          <w:rFonts w:eastAsia="Times New Roman" w:cs="Times New Roman"/>
          <w:b/>
          <w:bCs/>
          <w:i/>
          <w:iCs/>
          <w:szCs w:val="20"/>
          <w:highlight w:val="green"/>
          <w:lang w:eastAsia="nb-NO"/>
        </w:rPr>
        <w:t xml:space="preserve">. Stryk </w:t>
      </w:r>
      <w:r w:rsidR="000D3F7E" w:rsidRPr="00222904">
        <w:rPr>
          <w:rFonts w:eastAsia="Times New Roman" w:cs="Times New Roman"/>
          <w:b/>
          <w:bCs/>
          <w:i/>
          <w:iCs/>
          <w:szCs w:val="20"/>
          <w:highlight w:val="green"/>
          <w:lang w:eastAsia="nb-NO"/>
        </w:rPr>
        <w:t>hvis ikke aktuelt</w:t>
      </w:r>
      <w:r w:rsidR="00D53166" w:rsidRPr="00222904">
        <w:rPr>
          <w:rFonts w:eastAsia="Times New Roman" w:cs="Times New Roman"/>
          <w:b/>
          <w:bCs/>
          <w:i/>
          <w:iCs/>
          <w:szCs w:val="20"/>
          <w:highlight w:val="green"/>
          <w:lang w:eastAsia="nb-NO"/>
        </w:rPr>
        <w:t>]</w:t>
      </w:r>
    </w:p>
    <w:p w14:paraId="4F7F4464" w14:textId="49FEEDC6" w:rsidR="00C42542" w:rsidRPr="00A30CAB" w:rsidRDefault="00BB3711">
      <w:r w:rsidRPr="00A30CAB">
        <w:t>Alle detaljløsninger skal være preakseptert eller dokumentert iht. bestemmelser gitt i TEK 17. Arbeidene skal utføres på en håndverksmessig anerkjent og forsvarlig måte, og i henhold til NS 6450 Idriftsetting og prøvedrift av tekniske bygningsinstallasjoner.</w:t>
      </w:r>
    </w:p>
    <w:p w14:paraId="53F4B0C0" w14:textId="6AFF83AB" w:rsidR="00D53166" w:rsidRPr="00A30CAB" w:rsidRDefault="0019750C" w:rsidP="003C57AC">
      <w:pPr>
        <w:shd w:val="clear" w:color="auto" w:fill="F8F0DD" w:themeFill="background2"/>
        <w:rPr>
          <w:i/>
          <w:iCs/>
        </w:rPr>
      </w:pPr>
      <w:r w:rsidRPr="00222904">
        <w:rPr>
          <w:i/>
          <w:iCs/>
        </w:rPr>
        <w:t xml:space="preserve">[Følgende avsnitt </w:t>
      </w:r>
      <w:r w:rsidR="000D3F7E" w:rsidRPr="00222904">
        <w:rPr>
          <w:i/>
          <w:iCs/>
        </w:rPr>
        <w:t xml:space="preserve">gjelder </w:t>
      </w:r>
      <w:r w:rsidR="00FE6448" w:rsidRPr="00222904">
        <w:rPr>
          <w:i/>
          <w:iCs/>
        </w:rPr>
        <w:t xml:space="preserve">kun for skoleprosjekter. Stryk hvis ikke </w:t>
      </w:r>
      <w:r w:rsidR="00FE6448" w:rsidRPr="003C57AC">
        <w:rPr>
          <w:i/>
          <w:iCs/>
          <w:shd w:val="clear" w:color="auto" w:fill="F8F0DD" w:themeFill="background2"/>
        </w:rPr>
        <w:t>aktuelt]</w:t>
      </w:r>
    </w:p>
    <w:p w14:paraId="606F904F" w14:textId="77777777" w:rsidR="00C42542" w:rsidRPr="00A30CAB" w:rsidRDefault="00BB3711">
      <w:pPr>
        <w:spacing w:after="0" w:line="240" w:lineRule="auto"/>
        <w:rPr>
          <w:highlight w:val="green"/>
        </w:rPr>
      </w:pPr>
      <w:r w:rsidRPr="00A30CAB">
        <w:rPr>
          <w:highlight w:val="green"/>
        </w:rPr>
        <w:t>Vi nevner spesielt at skoleanlegget skal tilfredsstille kravene i gjeldende:</w:t>
      </w:r>
    </w:p>
    <w:p w14:paraId="33001AB0" w14:textId="77777777" w:rsidR="00C42542" w:rsidRPr="00A30CAB" w:rsidRDefault="00BB3711" w:rsidP="001A3B80">
      <w:pPr>
        <w:numPr>
          <w:ilvl w:val="0"/>
          <w:numId w:val="11"/>
        </w:numPr>
        <w:contextualSpacing/>
        <w:rPr>
          <w:rFonts w:eastAsia="Times New Roman" w:cs="Times New Roman"/>
          <w:szCs w:val="20"/>
          <w:highlight w:val="green"/>
          <w:lang w:eastAsia="nb-NO"/>
        </w:rPr>
      </w:pPr>
      <w:r w:rsidRPr="00A30CAB">
        <w:rPr>
          <w:rFonts w:eastAsia="Times New Roman" w:cs="Times New Roman"/>
          <w:szCs w:val="20"/>
          <w:highlight w:val="green"/>
          <w:lang w:eastAsia="nb-NO"/>
        </w:rPr>
        <w:t>NS 8175 Lydforhold i bygninger</w:t>
      </w:r>
    </w:p>
    <w:p w14:paraId="260CB2AC" w14:textId="77777777" w:rsidR="00C42542" w:rsidRPr="00A30CAB" w:rsidRDefault="00BB3711" w:rsidP="001A3B80">
      <w:pPr>
        <w:numPr>
          <w:ilvl w:val="0"/>
          <w:numId w:val="11"/>
        </w:numPr>
        <w:contextualSpacing/>
        <w:rPr>
          <w:rFonts w:eastAsia="Times New Roman" w:cs="Times New Roman"/>
          <w:szCs w:val="20"/>
          <w:highlight w:val="green"/>
          <w:lang w:eastAsia="nb-NO"/>
        </w:rPr>
      </w:pPr>
      <w:r w:rsidRPr="00A30CAB">
        <w:rPr>
          <w:rFonts w:eastAsia="Times New Roman" w:cs="Times New Roman"/>
          <w:szCs w:val="20"/>
          <w:highlight w:val="green"/>
          <w:lang w:eastAsia="nb-NO"/>
        </w:rPr>
        <w:t>NS 3701 – Kriterier for passivhus og lavenergibygninger – Yrkesbygninger.</w:t>
      </w:r>
    </w:p>
    <w:p w14:paraId="502F3711" w14:textId="77777777" w:rsidR="00C42542" w:rsidRPr="00A30CAB" w:rsidRDefault="00BB3711">
      <w:r w:rsidRPr="00A30CAB">
        <w:rPr>
          <w:highlight w:val="green"/>
        </w:rPr>
        <w:t>Ved eventuelle avvik mellom denne beskrivelse og nevnte standarder eller NBI-blader angitt i beskrivelsesteksten, gjelder beskrivelsesteksten.</w:t>
      </w:r>
      <w:r w:rsidRPr="00A30CAB">
        <w:t xml:space="preserve"> </w:t>
      </w:r>
    </w:p>
    <w:p w14:paraId="3E606510" w14:textId="77777777" w:rsidR="00C42542" w:rsidRPr="00A30CAB" w:rsidRDefault="00BB3711">
      <w:r w:rsidRPr="00A30CAB">
        <w:t xml:space="preserve">Forhold som berører </w:t>
      </w:r>
      <w:proofErr w:type="gramStart"/>
      <w:r w:rsidRPr="00A30CAB">
        <w:t>arbeidsmiljøet</w:t>
      </w:r>
      <w:proofErr w:type="gramEnd"/>
      <w:r w:rsidRPr="00A30CAB">
        <w:t xml:space="preserve"> er behandlet og godkjent under visse forutsetninger av Arbeidsmiljøutvalget i Utdanningsetaten (AMU) og AMUs underutvalg for byggesaker (UBY). Dette gjelder tekniske løsninger, inneklima, luftmengder, arealskjema, planløsninger, og materialer. Dette reduserer totalentreprenørens valgrett.</w:t>
      </w:r>
    </w:p>
    <w:p w14:paraId="1311E125" w14:textId="0156FF20" w:rsidR="00C42542" w:rsidRPr="00A30CAB" w:rsidRDefault="00BB3711" w:rsidP="007457B7">
      <w:pPr>
        <w:pStyle w:val="3NivOBF"/>
      </w:pPr>
      <w:bookmarkStart w:id="272" w:name="_Toc147305578"/>
      <w:r w:rsidRPr="00A30CAB">
        <w:t>ITB</w:t>
      </w:r>
      <w:bookmarkEnd w:id="272"/>
    </w:p>
    <w:p w14:paraId="2FF7031D" w14:textId="5E022644" w:rsidR="00C42542" w:rsidRPr="00A30CAB" w:rsidRDefault="00BB3711">
      <w:bookmarkStart w:id="273" w:name="_Hlk31359700"/>
      <w:r w:rsidRPr="00A30CAB">
        <w:t xml:space="preserve">Entreprenøren skal stille med </w:t>
      </w:r>
      <w:r w:rsidR="00EF2437" w:rsidRPr="00A30CAB">
        <w:t>nødvendig</w:t>
      </w:r>
      <w:r w:rsidR="00FE557A" w:rsidRPr="00A30CAB">
        <w:t>e</w:t>
      </w:r>
      <w:r w:rsidR="00EF2437" w:rsidRPr="00A30CAB">
        <w:t xml:space="preserve"> ressurser </w:t>
      </w:r>
      <w:r w:rsidR="00685F4F" w:rsidRPr="00A30CAB">
        <w:t>i henhold til</w:t>
      </w:r>
      <w:r w:rsidRPr="00A30CAB">
        <w:t xml:space="preserve"> NS 3935:2019 – «Integrerte tekniske bygningsinstallasjoner (ITB) – Prosjektering, utførelse og idriftsettelse», samt NS 6450:2016 – «Idriftsetting og prøvedrift av tekniske bygningsinstallasjoner». </w:t>
      </w:r>
      <w:r w:rsidR="00A62CDD" w:rsidRPr="00A30CAB">
        <w:t>RITB og systeminte</w:t>
      </w:r>
      <w:r w:rsidR="00112BD1" w:rsidRPr="00A30CAB">
        <w:t>gratorleverandør</w:t>
      </w:r>
      <w:r w:rsidRPr="00A30CAB">
        <w:t xml:space="preserve"> kan ikke ha andre roller i prosjektet. </w:t>
      </w:r>
      <w:bookmarkEnd w:id="273"/>
    </w:p>
    <w:p w14:paraId="323F2BA1" w14:textId="77777777" w:rsidR="00C42542" w:rsidRPr="00A30CAB" w:rsidRDefault="00BB3711">
      <w:pPr>
        <w:pStyle w:val="3NivOBF"/>
      </w:pPr>
      <w:bookmarkStart w:id="274" w:name="_Ref380392040"/>
      <w:bookmarkStart w:id="275" w:name="_Toc484595786"/>
      <w:bookmarkStart w:id="276" w:name="_Toc147305579"/>
      <w:r w:rsidRPr="00A30CAB">
        <w:t>Ytre miljø</w:t>
      </w:r>
      <w:bookmarkEnd w:id="274"/>
      <w:bookmarkEnd w:id="275"/>
      <w:bookmarkEnd w:id="276"/>
    </w:p>
    <w:p w14:paraId="5EA46803" w14:textId="20377619" w:rsidR="00F426ED" w:rsidRPr="00A30CAB" w:rsidRDefault="00F426ED" w:rsidP="00547862">
      <w:r w:rsidRPr="00A30CAB">
        <w:t xml:space="preserve">Krav til ytelse i forbindelse med ytre miljø fremkommer </w:t>
      </w:r>
      <w:r w:rsidR="00547862" w:rsidRPr="00A30CAB">
        <w:t xml:space="preserve">i </w:t>
      </w:r>
      <w:r w:rsidRPr="00A30CAB">
        <w:t xml:space="preserve">Oslo kommunes miljøkrav (kap. B.3), </w:t>
      </w:r>
      <w:r w:rsidR="0033343C" w:rsidRPr="00A30CAB">
        <w:t>i</w:t>
      </w:r>
      <w:r w:rsidRPr="00A30CAB">
        <w:t xml:space="preserve"> miljøoppfølgingsplan (MOP)</w:t>
      </w:r>
      <w:r w:rsidR="0033343C" w:rsidRPr="00A30CAB">
        <w:t>, og det som</w:t>
      </w:r>
      <w:r w:rsidRPr="00A30CAB">
        <w:t xml:space="preserve"> utover dette fremkommer av dette dokumentet</w:t>
      </w:r>
      <w:r w:rsidR="0033343C" w:rsidRPr="00A30CAB">
        <w:t xml:space="preserve"> med</w:t>
      </w:r>
      <w:r w:rsidR="00547862" w:rsidRPr="00A30CAB">
        <w:t xml:space="preserve"> vedlegg</w:t>
      </w:r>
      <w:r w:rsidRPr="00A30CAB">
        <w:t>.</w:t>
      </w:r>
    </w:p>
    <w:p w14:paraId="3C798CE4" w14:textId="7255BF9A" w:rsidR="00C42542" w:rsidRPr="00A30CAB" w:rsidRDefault="00BB3711" w:rsidP="00566052">
      <w:pPr>
        <w:pStyle w:val="4NivOBF"/>
      </w:pPr>
      <w:r w:rsidRPr="00A30CAB">
        <w:lastRenderedPageBreak/>
        <w:t>Miljøprogram og miljøoppfølgingsplan (MOP)</w:t>
      </w:r>
    </w:p>
    <w:p w14:paraId="3F51354D" w14:textId="49D5D075" w:rsidR="00C42542" w:rsidRPr="00A30CAB" w:rsidRDefault="00BB3711">
      <w:r w:rsidRPr="00A30CAB">
        <w:t>Krav til ytre miljø er beskrevet i prosjektets spesifikke miljøprogram og miljøoppfølgingsplan (</w:t>
      </w:r>
      <w:commentRangeStart w:id="277"/>
      <w:r w:rsidRPr="00A30CAB">
        <w:t>MOP</w:t>
      </w:r>
      <w:commentRangeEnd w:id="277"/>
      <w:r w:rsidR="00BF422B" w:rsidRPr="00A30CAB">
        <w:rPr>
          <w:rStyle w:val="Merknadsreferanse"/>
        </w:rPr>
        <w:commentReference w:id="277"/>
      </w:r>
      <w:r w:rsidRPr="00A30CAB">
        <w:t>), se vedlegg</w:t>
      </w:r>
      <w:r w:rsidR="00177B22" w:rsidRPr="00A30CAB">
        <w:t xml:space="preserve"> </w:t>
      </w:r>
      <w:r w:rsidR="00177B22" w:rsidRPr="00A30CAB">
        <w:rPr>
          <w:highlight w:val="green"/>
        </w:rPr>
        <w:t>[henvisning til dokumentreferanse]</w:t>
      </w:r>
      <w:r w:rsidRPr="00A30CAB">
        <w:t>.</w:t>
      </w:r>
    </w:p>
    <w:p w14:paraId="493A41E6" w14:textId="485FF089" w:rsidR="00915EFC" w:rsidRPr="00A30CAB" w:rsidRDefault="00915EFC">
      <w:r w:rsidRPr="00A30CAB">
        <w:t>Oppfølging av miljøkravene skal løpende dokumenteres i miljøoppfølgingsplan.</w:t>
      </w:r>
    </w:p>
    <w:p w14:paraId="2976A7CF" w14:textId="6C895A96" w:rsidR="00C42542" w:rsidRPr="00A30CAB" w:rsidRDefault="00BB3711">
      <w:r w:rsidRPr="00A30CAB">
        <w:t>Miljøprogram og utfylt miljøoppfølgingsplan skal leveres til Byggherre ved ferdigstillelse av prosjektet.</w:t>
      </w:r>
    </w:p>
    <w:p w14:paraId="03440A98" w14:textId="77777777" w:rsidR="00A37339" w:rsidRPr="00A37339" w:rsidRDefault="00A37339" w:rsidP="00A37339">
      <w:pPr>
        <w:pStyle w:val="4NivOBF"/>
      </w:pPr>
      <w:r w:rsidRPr="00A37339">
        <w:t>Klimagassregnskap</w:t>
      </w:r>
    </w:p>
    <w:p w14:paraId="5C848E4C" w14:textId="77777777" w:rsidR="00A37339" w:rsidRDefault="00A37339" w:rsidP="00A37339">
      <w:pPr>
        <w:spacing w:line="240" w:lineRule="auto"/>
      </w:pPr>
      <w:r w:rsidRPr="00A37339">
        <w:t>Totalentreprenør er ansvarlig for å utarbeide følgende klimagassregnskap for ferdigstilt bygg:</w:t>
      </w:r>
    </w:p>
    <w:p w14:paraId="7E30DC1C" w14:textId="2EBD75B7" w:rsidR="00A37339" w:rsidRPr="00A37339" w:rsidRDefault="00A37339" w:rsidP="00A37339">
      <w:pPr>
        <w:pStyle w:val="Listeavsnitt"/>
        <w:numPr>
          <w:ilvl w:val="0"/>
          <w:numId w:val="6"/>
        </w:numPr>
      </w:pPr>
      <w:r w:rsidRPr="00A37339">
        <w:t>Helhetlig klimagassregnskap</w:t>
      </w:r>
    </w:p>
    <w:p w14:paraId="63CBA1E0" w14:textId="76144C9A" w:rsidR="00A37339" w:rsidRPr="00A37339" w:rsidRDefault="00A37339" w:rsidP="00A37339">
      <w:pPr>
        <w:pStyle w:val="Listeavsnitt"/>
        <w:numPr>
          <w:ilvl w:val="0"/>
          <w:numId w:val="6"/>
        </w:numPr>
      </w:pPr>
      <w:r w:rsidRPr="00A37339">
        <w:t>Klimagassregnskap for materialer iht. Oslos porteføljemål</w:t>
      </w:r>
    </w:p>
    <w:p w14:paraId="473EC9D4" w14:textId="2F054AC3" w:rsidR="00A37339" w:rsidRDefault="00A37339" w:rsidP="00A37339">
      <w:r w:rsidRPr="00A37339">
        <w:t xml:space="preserve">Klimagassregnskapet skal være basert på reelle mengder av benyttede bygningsprodukter, </w:t>
      </w:r>
      <w:proofErr w:type="spellStart"/>
      <w:r w:rsidRPr="00A37339">
        <w:t>EPDer</w:t>
      </w:r>
      <w:proofErr w:type="spellEnd"/>
      <w:r w:rsidRPr="00A37339">
        <w:t xml:space="preserve"> for alle bygningsprodukter der dette finnes og reelle data fra byggeplassen.</w:t>
      </w:r>
    </w:p>
    <w:p w14:paraId="48108C10" w14:textId="6BEE4621" w:rsidR="00C42542" w:rsidRPr="00A30CAB" w:rsidRDefault="00BB3711">
      <w:pPr>
        <w:pStyle w:val="4NivOBF"/>
      </w:pPr>
      <w:r w:rsidRPr="00A30CAB">
        <w:t>R</w:t>
      </w:r>
      <w:r w:rsidR="00A37339">
        <w:t>e</w:t>
      </w:r>
      <w:r w:rsidRPr="00A30CAB">
        <w:t>turordning for emballasje</w:t>
      </w:r>
    </w:p>
    <w:p w14:paraId="3DDA0FD0" w14:textId="77777777" w:rsidR="00C42542" w:rsidRPr="00A30CAB" w:rsidRDefault="00BB3711">
      <w:r w:rsidRPr="00A30CAB">
        <w:t>Hvis norsk totalentreprenør (merverdiavgiftregisteret i Norge) benytter emballasje, skal det senest ved kontraktsinngåelse fremlegges dokumentasjon for at totalentreprenøren er medlem i en returordning eller oppfyller forpliktelsen gjennom egen returordning med egen ordning for sluttbehandling, hvor emballasjen blir tatt hånd om på en miljømessig forsvarlig måte (Grønt Punkt Norge AS eller tilsvarende returordning).</w:t>
      </w:r>
    </w:p>
    <w:p w14:paraId="719D7BC5" w14:textId="77777777" w:rsidR="00C42542" w:rsidRPr="00A30CAB" w:rsidRDefault="00BB3711">
      <w:pPr>
        <w:pStyle w:val="4NivOBF"/>
      </w:pPr>
      <w:r w:rsidRPr="00A30CAB">
        <w:t>Forurensning, utslipp og opprydding</w:t>
      </w:r>
    </w:p>
    <w:p w14:paraId="41A23345" w14:textId="77777777" w:rsidR="00C42542" w:rsidRPr="00A30CAB" w:rsidRDefault="00BB3711">
      <w:r w:rsidRPr="00A30CAB">
        <w:t xml:space="preserve">Forurensende væsker som diesel, olje, kjemikalier og lignende skal behandles og oppbevares forskriftsmessig. Forskriftsmessig oppsamlingsordning på byggeplass skal etableres for å hindre utslipp. </w:t>
      </w:r>
    </w:p>
    <w:p w14:paraId="0695BDE7" w14:textId="77777777" w:rsidR="00C42542" w:rsidRPr="00A30CAB" w:rsidRDefault="00BB3711">
      <w:r w:rsidRPr="00A30CAB">
        <w:t>Det tillates ingen form for utslipp eller søl på byggeplass eller til tilstøtende avløpsnett eller til uteområde. Alle former for utslipp eller søl skal behandles / renses på byggeplassen.</w:t>
      </w:r>
    </w:p>
    <w:p w14:paraId="39A3069C" w14:textId="77777777" w:rsidR="00C42542" w:rsidRPr="00A30CAB" w:rsidRDefault="00BB3711">
      <w:r w:rsidRPr="00A30CAB">
        <w:t>Totalentreprenøren er ansvarlig for disse forhold og skal sørge for å bekoste evt. rens, opprydding, masseutskifting og dekke eventuelle følgeskader (vegetasjon, dyreliv, renseanlegg, etc.).</w:t>
      </w:r>
    </w:p>
    <w:p w14:paraId="3E415149" w14:textId="77777777" w:rsidR="00C42542" w:rsidRPr="00A30CAB" w:rsidRDefault="00BB3711">
      <w:r w:rsidRPr="00A30CAB">
        <w:t>Totalentreprenøren plikter å ha en beredskapsplan for potensielle miljøskadelige utslipp. Utslipp skal rapporteres fra alle entreprenører til Byggherren, KU og verneleder på byggeplassen. Ved store alvorlige utslipp skal brannvesenet varsles, i henhold til varslingsplan.</w:t>
      </w:r>
    </w:p>
    <w:p w14:paraId="6AD8235A" w14:textId="77777777" w:rsidR="00C42542" w:rsidRPr="00A30CAB" w:rsidRDefault="00BB3711">
      <w:r w:rsidRPr="00A30CAB">
        <w:t xml:space="preserve">Gjenbruk av lett forurensede masser, som skal benyttes utenfor byggeplass, skal varsles og godkjennes av byggherren samt godkjennes av relevant offentlig myndighet der dette skal benyttes. </w:t>
      </w:r>
    </w:p>
    <w:p w14:paraId="3BB7439E" w14:textId="2B75F7B7" w:rsidR="00C42542" w:rsidRPr="00A30CAB" w:rsidRDefault="00BB3711" w:rsidP="002A384D">
      <w:pPr>
        <w:pStyle w:val="3NivOBF"/>
      </w:pPr>
      <w:bookmarkStart w:id="278" w:name="_Toc484595787"/>
      <w:bookmarkStart w:id="279" w:name="_Toc147305580"/>
      <w:r w:rsidRPr="00A30CAB">
        <w:t>Andre rammebetingelser</w:t>
      </w:r>
      <w:bookmarkEnd w:id="278"/>
      <w:bookmarkEnd w:id="279"/>
    </w:p>
    <w:p w14:paraId="67AD043D" w14:textId="2D8310E6" w:rsidR="00BC2982" w:rsidRPr="00A30CAB" w:rsidRDefault="00422E70" w:rsidP="003C57AC">
      <w:pPr>
        <w:shd w:val="clear" w:color="auto" w:fill="F8F0DD" w:themeFill="background2"/>
        <w:rPr>
          <w:i/>
          <w:iCs/>
        </w:rPr>
      </w:pPr>
      <w:r w:rsidRPr="00AD598C">
        <w:rPr>
          <w:i/>
          <w:iCs/>
        </w:rPr>
        <w:t>[</w:t>
      </w:r>
      <w:r w:rsidR="00056F6E" w:rsidRPr="00AD598C">
        <w:rPr>
          <w:i/>
          <w:iCs/>
        </w:rPr>
        <w:t>Dette skal være en beskrivelse av byggeplassen slik den framstår før de aktuelle arbeider starter</w:t>
      </w:r>
      <w:r w:rsidR="00B70CAE" w:rsidRPr="00AD598C">
        <w:rPr>
          <w:i/>
          <w:iCs/>
        </w:rPr>
        <w:t xml:space="preserve"> – samt </w:t>
      </w:r>
      <w:r w:rsidR="00F83548" w:rsidRPr="00AD598C">
        <w:rPr>
          <w:i/>
          <w:iCs/>
        </w:rPr>
        <w:t xml:space="preserve">rammebetingelser av betydning for </w:t>
      </w:r>
      <w:r w:rsidR="00593D48" w:rsidRPr="00AD598C">
        <w:rPr>
          <w:i/>
          <w:iCs/>
        </w:rPr>
        <w:t>byggearbeidet</w:t>
      </w:r>
      <w:r w:rsidR="00056F6E" w:rsidRPr="00AD598C">
        <w:rPr>
          <w:i/>
          <w:iCs/>
        </w:rPr>
        <w:t xml:space="preserve">. </w:t>
      </w:r>
      <w:r w:rsidR="00BC2982" w:rsidRPr="00AD598C">
        <w:rPr>
          <w:i/>
          <w:iCs/>
        </w:rPr>
        <w:t>Vurder om det er behov for å innta informasjon om ytterligere ramme</w:t>
      </w:r>
      <w:r w:rsidRPr="00AD598C">
        <w:rPr>
          <w:i/>
          <w:iCs/>
        </w:rPr>
        <w:t>betingelser</w:t>
      </w:r>
      <w:r w:rsidR="00C30AEC" w:rsidRPr="00AD598C">
        <w:rPr>
          <w:i/>
          <w:iCs/>
        </w:rPr>
        <w:t>. Eks.:</w:t>
      </w:r>
      <w:r w:rsidR="009F2D77" w:rsidRPr="00AD598C">
        <w:rPr>
          <w:i/>
          <w:iCs/>
        </w:rPr>
        <w:t xml:space="preserve"> </w:t>
      </w:r>
      <w:r w:rsidR="00E15CD9" w:rsidRPr="00AD598C">
        <w:rPr>
          <w:i/>
          <w:iCs/>
        </w:rPr>
        <w:t xml:space="preserve">hvis det </w:t>
      </w:r>
      <w:r w:rsidR="00E75FD6" w:rsidRPr="00AD598C">
        <w:rPr>
          <w:i/>
          <w:iCs/>
        </w:rPr>
        <w:t>skal være</w:t>
      </w:r>
      <w:r w:rsidR="00E15CD9" w:rsidRPr="00AD598C">
        <w:rPr>
          <w:i/>
          <w:iCs/>
        </w:rPr>
        <w:t xml:space="preserve"> konkrete tidspunkter for (støyende) arbeider</w:t>
      </w:r>
      <w:r w:rsidR="004E07BA" w:rsidRPr="00AD598C">
        <w:rPr>
          <w:i/>
          <w:iCs/>
        </w:rPr>
        <w:t>,</w:t>
      </w:r>
      <w:r w:rsidR="00E15CD9" w:rsidRPr="00AD598C">
        <w:rPr>
          <w:i/>
          <w:iCs/>
        </w:rPr>
        <w:t xml:space="preserve"> som skiller seg fra støyfors</w:t>
      </w:r>
      <w:r w:rsidR="00C30AEC" w:rsidRPr="00AD598C">
        <w:rPr>
          <w:i/>
          <w:iCs/>
        </w:rPr>
        <w:t>kriften)</w:t>
      </w:r>
      <w:r w:rsidR="00AD1512" w:rsidRPr="00AD598C">
        <w:rPr>
          <w:i/>
          <w:iCs/>
        </w:rPr>
        <w:t>; spesielle naboforhold (gateservering, e.l.)</w:t>
      </w:r>
      <w:r w:rsidRPr="00AD598C">
        <w:rPr>
          <w:i/>
          <w:iCs/>
        </w:rPr>
        <w:t>.]</w:t>
      </w:r>
    </w:p>
    <w:p w14:paraId="0ED9A62E" w14:textId="77777777" w:rsidR="00C42542" w:rsidRPr="00A30CAB" w:rsidRDefault="00BB3711">
      <w:pPr>
        <w:pStyle w:val="4NivOBF"/>
      </w:pPr>
      <w:r w:rsidRPr="00A30CAB">
        <w:lastRenderedPageBreak/>
        <w:t>Naboforhold</w:t>
      </w:r>
    </w:p>
    <w:p w14:paraId="4EC8FC84" w14:textId="77777777" w:rsidR="00C42542" w:rsidRPr="00A30CAB" w:rsidRDefault="00BB3711">
      <w:r w:rsidRPr="00A30CAB">
        <w:t xml:space="preserve">Det skal tas hensyn til andre virksomheter i nærheten av byggeplassen. </w:t>
      </w:r>
    </w:p>
    <w:p w14:paraId="0F8C3613" w14:textId="70CE7F5D" w:rsidR="00C42542" w:rsidRPr="00A30CAB" w:rsidRDefault="00BB3711">
      <w:r w:rsidRPr="00A30CAB">
        <w:t xml:space="preserve">Rystelser fra sprengning, pigging, </w:t>
      </w:r>
      <w:proofErr w:type="spellStart"/>
      <w:r w:rsidRPr="00A30CAB">
        <w:t>spunting</w:t>
      </w:r>
      <w:proofErr w:type="spellEnd"/>
      <w:r w:rsidRPr="00A30CAB">
        <w:t xml:space="preserve"> og </w:t>
      </w:r>
      <w:proofErr w:type="spellStart"/>
      <w:r w:rsidRPr="00A30CAB">
        <w:t>peling</w:t>
      </w:r>
      <w:proofErr w:type="spellEnd"/>
      <w:r w:rsidRPr="00A30CAB">
        <w:t xml:space="preserve">, </w:t>
      </w:r>
      <w:r w:rsidR="009841BB" w:rsidRPr="00A30CAB">
        <w:t>osv</w:t>
      </w:r>
      <w:r w:rsidRPr="00A30CAB">
        <w:t xml:space="preserve">., skal ikke påføre virksomheter /nabobebyggelse/ konstruksjoner skader. Grense for rystelser skal være i henhold til NS 8141. </w:t>
      </w:r>
    </w:p>
    <w:p w14:paraId="11033818" w14:textId="77777777" w:rsidR="00C42542" w:rsidRPr="00A30CAB" w:rsidRDefault="00BB3711">
      <w:r w:rsidRPr="00A30CAB">
        <w:t>Totalentreprenøren har ansvaret for å etablere og gjennomføre rystelsesmålinger på utvalgte bygninger og konstruksjoner. Måleomfang skal fremlegges byggherren for godkjenning. Alle målinger skal dokumenteres og arkiveres.</w:t>
      </w:r>
    </w:p>
    <w:p w14:paraId="438BA53E" w14:textId="7110D450" w:rsidR="00C42542" w:rsidRPr="00A30CAB" w:rsidRDefault="00BB3711">
      <w:pPr>
        <w:pStyle w:val="4NivOBF"/>
      </w:pPr>
      <w:r w:rsidRPr="00A30CAB">
        <w:t>Støv og støy</w:t>
      </w:r>
    </w:p>
    <w:p w14:paraId="5F4F2206" w14:textId="77777777" w:rsidR="00C42542" w:rsidRPr="00A30CAB" w:rsidRDefault="00BB3711">
      <w:r w:rsidRPr="00A30CAB">
        <w:t>Totalentreprenøren skal utarbeide handlingsprogrammer for å redusere støy og støv:</w:t>
      </w:r>
    </w:p>
    <w:p w14:paraId="79D92C99" w14:textId="57B06DBE" w:rsidR="00C42542" w:rsidRPr="00A30CAB" w:rsidRDefault="00E713F3" w:rsidP="001A3B80">
      <w:pPr>
        <w:pStyle w:val="Listeavsnitt"/>
        <w:numPr>
          <w:ilvl w:val="0"/>
          <w:numId w:val="6"/>
        </w:numPr>
      </w:pPr>
      <w:r w:rsidRPr="00A30CAB">
        <w:t>T</w:t>
      </w:r>
      <w:r w:rsidR="00BB3711" w:rsidRPr="00A30CAB">
        <w:t>il nabolaget og omgivelsene</w:t>
      </w:r>
    </w:p>
    <w:p w14:paraId="1B90E36B" w14:textId="266EF229" w:rsidR="00C42542" w:rsidRPr="00A30CAB" w:rsidRDefault="00E713F3" w:rsidP="001A3B80">
      <w:pPr>
        <w:pStyle w:val="Listeavsnitt"/>
        <w:numPr>
          <w:ilvl w:val="0"/>
          <w:numId w:val="6"/>
        </w:numPr>
      </w:pPr>
      <w:r w:rsidRPr="00A30CAB">
        <w:t>I</w:t>
      </w:r>
      <w:r w:rsidR="00BB3711" w:rsidRPr="00A30CAB">
        <w:t xml:space="preserve"> det enkelte arbeidsmiljøet / arbeidsoperasjoner sammen med UE</w:t>
      </w:r>
    </w:p>
    <w:p w14:paraId="207140D6" w14:textId="094CC419" w:rsidR="00C42542" w:rsidRPr="00A30CAB" w:rsidRDefault="00E713F3" w:rsidP="001A3B80">
      <w:pPr>
        <w:pStyle w:val="Listeavsnitt"/>
        <w:numPr>
          <w:ilvl w:val="0"/>
          <w:numId w:val="6"/>
        </w:numPr>
      </w:pPr>
      <w:r w:rsidRPr="00A30CAB">
        <w:t>I</w:t>
      </w:r>
      <w:r w:rsidR="00BB3711" w:rsidRPr="00A30CAB">
        <w:t>nne på byggeplassen generelt (støysoner)</w:t>
      </w:r>
    </w:p>
    <w:p w14:paraId="33D117BA" w14:textId="77777777" w:rsidR="00C42542" w:rsidRPr="00A30CAB" w:rsidRDefault="00BB3711">
      <w:r w:rsidRPr="00A30CAB">
        <w:t>Handlingsprogrammene skal fremlegges byggherren for godkjenning før arbeider startes opp.</w:t>
      </w:r>
    </w:p>
    <w:p w14:paraId="77880712" w14:textId="77777777" w:rsidR="00C42542" w:rsidRPr="00A30CAB" w:rsidRDefault="00BB3711">
      <w:r w:rsidRPr="00A30CAB">
        <w:t xml:space="preserve">Grunnlag for handlingsprogrammer er: </w:t>
      </w:r>
    </w:p>
    <w:p w14:paraId="388428D6" w14:textId="77777777" w:rsidR="00C42542" w:rsidRPr="00A30CAB" w:rsidRDefault="00BB3711" w:rsidP="001A3B80">
      <w:pPr>
        <w:pStyle w:val="Listeavsnitt"/>
        <w:numPr>
          <w:ilvl w:val="0"/>
          <w:numId w:val="6"/>
        </w:numPr>
      </w:pPr>
      <w:r w:rsidRPr="00A30CAB">
        <w:t>Forskrift om begrensning av støy i Oslo kommune,</w:t>
      </w:r>
    </w:p>
    <w:p w14:paraId="6F42E58E" w14:textId="5578BC67" w:rsidR="00C42542" w:rsidRPr="00A30CAB" w:rsidRDefault="00BB3711" w:rsidP="00C26DE5">
      <w:pPr>
        <w:pStyle w:val="Listeavsnitt"/>
        <w:numPr>
          <w:ilvl w:val="0"/>
          <w:numId w:val="6"/>
        </w:numPr>
      </w:pPr>
      <w:r w:rsidRPr="00A30CAB">
        <w:t xml:space="preserve">Forskrift om utførelse av arbeid, </w:t>
      </w:r>
    </w:p>
    <w:p w14:paraId="4DA8F78D" w14:textId="77777777" w:rsidR="007B5CB8" w:rsidRPr="00A30CAB" w:rsidRDefault="00BB3711" w:rsidP="001A3B80">
      <w:pPr>
        <w:pStyle w:val="Listeavsnitt"/>
        <w:numPr>
          <w:ilvl w:val="0"/>
          <w:numId w:val="6"/>
        </w:numPr>
      </w:pPr>
      <w:r w:rsidRPr="00A30CAB">
        <w:t>Trafikkstøv og støv fra byggeaktivitetene skal reduseres til et minimum. Tiltak skal beskrives i handlingsprogrammene</w:t>
      </w:r>
      <w:r w:rsidR="007B5CB8" w:rsidRPr="00A30CAB">
        <w:t xml:space="preserve"> </w:t>
      </w:r>
    </w:p>
    <w:p w14:paraId="23D8B130" w14:textId="45EA6EC9" w:rsidR="007B5CB8" w:rsidRPr="00A30CAB" w:rsidRDefault="007B5CB8" w:rsidP="007B5CB8">
      <w:pPr>
        <w:pStyle w:val="4NivOBF"/>
      </w:pPr>
      <w:r w:rsidRPr="00A30CAB">
        <w:t>Riggplan</w:t>
      </w:r>
    </w:p>
    <w:p w14:paraId="746D77BD" w14:textId="4019FA72" w:rsidR="00C42542" w:rsidRPr="00A30CAB" w:rsidRDefault="00206DF5" w:rsidP="003C57AC">
      <w:pPr>
        <w:shd w:val="clear" w:color="auto" w:fill="F8F0DD" w:themeFill="background2"/>
        <w:rPr>
          <w:i/>
          <w:iCs/>
        </w:rPr>
      </w:pPr>
      <w:r w:rsidRPr="00C26DE5">
        <w:rPr>
          <w:i/>
          <w:iCs/>
        </w:rPr>
        <w:t>[Fyll inn</w:t>
      </w:r>
      <w:r w:rsidR="00200BBE" w:rsidRPr="00C26DE5">
        <w:rPr>
          <w:i/>
          <w:iCs/>
        </w:rPr>
        <w:t xml:space="preserve"> om rammebetingelser for Totalentreprenørs rigg</w:t>
      </w:r>
      <w:r w:rsidRPr="00C26DE5">
        <w:rPr>
          <w:i/>
          <w:iCs/>
        </w:rPr>
        <w:t>]</w:t>
      </w:r>
    </w:p>
    <w:p w14:paraId="238643D5" w14:textId="0E776E6D" w:rsidR="00F25121" w:rsidRPr="00A30CAB" w:rsidRDefault="00F25121">
      <w:pPr>
        <w:pStyle w:val="4NivOBF"/>
      </w:pPr>
      <w:r w:rsidRPr="00A30CAB">
        <w:t>Adkomst</w:t>
      </w:r>
    </w:p>
    <w:p w14:paraId="16D3F94F" w14:textId="47EAD9E1" w:rsidR="00F25121" w:rsidRPr="00A30CAB" w:rsidRDefault="00B237FA" w:rsidP="003C57AC">
      <w:pPr>
        <w:shd w:val="clear" w:color="auto" w:fill="F8F0DD" w:themeFill="background2"/>
        <w:rPr>
          <w:i/>
          <w:iCs/>
        </w:rPr>
      </w:pPr>
      <w:r w:rsidRPr="00C26DE5">
        <w:rPr>
          <w:i/>
          <w:iCs/>
        </w:rPr>
        <w:t>[Fyll inn]</w:t>
      </w:r>
    </w:p>
    <w:p w14:paraId="269770F1" w14:textId="61054DCB" w:rsidR="00C42542" w:rsidRPr="00A30CAB" w:rsidRDefault="00BB3711">
      <w:pPr>
        <w:pStyle w:val="4NivOBF"/>
      </w:pPr>
      <w:r w:rsidRPr="00A30CAB">
        <w:t>Trafikkavvikling</w:t>
      </w:r>
    </w:p>
    <w:p w14:paraId="1AD49AF4" w14:textId="3DE7BFD0" w:rsidR="00C42542" w:rsidRPr="00A30CAB" w:rsidRDefault="00056F6E" w:rsidP="003C57AC">
      <w:pPr>
        <w:shd w:val="clear" w:color="auto" w:fill="F8F0DD" w:themeFill="background2"/>
        <w:rPr>
          <w:i/>
          <w:iCs/>
          <w:color w:val="000000" w:themeColor="text1"/>
        </w:rPr>
      </w:pPr>
      <w:r w:rsidRPr="00C26DE5">
        <w:rPr>
          <w:i/>
          <w:iCs/>
          <w:color w:val="000000" w:themeColor="text1"/>
        </w:rPr>
        <w:t>[</w:t>
      </w:r>
      <w:r w:rsidR="00D9329F" w:rsidRPr="00C26DE5">
        <w:rPr>
          <w:i/>
          <w:iCs/>
          <w:color w:val="000000" w:themeColor="text1"/>
        </w:rPr>
        <w:t>Fyll inn h</w:t>
      </w:r>
      <w:r w:rsidR="00BB3711" w:rsidRPr="00C26DE5">
        <w:rPr>
          <w:i/>
          <w:iCs/>
          <w:color w:val="000000" w:themeColor="text1"/>
        </w:rPr>
        <w:t>vis relevant</w:t>
      </w:r>
      <w:r w:rsidR="00447DCB" w:rsidRPr="00C26DE5">
        <w:rPr>
          <w:i/>
          <w:iCs/>
          <w:color w:val="000000" w:themeColor="text1"/>
        </w:rPr>
        <w:t>. Stryk hvis ikke</w:t>
      </w:r>
      <w:r w:rsidR="00BB3711" w:rsidRPr="00C26DE5">
        <w:rPr>
          <w:i/>
          <w:iCs/>
          <w:color w:val="000000" w:themeColor="text1"/>
        </w:rPr>
        <w:t>.</w:t>
      </w:r>
      <w:r w:rsidRPr="00C26DE5">
        <w:rPr>
          <w:i/>
          <w:iCs/>
          <w:color w:val="000000" w:themeColor="text1"/>
        </w:rPr>
        <w:t>]</w:t>
      </w:r>
    </w:p>
    <w:p w14:paraId="69494E77" w14:textId="77777777" w:rsidR="00C42542" w:rsidRPr="00A30CAB" w:rsidRDefault="00BB3711">
      <w:pPr>
        <w:pStyle w:val="4NivOBF"/>
      </w:pPr>
      <w:r w:rsidRPr="00A30CAB">
        <w:t>Grunnforhold</w:t>
      </w:r>
    </w:p>
    <w:p w14:paraId="3C54248A" w14:textId="159FDD26" w:rsidR="00C42542" w:rsidRPr="00A30CAB" w:rsidRDefault="009608D7" w:rsidP="003C57AC">
      <w:pPr>
        <w:shd w:val="clear" w:color="auto" w:fill="F8F0DD" w:themeFill="background2"/>
        <w:rPr>
          <w:i/>
          <w:iCs/>
          <w:color w:val="FF0000"/>
        </w:rPr>
      </w:pPr>
      <w:r w:rsidRPr="00C26DE5">
        <w:rPr>
          <w:i/>
          <w:iCs/>
          <w:color w:val="000000" w:themeColor="text1"/>
        </w:rPr>
        <w:t>[Henvisning til aktuelle</w:t>
      </w:r>
      <w:r w:rsidR="00347707" w:rsidRPr="00C26DE5">
        <w:rPr>
          <w:i/>
          <w:iCs/>
          <w:color w:val="000000" w:themeColor="text1"/>
        </w:rPr>
        <w:t xml:space="preserve"> rapporter, herunder geoteknisk rapport.]</w:t>
      </w:r>
    </w:p>
    <w:p w14:paraId="030A9EE6" w14:textId="06BDEAA7" w:rsidR="00C42542" w:rsidRPr="00A30CAB" w:rsidRDefault="00BB3711">
      <w:pPr>
        <w:pStyle w:val="4NivOBF"/>
      </w:pPr>
      <w:r w:rsidRPr="00A30CAB">
        <w:t>Eksisterende forhold i grunnen</w:t>
      </w:r>
    </w:p>
    <w:p w14:paraId="3EDFBCAB" w14:textId="78FDF9CC" w:rsidR="00B03DE7" w:rsidRPr="00A30CAB" w:rsidRDefault="00B03DE7" w:rsidP="003C57AC">
      <w:pPr>
        <w:shd w:val="clear" w:color="auto" w:fill="F8F0DD" w:themeFill="background2"/>
      </w:pPr>
      <w:r w:rsidRPr="00C26DE5">
        <w:t>[</w:t>
      </w:r>
      <w:r w:rsidR="00471B4B" w:rsidRPr="00C26DE5">
        <w:rPr>
          <w:i/>
          <w:iCs/>
        </w:rPr>
        <w:t>S</w:t>
      </w:r>
      <w:r w:rsidRPr="00C26DE5">
        <w:rPr>
          <w:i/>
          <w:iCs/>
        </w:rPr>
        <w:t>å som installasjoner i grunnen</w:t>
      </w:r>
      <w:r w:rsidR="00BD36D3" w:rsidRPr="00C26DE5">
        <w:rPr>
          <w:i/>
          <w:iCs/>
        </w:rPr>
        <w:t>,</w:t>
      </w:r>
      <w:r w:rsidRPr="00C26DE5">
        <w:rPr>
          <w:i/>
          <w:iCs/>
        </w:rPr>
        <w:t xml:space="preserve"> tilknytningspunkter og tilknytningsbetingelser for provisoriske ledninger.</w:t>
      </w:r>
      <w:r w:rsidR="00982DED" w:rsidRPr="00C26DE5">
        <w:rPr>
          <w:i/>
          <w:iCs/>
        </w:rPr>
        <w:t xml:space="preserve"> Henvisning til aktuelle rapporter og tegninger.</w:t>
      </w:r>
      <w:r w:rsidR="00BD36D3" w:rsidRPr="00C26DE5">
        <w:rPr>
          <w:i/>
          <w:iCs/>
        </w:rPr>
        <w:t>]</w:t>
      </w:r>
    </w:p>
    <w:p w14:paraId="497E8C16" w14:textId="7FAE3932" w:rsidR="00C42542" w:rsidRPr="00A30CAB" w:rsidRDefault="00BB3711">
      <w:pPr>
        <w:pStyle w:val="4NivOBF"/>
      </w:pPr>
      <w:r w:rsidRPr="00A30CAB">
        <w:t>Tidligere anvendelser av</w:t>
      </w:r>
      <w:r w:rsidR="009E402B" w:rsidRPr="00A30CAB">
        <w:t>-</w:t>
      </w:r>
      <w:r w:rsidRPr="00A30CAB">
        <w:t xml:space="preserve"> eller bebyggelse på tomten</w:t>
      </w:r>
    </w:p>
    <w:p w14:paraId="2AED86D4" w14:textId="0FBBA590" w:rsidR="006D58CA" w:rsidRPr="00A30CAB" w:rsidRDefault="006D58CA" w:rsidP="003C57AC">
      <w:pPr>
        <w:shd w:val="clear" w:color="auto" w:fill="F8F0DD" w:themeFill="background2"/>
      </w:pPr>
      <w:r w:rsidRPr="00C26DE5">
        <w:t>[Fyll inn hvis relevant. Stryk hvis ikke.]</w:t>
      </w:r>
    </w:p>
    <w:p w14:paraId="16D0FA1E" w14:textId="77777777" w:rsidR="00C42542" w:rsidRPr="00A30CAB" w:rsidRDefault="00BB3711" w:rsidP="00D810C8">
      <w:pPr>
        <w:pStyle w:val="2NivOBF"/>
        <w:ind w:left="709"/>
      </w:pPr>
      <w:bookmarkStart w:id="280" w:name="_Toc484595788"/>
      <w:bookmarkStart w:id="281" w:name="_Toc147305581"/>
      <w:r w:rsidRPr="00A30CAB">
        <w:t>Teknisk beskrivelse</w:t>
      </w:r>
      <w:bookmarkEnd w:id="280"/>
      <w:bookmarkEnd w:id="281"/>
    </w:p>
    <w:p w14:paraId="6A181E5F" w14:textId="6A162B4A" w:rsidR="00C42542" w:rsidRPr="00A30CAB" w:rsidRDefault="00BB3711">
      <w:r w:rsidRPr="00A30CAB">
        <w:t>Beskrivelsen er bygd opp etter bygningsdelstabellen NS</w:t>
      </w:r>
      <w:r w:rsidR="00B23AC5" w:rsidRPr="00A30CAB">
        <w:t xml:space="preserve"> </w:t>
      </w:r>
      <w:r w:rsidRPr="00A30CAB">
        <w:t>3451:2009.</w:t>
      </w:r>
    </w:p>
    <w:p w14:paraId="3A521BAC" w14:textId="77777777" w:rsidR="00C42542" w:rsidRPr="00A30CAB" w:rsidRDefault="00BB3711">
      <w:r w:rsidRPr="00A30CAB">
        <w:lastRenderedPageBreak/>
        <w:t>Beskrivelsesteksten er en blanding av funksjoner og konkrete løsninger. Der hvor det er beskrevet konkrete løsninger, er de å anse som preaksepterte løsninger. De preaksepterte løsningene ivaretar krav stilt av Oslo kommune, som på noen områder er strengere enn lover og forskrifter. Totalentreprenøren må foreta en selvstendig vurdering av de beskrevne løsningene gjennom sin detaljprosjektering. Byggherren skal involveres i dette arbeidet.</w:t>
      </w:r>
    </w:p>
    <w:p w14:paraId="7AFC644E" w14:textId="77777777" w:rsidR="00C42542" w:rsidRPr="00A30CAB" w:rsidRDefault="00BB3711">
      <w:r w:rsidRPr="00A30CAB">
        <w:t>Der hvor det er beskrevet et konkret produkt er det å forstå som en referanse. Det kan tilbys et tilsvarende/likeverdig produkt som har de samme egenskapene når det gjelder kvalitet, funksjon og estetikk. I de tilfeller det tilbys alternativt produkt, så skal dette godkjennes av Byggherren.</w:t>
      </w:r>
    </w:p>
    <w:p w14:paraId="3FA107D6" w14:textId="77777777" w:rsidR="00C42542" w:rsidRPr="00A30CAB" w:rsidRDefault="00BB3711">
      <w:r w:rsidRPr="00A30CAB">
        <w:t>Der hvor det er angitt at farge skal velges er det Byggherren som skal godkjenne fargevalget. Det skal være farger i henhold til RAL eller NCS fargesystem.</w:t>
      </w:r>
    </w:p>
    <w:p w14:paraId="1FB66E31" w14:textId="71BF54E2" w:rsidR="00C42542" w:rsidRPr="003C57AC" w:rsidRDefault="00BB3711">
      <w:pPr>
        <w:pStyle w:val="3NivOBF"/>
        <w:rPr>
          <w:i/>
        </w:rPr>
      </w:pPr>
      <w:bookmarkStart w:id="282" w:name="_Toc484595789"/>
      <w:bookmarkStart w:id="283" w:name="_Toc147305582"/>
      <w:r w:rsidRPr="003C57AC">
        <w:t xml:space="preserve">Funksjonsbeskrivelse / Detaljbeskrivelse </w:t>
      </w:r>
      <w:r w:rsidR="0031424F" w:rsidRPr="003C57AC">
        <w:rPr>
          <w:i/>
          <w:iCs/>
          <w:highlight w:val="green"/>
        </w:rPr>
        <w:t>[</w:t>
      </w:r>
      <w:r w:rsidRPr="003C57AC">
        <w:rPr>
          <w:i/>
          <w:iCs/>
          <w:highlight w:val="green"/>
        </w:rPr>
        <w:t>stryk det som ikke passer</w:t>
      </w:r>
      <w:bookmarkEnd w:id="282"/>
      <w:r w:rsidR="0031424F" w:rsidRPr="003C57AC">
        <w:rPr>
          <w:i/>
          <w:iCs/>
          <w:highlight w:val="green"/>
        </w:rPr>
        <w:t>]</w:t>
      </w:r>
      <w:bookmarkEnd w:id="283"/>
    </w:p>
    <w:p w14:paraId="34AE1249" w14:textId="03F29B64" w:rsidR="00C42542" w:rsidRPr="00A30CAB" w:rsidRDefault="00BB3711">
      <w:r w:rsidRPr="003C57AC">
        <w:t>Se eget dokument</w:t>
      </w:r>
      <w:r w:rsidR="008A1422" w:rsidRPr="003C57AC">
        <w:t xml:space="preserve">, </w:t>
      </w:r>
      <w:r w:rsidR="008A1422" w:rsidRPr="003C57AC">
        <w:rPr>
          <w:highlight w:val="green"/>
        </w:rPr>
        <w:t>[henvisning til dokumentreferanse</w:t>
      </w:r>
      <w:r w:rsidR="00E24738" w:rsidRPr="003C57AC">
        <w:rPr>
          <w:highlight w:val="green"/>
        </w:rPr>
        <w:t>]</w:t>
      </w:r>
      <w:r w:rsidRPr="003C57AC">
        <w:t>.</w:t>
      </w:r>
    </w:p>
    <w:p w14:paraId="1500551C" w14:textId="0659D76D" w:rsidR="00C42542" w:rsidRPr="00A30CAB" w:rsidRDefault="001A3614" w:rsidP="003C57AC">
      <w:pPr>
        <w:shd w:val="clear" w:color="auto" w:fill="F8F0DD" w:themeFill="background2"/>
        <w:rPr>
          <w:i/>
          <w:iCs/>
          <w:color w:val="000000" w:themeColor="text1"/>
        </w:rPr>
      </w:pPr>
      <w:r w:rsidRPr="00623D3C">
        <w:rPr>
          <w:i/>
          <w:iCs/>
          <w:color w:val="000000" w:themeColor="text1"/>
        </w:rPr>
        <w:t>[</w:t>
      </w:r>
      <w:r w:rsidR="00BB3711" w:rsidRPr="00623D3C">
        <w:rPr>
          <w:i/>
          <w:iCs/>
          <w:color w:val="000000" w:themeColor="text1"/>
        </w:rPr>
        <w:t>Dette er selve beskrivelsen av hva som skal bygges eller leveres. Her vil det som oftest være hensiktsmessig å henvise til et eget dokument. Denne bygges opp etter bygningsdelstabellen, eller henvise til egen beskrivelse</w:t>
      </w:r>
      <w:r w:rsidRPr="00623D3C">
        <w:rPr>
          <w:i/>
          <w:iCs/>
          <w:color w:val="000000" w:themeColor="text1"/>
        </w:rPr>
        <w:t>.]</w:t>
      </w:r>
    </w:p>
    <w:p w14:paraId="48CDDDCD" w14:textId="77777777" w:rsidR="00C42542" w:rsidRPr="00A30CAB" w:rsidRDefault="00BB3711">
      <w:pPr>
        <w:pStyle w:val="3NivOBF"/>
      </w:pPr>
      <w:bookmarkStart w:id="284" w:name="_Toc484595790"/>
      <w:bookmarkStart w:id="285" w:name="_Toc147305583"/>
      <w:r w:rsidRPr="00A30CAB">
        <w:t>Rigg og drift</w:t>
      </w:r>
      <w:bookmarkEnd w:id="284"/>
      <w:bookmarkEnd w:id="285"/>
    </w:p>
    <w:p w14:paraId="1CC2D804" w14:textId="77777777" w:rsidR="00C42542" w:rsidRPr="00A30CAB" w:rsidRDefault="00BB3711">
      <w:pPr>
        <w:pStyle w:val="4NivOBF"/>
      </w:pPr>
      <w:r w:rsidRPr="00A30CAB">
        <w:t>Generelt om rigg og drift</w:t>
      </w:r>
    </w:p>
    <w:p w14:paraId="4538E831" w14:textId="77777777" w:rsidR="00E44357" w:rsidRPr="00C26DE5" w:rsidRDefault="001A3614" w:rsidP="001506CE">
      <w:pPr>
        <w:shd w:val="clear" w:color="auto" w:fill="F8F0DD" w:themeFill="background2"/>
        <w:rPr>
          <w:i/>
          <w:iCs/>
          <w:color w:val="000000" w:themeColor="text1"/>
        </w:rPr>
      </w:pPr>
      <w:r w:rsidRPr="00C26DE5">
        <w:rPr>
          <w:i/>
          <w:iCs/>
          <w:color w:val="000000" w:themeColor="text1"/>
        </w:rPr>
        <w:t>[</w:t>
      </w:r>
      <w:r w:rsidR="00BB3711" w:rsidRPr="00C26DE5">
        <w:rPr>
          <w:i/>
          <w:iCs/>
          <w:color w:val="000000" w:themeColor="text1"/>
        </w:rPr>
        <w:t>Må tilpasses prosjektet</w:t>
      </w:r>
      <w:r w:rsidR="009A054E" w:rsidRPr="00C26DE5">
        <w:rPr>
          <w:i/>
          <w:iCs/>
          <w:color w:val="000000" w:themeColor="text1"/>
        </w:rPr>
        <w:t>.</w:t>
      </w:r>
      <w:r w:rsidR="001B221F" w:rsidRPr="00C26DE5">
        <w:rPr>
          <w:i/>
          <w:iCs/>
          <w:color w:val="000000" w:themeColor="text1"/>
        </w:rPr>
        <w:t>]</w:t>
      </w:r>
      <w:r w:rsidR="009A054E" w:rsidRPr="00C26DE5">
        <w:rPr>
          <w:i/>
          <w:iCs/>
          <w:color w:val="000000" w:themeColor="text1"/>
        </w:rPr>
        <w:t xml:space="preserve"> </w:t>
      </w:r>
    </w:p>
    <w:p w14:paraId="79E5E36C" w14:textId="08266ABF" w:rsidR="00C42542" w:rsidRPr="00A30CAB" w:rsidRDefault="009A054E">
      <w:pPr>
        <w:rPr>
          <w:color w:val="000000" w:themeColor="text1"/>
        </w:rPr>
      </w:pPr>
      <w:r w:rsidRPr="00A30CAB">
        <w:rPr>
          <w:color w:val="000000" w:themeColor="text1"/>
        </w:rPr>
        <w:t>Det er opp til totalentreprenør å gjøre seg kjent på arbeidsstedet og å fremskaffe nødvendige opplysninger som har betydning for økonomi, fremdrift eller på annet vis har betydning for tilbudsgivingen.</w:t>
      </w:r>
    </w:p>
    <w:p w14:paraId="03529B80" w14:textId="77777777" w:rsidR="00C42542" w:rsidRPr="00A30CAB" w:rsidRDefault="00BB3711">
      <w:r w:rsidRPr="00A30CAB">
        <w:t>Totalentreprenør er ansvarlig for alle felles rigg- og driftsytelser i prosjektet.</w:t>
      </w:r>
    </w:p>
    <w:p w14:paraId="13243B52" w14:textId="77777777" w:rsidR="00C42542" w:rsidRPr="00A30CAB" w:rsidRDefault="00BB3711">
      <w:r w:rsidRPr="00A30CAB">
        <w:t>Alle rigg-, drifts- og byggeplassarrangementer som er nødvendig for å gjennomføre egne arbeider skal prises.</w:t>
      </w:r>
    </w:p>
    <w:p w14:paraId="73E2BF13" w14:textId="77777777" w:rsidR="00C42542" w:rsidRPr="00A30CAB" w:rsidRDefault="00BB3711">
      <w:r w:rsidRPr="00A30CAB">
        <w:t>Det skal etableres låsbare porter i nødvendig omfang for å få utført arbeidene. Parkering kan planlegges på riggområde, alternativt gateparkering.</w:t>
      </w:r>
    </w:p>
    <w:p w14:paraId="5CC934E9" w14:textId="77777777" w:rsidR="00C42542" w:rsidRPr="00A30CAB" w:rsidRDefault="00BB3711">
      <w:pPr>
        <w:pStyle w:val="4NivOBF"/>
      </w:pPr>
      <w:r w:rsidRPr="00A30CAB">
        <w:t>Adkomst- og ferdselsveier, samt byggeplassgjerder</w:t>
      </w:r>
    </w:p>
    <w:p w14:paraId="2DFFB5F9" w14:textId="77777777" w:rsidR="00C42542" w:rsidRPr="00A30CAB" w:rsidRDefault="00C42542">
      <w:pPr>
        <w:autoSpaceDE w:val="0"/>
        <w:autoSpaceDN w:val="0"/>
        <w:adjustRightInd w:val="0"/>
        <w:snapToGrid w:val="0"/>
        <w:spacing w:after="0" w:line="240" w:lineRule="auto"/>
      </w:pPr>
    </w:p>
    <w:p w14:paraId="45F4D771" w14:textId="77777777" w:rsidR="00C42542" w:rsidRPr="00A30CAB" w:rsidRDefault="00BB3711">
      <w:bookmarkStart w:id="286" w:name="_Hlk8676000"/>
      <w:r w:rsidRPr="00A30CAB">
        <w:t>Adkomst til byggeplassen skal skje i henhold til omforent riggplan og skal godkjennes av Byggherren. Adkomst til byggeplasskontor, skiftebrakker og innkjøring/ parkering skal være tydelig skiltet. Mottakskontroll for leveranser skal opprettes.</w:t>
      </w:r>
    </w:p>
    <w:p w14:paraId="5CF9D68D" w14:textId="77777777" w:rsidR="00C42542" w:rsidRPr="00A30CAB" w:rsidRDefault="00BB3711">
      <w:r w:rsidRPr="00A30CAB">
        <w:t>Totalentreprenøren skal til enhver tid sørge for sikker adkomst til arbeidsplassene og at det er opparbeider frie ferdselsveier inne på byggeplassen.</w:t>
      </w:r>
    </w:p>
    <w:p w14:paraId="77A8CA84" w14:textId="77777777" w:rsidR="00C42542" w:rsidRPr="00A30CAB" w:rsidRDefault="00BB3711">
      <w:r w:rsidRPr="00A30CAB">
        <w:t xml:space="preserve">Adgang til byggeplassen skal være med elektronisk rotasjonsgrinder (rondell) og elektronisk kjøre-/ glideport. Personlig og gyldig HMS-kort skal benyttes for adgang. For å hindre at uvedkommende </w:t>
      </w:r>
      <w:r w:rsidRPr="00A30CAB">
        <w:lastRenderedPageBreak/>
        <w:t xml:space="preserve">kommer inn, skal byggeplassen sikres med sammenkoblede og klatre-begrensende </w:t>
      </w:r>
      <w:proofErr w:type="spellStart"/>
      <w:r w:rsidRPr="00A30CAB">
        <w:t>byggegjerder</w:t>
      </w:r>
      <w:proofErr w:type="spellEnd"/>
      <w:r w:rsidRPr="00A30CAB">
        <w:t xml:space="preserve"> (maskevidde 5 cm). </w:t>
      </w:r>
    </w:p>
    <w:p w14:paraId="216E2E5B" w14:textId="77777777" w:rsidR="00C42542" w:rsidRPr="00A30CAB" w:rsidRDefault="00BB3711">
      <w:r w:rsidRPr="00A30CAB">
        <w:t>Totalentreprenøren skal besørge nødvendig vaktordning, i de perioder når byggeplass ikke er i drift/ ferier.  F.eks. gjelder dette i perioden: jul og nyttår, påske, sommerferie eller dersom byggherre pålegger dette direkte, som følge av manglende sikring av byggeplass av Totalentreprenøren.</w:t>
      </w:r>
    </w:p>
    <w:p w14:paraId="1AF50B0A" w14:textId="77777777" w:rsidR="00C42542" w:rsidRPr="00A30CAB" w:rsidRDefault="00BB3711">
      <w:r w:rsidRPr="00A30CAB">
        <w:t xml:space="preserve">I gangveier skal alle typer kabler (VVS rør og El-kabler mm.) ikke ligge på </w:t>
      </w:r>
      <w:proofErr w:type="gramStart"/>
      <w:r w:rsidRPr="00A30CAB">
        <w:t>gulv</w:t>
      </w:r>
      <w:proofErr w:type="gramEnd"/>
      <w:r w:rsidRPr="00A30CAB">
        <w:t xml:space="preserve"> men være hengt opp for å hindre snublefare. </w:t>
      </w:r>
    </w:p>
    <w:p w14:paraId="45B53807" w14:textId="77777777" w:rsidR="00C42542" w:rsidRPr="00A30CAB" w:rsidRDefault="00BB3711">
      <w:r w:rsidRPr="00A30CAB">
        <w:t xml:space="preserve">Det skal ikke være ferdsel under hengende last. Alle inn- og utganger skal sikres mot fallende gjenstander med gangtunnel eller baldakin. </w:t>
      </w:r>
    </w:p>
    <w:p w14:paraId="543343A0" w14:textId="4F349535" w:rsidR="00C42542" w:rsidRPr="00A30CAB" w:rsidRDefault="00BB3711">
      <w:r w:rsidRPr="00A30CAB">
        <w:t xml:space="preserve">Gangtunnel for beskyttelse av </w:t>
      </w:r>
      <w:r w:rsidR="00CC6667" w:rsidRPr="00A30CAB">
        <w:t>tredje</w:t>
      </w:r>
      <w:r w:rsidRPr="00A30CAB">
        <w:t>person skal settes opp i nødvendig grad og omfang skal godkjennes av byggherren.</w:t>
      </w:r>
    </w:p>
    <w:p w14:paraId="4DB63E38" w14:textId="77777777" w:rsidR="00C42542" w:rsidRPr="00A30CAB" w:rsidRDefault="00BB3711">
      <w:r w:rsidRPr="00A30CAB">
        <w:t xml:space="preserve">Totalentreprenøren skal ikke påføre offentlig eller privat veg eller eiendom skade eller </w:t>
      </w:r>
      <w:proofErr w:type="spellStart"/>
      <w:r w:rsidRPr="00A30CAB">
        <w:t>tilsøling</w:t>
      </w:r>
      <w:proofErr w:type="spellEnd"/>
      <w:r w:rsidRPr="00A30CAB">
        <w:t xml:space="preserve">. Eventuell skade og </w:t>
      </w:r>
      <w:proofErr w:type="spellStart"/>
      <w:r w:rsidRPr="00A30CAB">
        <w:t>tilsøling</w:t>
      </w:r>
      <w:proofErr w:type="spellEnd"/>
      <w:r w:rsidRPr="00A30CAB">
        <w:t xml:space="preserve"> skal utbedres umiddelbart. </w:t>
      </w:r>
    </w:p>
    <w:p w14:paraId="637DD62A" w14:textId="45019BF8" w:rsidR="00C42542" w:rsidRPr="00A30CAB" w:rsidRDefault="00BB3711">
      <w:r w:rsidRPr="00A30CAB">
        <w:t xml:space="preserve">All anleggstrafikk skal minimeres. Det skal utvises spesiell aktsomhet ved kryssing av veg og fortau. </w:t>
      </w:r>
    </w:p>
    <w:p w14:paraId="6D8DF1B5" w14:textId="77777777" w:rsidR="00C42542" w:rsidRPr="00A30CAB" w:rsidRDefault="00BB3711">
      <w:r w:rsidRPr="00A30CAB">
        <w:t>Eksisterende adkomster til tilstøtende naboeiendommer skal opprettholdes for vanlig ferdsel i hele byggeperioden.</w:t>
      </w:r>
    </w:p>
    <w:p w14:paraId="797E8E88" w14:textId="77777777" w:rsidR="00C42542" w:rsidRPr="00A30CAB" w:rsidRDefault="00BB3711">
      <w:r w:rsidRPr="00A30CAB">
        <w:t xml:space="preserve">Totalentreprenøren skal besørge all nødvendig LED belysning, rekkverk, snørydding, strøing, rengjøring og vedlikehold av veier, plasser og ferdselsveier innenfor byggeplassen. </w:t>
      </w:r>
    </w:p>
    <w:p w14:paraId="072EF943" w14:textId="77777777" w:rsidR="00C42542" w:rsidRPr="00A30CAB" w:rsidRDefault="00BB3711">
      <w:r w:rsidRPr="00A30CAB">
        <w:t>Totalentreprenøren er ansvarlig for å videreføre aktsomheten og påse at leverandører og underentreprenører er kjent med forholdene på byggeplassen og nærmiljøet.</w:t>
      </w:r>
    </w:p>
    <w:p w14:paraId="301D2A93" w14:textId="77777777" w:rsidR="00C42542" w:rsidRPr="00A30CAB" w:rsidRDefault="00BB3711">
      <w:r w:rsidRPr="00A30CAB">
        <w:t xml:space="preserve">Rekkverk på byggeplassen skal settes opp iht. gjeldende forskrifter og hvor nivåforskjell overstiger 1,5 m. Rekkverk skal være av typen rekkverksnett hvor håndlist, </w:t>
      </w:r>
      <w:proofErr w:type="spellStart"/>
      <w:r w:rsidRPr="00A30CAB">
        <w:t>knelist</w:t>
      </w:r>
      <w:proofErr w:type="spellEnd"/>
      <w:r w:rsidRPr="00A30CAB">
        <w:t xml:space="preserve"> og sparkebord inngår i et og samme produkt. Rekkverksnett skal monteres fortløpende på dekkekanter, på tak, rundt utsparinger, foran sjaktåpninger, vertikale sprang, i trappeløp og </w:t>
      </w:r>
      <w:proofErr w:type="spellStart"/>
      <w:r w:rsidRPr="00A30CAB">
        <w:t>repoer</w:t>
      </w:r>
      <w:proofErr w:type="spellEnd"/>
      <w:r w:rsidRPr="00A30CAB">
        <w:t>, mm.</w:t>
      </w:r>
    </w:p>
    <w:p w14:paraId="69F71BD2" w14:textId="77777777" w:rsidR="00C42542" w:rsidRPr="00A30CAB" w:rsidRDefault="00BB3711">
      <w:r w:rsidRPr="00A30CAB">
        <w:t>Øvrige krav for byggeplassgjerder og rekkverk se vedlagte SHA-faktaark.</w:t>
      </w:r>
    </w:p>
    <w:bookmarkEnd w:id="286"/>
    <w:p w14:paraId="47F34000" w14:textId="77777777" w:rsidR="00C42542" w:rsidRPr="00A30CAB" w:rsidRDefault="00BB3711">
      <w:pPr>
        <w:pStyle w:val="4NivOBF"/>
      </w:pPr>
      <w:r w:rsidRPr="00A30CAB">
        <w:t xml:space="preserve">Organisering av byggeplassen </w:t>
      </w:r>
    </w:p>
    <w:p w14:paraId="59EB0B60" w14:textId="77777777" w:rsidR="00C42542" w:rsidRPr="00A3593D" w:rsidRDefault="00C42542">
      <w:pPr>
        <w:pStyle w:val="Ingenmellomrom1"/>
        <w:rPr>
          <w:rFonts w:ascii="Oslo Sans Office" w:hAnsi="Oslo Sans Office"/>
        </w:rPr>
      </w:pPr>
    </w:p>
    <w:p w14:paraId="292057BD" w14:textId="77777777" w:rsidR="00C42542" w:rsidRPr="006848AA" w:rsidRDefault="00BB3711">
      <w:pPr>
        <w:pStyle w:val="Ingenmellomrom1"/>
        <w:rPr>
          <w:rFonts w:ascii="Oslo Sans Office" w:hAnsi="Oslo Sans Office"/>
          <w:b/>
          <w:bCs/>
          <w:sz w:val="20"/>
          <w:szCs w:val="20"/>
        </w:rPr>
      </w:pPr>
      <w:r w:rsidRPr="006848AA">
        <w:rPr>
          <w:rFonts w:ascii="Oslo Sans Office" w:hAnsi="Oslo Sans Office"/>
          <w:b/>
          <w:bCs/>
          <w:sz w:val="20"/>
          <w:szCs w:val="20"/>
        </w:rPr>
        <w:t>Forslag riggplan:</w:t>
      </w:r>
    </w:p>
    <w:p w14:paraId="58D2BCC9" w14:textId="77777777" w:rsidR="00C42542" w:rsidRPr="00A3593D" w:rsidRDefault="00C42542">
      <w:pPr>
        <w:pStyle w:val="Ingenmellomrom1"/>
        <w:rPr>
          <w:rFonts w:ascii="Oslo Sans Office" w:hAnsi="Oslo Sans Office"/>
        </w:rPr>
      </w:pPr>
    </w:p>
    <w:p w14:paraId="27A13DAB" w14:textId="77777777" w:rsidR="00C42542" w:rsidRPr="00A30CAB" w:rsidRDefault="00BB3711">
      <w:r w:rsidRPr="00A30CAB">
        <w:t xml:space="preserve">Forslag til riggplan er utarbeidet av byggherren og viser mulig område for rigg med begrensinger mot naboeiendommer, tomtens bygningskonstruksjoner og arealer for plassering av kran, kontor- og mannskapsrigg, lager m.m. </w:t>
      </w:r>
    </w:p>
    <w:p w14:paraId="6FC78A02" w14:textId="77777777" w:rsidR="00C42542" w:rsidRPr="00A30CAB" w:rsidRDefault="00BB3711">
      <w:r w:rsidRPr="00A30CAB">
        <w:t xml:space="preserve">Midlertidig påkobling for vann og avløp samt </w:t>
      </w:r>
      <w:proofErr w:type="spellStart"/>
      <w:r w:rsidRPr="00A30CAB">
        <w:t>byggestrøm</w:t>
      </w:r>
      <w:proofErr w:type="spellEnd"/>
      <w:r w:rsidRPr="00A30CAB">
        <w:t xml:space="preserve">, er skissert ut fra mest naturlige påkoblingspunkter. </w:t>
      </w:r>
    </w:p>
    <w:p w14:paraId="5506541B" w14:textId="77777777" w:rsidR="00C42542" w:rsidRPr="00A30CAB" w:rsidRDefault="00BB3711">
      <w:r w:rsidRPr="00A30CAB">
        <w:lastRenderedPageBreak/>
        <w:t xml:space="preserve">Totalentreprenør må selv kontakte Oslo Kommune VAV for tilkoblingspunkter for vann og avløp, samt evt. Hafslund for leveranse av </w:t>
      </w:r>
      <w:proofErr w:type="spellStart"/>
      <w:r w:rsidRPr="00A30CAB">
        <w:t>byggestrøm</w:t>
      </w:r>
      <w:proofErr w:type="spellEnd"/>
      <w:r w:rsidRPr="00A30CAB">
        <w:t xml:space="preserve"> og tilknytning.</w:t>
      </w:r>
    </w:p>
    <w:p w14:paraId="5D7E6706" w14:textId="77777777" w:rsidR="00657CB5" w:rsidRPr="00C26DE5" w:rsidRDefault="00657CB5" w:rsidP="001506CE">
      <w:pPr>
        <w:shd w:val="clear" w:color="auto" w:fill="F8F0DD" w:themeFill="background2"/>
        <w:rPr>
          <w:i/>
          <w:iCs/>
        </w:rPr>
      </w:pPr>
      <w:r w:rsidRPr="00C26DE5">
        <w:rPr>
          <w:i/>
          <w:iCs/>
        </w:rPr>
        <w:t>[Følgende kan fjernes hvis ikke aktuelt:]</w:t>
      </w:r>
    </w:p>
    <w:p w14:paraId="6ED56081" w14:textId="5B86CD4A" w:rsidR="00C42542" w:rsidRPr="00A30CAB" w:rsidRDefault="00BB3711">
      <w:pPr>
        <w:rPr>
          <w:color w:val="FF0000"/>
        </w:rPr>
      </w:pPr>
      <w:r w:rsidRPr="00A30CAB">
        <w:rPr>
          <w:highlight w:val="green"/>
        </w:rPr>
        <w:t>Ved skole i drift skal aktivitetsplan utarbeides, og løpende dialog med skolen må gjennomføres/påregnes.</w:t>
      </w:r>
    </w:p>
    <w:p w14:paraId="0AE426C2" w14:textId="77777777" w:rsidR="00C42542" w:rsidRPr="00A30CAB" w:rsidRDefault="00BB3711">
      <w:r w:rsidRPr="00A30CAB">
        <w:t xml:space="preserve">Det er ikke tillatt å røyke på byggeplassen. Røyking skal foregå på anvist sted, på innsiden av </w:t>
      </w:r>
      <w:proofErr w:type="spellStart"/>
      <w:r w:rsidRPr="00A30CAB">
        <w:t>byggegjerdet</w:t>
      </w:r>
      <w:proofErr w:type="spellEnd"/>
      <w:r w:rsidRPr="00A30CAB">
        <w:t>.</w:t>
      </w:r>
    </w:p>
    <w:p w14:paraId="6DAF978C" w14:textId="77777777" w:rsidR="00C42542" w:rsidRPr="00A30CAB" w:rsidRDefault="00BB3711">
      <w:pPr>
        <w:rPr>
          <w:b/>
          <w:bCs/>
        </w:rPr>
      </w:pPr>
      <w:r w:rsidRPr="00A30CAB">
        <w:rPr>
          <w:b/>
          <w:bCs/>
        </w:rPr>
        <w:t>Endelig riggplan:</w:t>
      </w:r>
    </w:p>
    <w:p w14:paraId="0455C31C" w14:textId="77777777" w:rsidR="00C42542" w:rsidRPr="00A30CAB" w:rsidRDefault="00BB3711">
      <w:r w:rsidRPr="00A30CAB">
        <w:t xml:space="preserve">Totalentreprenør skal fremlegge forslag til endelig riggplan, som skal godkjennes av byggherren før oppstart av kontraktsarbeidene.  </w:t>
      </w:r>
    </w:p>
    <w:p w14:paraId="692AB65A" w14:textId="77777777" w:rsidR="00C42542" w:rsidRPr="00A30CAB" w:rsidRDefault="00BB3711">
      <w:r w:rsidRPr="00A30CAB">
        <w:t xml:space="preserve">Det skal tilrettelegges områder for: områder for røyking, lagring og oppbevaring av materialer og utstyr, særskilte farlige materialer, tilstrekkelig lager-, material- og redskapsbrakker og minimum 1 stk. HMS-container. </w:t>
      </w:r>
    </w:p>
    <w:p w14:paraId="26A288D7" w14:textId="77777777" w:rsidR="00C42542" w:rsidRPr="00A30CAB" w:rsidRDefault="00BB3711">
      <w:r w:rsidRPr="00A30CAB">
        <w:t>Ved forslag til riggplan hvor det planlegges med bruk av tårnkraner, skal alle tårnkraner leveres/ha installert personheis for kranfører dersom en eller flere av byggets høyder overstiger 4 stk. normale etasjehøyder.</w:t>
      </w:r>
    </w:p>
    <w:p w14:paraId="44687A65" w14:textId="77777777" w:rsidR="00C42542" w:rsidRPr="00A30CAB" w:rsidRDefault="00BB3711">
      <w:pPr>
        <w:pStyle w:val="4NivOBF"/>
      </w:pPr>
      <w:r w:rsidRPr="00A30CAB">
        <w:t xml:space="preserve">Bruksrestriksjoner på tomten </w:t>
      </w:r>
    </w:p>
    <w:p w14:paraId="772C49CF" w14:textId="77777777" w:rsidR="00C42542" w:rsidRPr="00A30CAB" w:rsidRDefault="00BB3711">
      <w:pPr>
        <w:rPr>
          <w:color w:val="FF0000"/>
        </w:rPr>
      </w:pPr>
      <w:r w:rsidRPr="00A30CAB">
        <w:t>Areal utenfor inngjerdet anleggsområde som anvist på forslag til riggplan, tillates ikke benyttet av Totalentreprenør til noen form for virksomhet (rigg, lager, verksteder, lagring av materiell, lagring av masser, parkering etc.) uten at dette er godkjent av Byggherren og / eller annen offentlig myndighet.</w:t>
      </w:r>
    </w:p>
    <w:p w14:paraId="79187139" w14:textId="77777777" w:rsidR="00C42542" w:rsidRPr="00A30CAB" w:rsidRDefault="00BB3711">
      <w:pPr>
        <w:pStyle w:val="4NivOBF"/>
      </w:pPr>
      <w:r w:rsidRPr="00A30CAB">
        <w:t>Inntakskontroll og personlig sikkerhetsinformasjon</w:t>
      </w:r>
    </w:p>
    <w:p w14:paraId="39BC8E9E" w14:textId="77777777" w:rsidR="00C42542" w:rsidRPr="00A30CAB" w:rsidRDefault="00BB3711">
      <w:pPr>
        <w:spacing w:after="0"/>
      </w:pPr>
      <w:r w:rsidRPr="00A30CAB">
        <w:t xml:space="preserve">Alle arbeidere skal ha gyldig HMS-kort for bygge- og anleggsnæringen. Alle renholdsarbeidere skal i tillegg ha gyldig HMS-kort for </w:t>
      </w:r>
      <w:proofErr w:type="spellStart"/>
      <w:r w:rsidRPr="00A30CAB">
        <w:t>renholdsbransjen</w:t>
      </w:r>
      <w:proofErr w:type="spellEnd"/>
      <w:r w:rsidRPr="00A30CAB">
        <w:t xml:space="preserve">. </w:t>
      </w:r>
    </w:p>
    <w:p w14:paraId="11B8276E" w14:textId="77777777" w:rsidR="00C42542" w:rsidRPr="00A30CAB" w:rsidRDefault="00C42542">
      <w:pPr>
        <w:spacing w:after="0"/>
      </w:pPr>
    </w:p>
    <w:p w14:paraId="60CD6D3E" w14:textId="77777777" w:rsidR="00C42542" w:rsidRPr="00A30CAB" w:rsidRDefault="00BB3711">
      <w:pPr>
        <w:spacing w:after="0"/>
      </w:pPr>
      <w:r w:rsidRPr="00A30CAB">
        <w:t xml:space="preserve">HMS-kort skal bæres synlig. Alle arbeidstakere skal informeres om og underskrive på skjema med personlig sikkerhetsinformasjon (PSI) ved førstedags fremmøte på byggeplass. </w:t>
      </w:r>
    </w:p>
    <w:p w14:paraId="43E4CBE6" w14:textId="77777777" w:rsidR="00C42542" w:rsidRPr="00A30CAB" w:rsidRDefault="00C42542">
      <w:pPr>
        <w:spacing w:after="0"/>
      </w:pPr>
    </w:p>
    <w:p w14:paraId="3B6F115E" w14:textId="77777777" w:rsidR="00C42542" w:rsidRPr="00A30CAB" w:rsidRDefault="00BB3711">
      <w:pPr>
        <w:spacing w:after="0"/>
      </w:pPr>
      <w:r w:rsidRPr="00A30CAB">
        <w:t xml:space="preserve">PSI skal finnes på de språk som er relevante for byggeplassen. Språkplan skal etableres for å sikre språkforståelse og danne grunnlag for PSI samt annen kommunikasjon på byggeplassen. </w:t>
      </w:r>
    </w:p>
    <w:p w14:paraId="2EFA22AF" w14:textId="77777777" w:rsidR="00C42542" w:rsidRPr="00A30CAB" w:rsidRDefault="00BB3711">
      <w:pPr>
        <w:spacing w:after="0"/>
      </w:pPr>
      <w:r w:rsidRPr="00A30CAB">
        <w:t xml:space="preserve">Byggeplassens språkoversikt hentes fra </w:t>
      </w:r>
      <w:proofErr w:type="spellStart"/>
      <w:r w:rsidRPr="00A30CAB">
        <w:t>HMSreg</w:t>
      </w:r>
      <w:proofErr w:type="spellEnd"/>
      <w:r w:rsidRPr="00A30CAB">
        <w:t>.</w:t>
      </w:r>
    </w:p>
    <w:p w14:paraId="4D115DC1" w14:textId="77777777" w:rsidR="00C42542" w:rsidRPr="00A30CAB" w:rsidRDefault="00C42542">
      <w:pPr>
        <w:spacing w:after="0"/>
      </w:pPr>
    </w:p>
    <w:p w14:paraId="2E468836" w14:textId="77777777" w:rsidR="00C42542" w:rsidRPr="00A30CAB" w:rsidRDefault="00BB3711">
      <w:pPr>
        <w:spacing w:after="0"/>
      </w:pPr>
      <w:r w:rsidRPr="00A30CAB">
        <w:t>Alle arbeidere skal hver dag, registrere seg ved arbeidsstart før de går inn på byggeplassen.</w:t>
      </w:r>
    </w:p>
    <w:p w14:paraId="62E443F3" w14:textId="77777777" w:rsidR="00C42542" w:rsidRPr="00A30CAB" w:rsidRDefault="00C42542">
      <w:pPr>
        <w:spacing w:after="0"/>
      </w:pPr>
    </w:p>
    <w:p w14:paraId="6A0FB44A" w14:textId="77777777" w:rsidR="00C42542" w:rsidRPr="00A30CAB" w:rsidRDefault="00BB3711">
      <w:pPr>
        <w:spacing w:after="0"/>
      </w:pPr>
      <w:r w:rsidRPr="00A30CAB">
        <w:t xml:space="preserve">Totalentreprenøren har ansvaret for at alle aktører på byggeplassen har nødvendig godkjente sertifikater og kompetansebevis, og må kunne dokumentere dette. </w:t>
      </w:r>
    </w:p>
    <w:p w14:paraId="7784741D" w14:textId="77777777" w:rsidR="00C42542" w:rsidRPr="00A30CAB" w:rsidRDefault="00C42542">
      <w:pPr>
        <w:spacing w:after="0"/>
      </w:pPr>
    </w:p>
    <w:p w14:paraId="2F6778B1" w14:textId="77777777" w:rsidR="00C42542" w:rsidRPr="00A30CAB" w:rsidRDefault="00BB3711">
      <w:pPr>
        <w:spacing w:after="0"/>
      </w:pPr>
      <w:r w:rsidRPr="00A30CAB">
        <w:t xml:space="preserve">Av sikkerhetsmessige hensyn er det ikke tillatt å jobbe alene på byggeplassen. Ved utføring av arbeid skal det alltid være 2 stk. personer fra hver enkelt underentreprenør til stede. Dersom dette ikke er </w:t>
      </w:r>
      <w:r w:rsidRPr="00A30CAB">
        <w:lastRenderedPageBreak/>
        <w:t>mulig må Hovedbedrift / Totalentreprenøren sørge for at beredskap og språk ivaretas ved at de selv er til stede på byggeplassen, så lenge arbeidene pågår.</w:t>
      </w:r>
    </w:p>
    <w:p w14:paraId="2F8DF764" w14:textId="77777777" w:rsidR="00C42542" w:rsidRPr="00A30CAB" w:rsidRDefault="00BB3711">
      <w:pPr>
        <w:pStyle w:val="4NivOBF"/>
      </w:pPr>
      <w:r w:rsidRPr="00A30CAB">
        <w:t>Innkvartering</w:t>
      </w:r>
    </w:p>
    <w:p w14:paraId="7458900A" w14:textId="77777777" w:rsidR="00C42542" w:rsidRPr="00A30CAB" w:rsidRDefault="00BB3711">
      <w:r w:rsidRPr="00A30CAB">
        <w:t>Det tillates ikke å innkvartere arbeidere på byggeplassen.</w:t>
      </w:r>
    </w:p>
    <w:p w14:paraId="049AD23D" w14:textId="77777777" w:rsidR="00C42542" w:rsidRPr="00A30CAB" w:rsidRDefault="00BB3711">
      <w:pPr>
        <w:pStyle w:val="4NivOBF"/>
      </w:pPr>
      <w:r w:rsidRPr="00A30CAB">
        <w:t>Brakker</w:t>
      </w:r>
    </w:p>
    <w:p w14:paraId="4280125A" w14:textId="77777777" w:rsidR="00C42542" w:rsidRPr="00A30CAB" w:rsidRDefault="00BB3711">
      <w:pPr>
        <w:spacing w:after="0"/>
      </w:pPr>
      <w:r w:rsidRPr="00A30CAB">
        <w:t>Krav til og utforming av brakkerigg(er) følger av vedlagte SHA – faktaark.</w:t>
      </w:r>
    </w:p>
    <w:p w14:paraId="464CD645" w14:textId="77777777" w:rsidR="00C42542" w:rsidRPr="00A30CAB" w:rsidRDefault="00C42542">
      <w:pPr>
        <w:spacing w:after="0"/>
      </w:pPr>
    </w:p>
    <w:p w14:paraId="0CC4EB2A" w14:textId="77777777" w:rsidR="00C42542" w:rsidRPr="00A30CAB" w:rsidRDefault="00BB3711">
      <w:pPr>
        <w:spacing w:after="0"/>
        <w:rPr>
          <w:b/>
          <w:bCs/>
        </w:rPr>
      </w:pPr>
      <w:r w:rsidRPr="00A30CAB">
        <w:rPr>
          <w:b/>
          <w:bCs/>
        </w:rPr>
        <w:t>I tillegg - for Byggherren:</w:t>
      </w:r>
    </w:p>
    <w:p w14:paraId="797E526B" w14:textId="77777777" w:rsidR="00C42542" w:rsidRPr="00A30CAB" w:rsidRDefault="00C42542">
      <w:pPr>
        <w:spacing w:after="0"/>
        <w:rPr>
          <w:b/>
          <w:bCs/>
        </w:rPr>
      </w:pPr>
    </w:p>
    <w:p w14:paraId="7E2CBA7E" w14:textId="77777777" w:rsidR="00C42542" w:rsidRPr="00A30CAB" w:rsidRDefault="00BB3711">
      <w:pPr>
        <w:spacing w:after="0"/>
      </w:pPr>
      <w:r w:rsidRPr="00A30CAB">
        <w:t xml:space="preserve">Det skal medregnes </w:t>
      </w:r>
      <w:r w:rsidRPr="00A30CAB">
        <w:rPr>
          <w:highlight w:val="green"/>
        </w:rPr>
        <w:t>4 stk.</w:t>
      </w:r>
      <w:r w:rsidRPr="00A30CAB">
        <w:rPr>
          <w:color w:val="FF0000"/>
        </w:rPr>
        <w:t xml:space="preserve"> </w:t>
      </w:r>
      <w:r w:rsidRPr="00A30CAB">
        <w:t xml:space="preserve">låsbare celle/kontorrom til Byggherren (det må legges til rette for utvidelse). </w:t>
      </w:r>
    </w:p>
    <w:p w14:paraId="14FB7C12" w14:textId="77777777" w:rsidR="00C42542" w:rsidRPr="00A30CAB" w:rsidRDefault="00C42542">
      <w:pPr>
        <w:spacing w:after="0"/>
      </w:pPr>
    </w:p>
    <w:p w14:paraId="0ED3819A" w14:textId="77777777" w:rsidR="00C42542" w:rsidRPr="00A30CAB" w:rsidRDefault="00BB3711">
      <w:pPr>
        <w:spacing w:after="0"/>
      </w:pPr>
      <w:r w:rsidRPr="00A30CAB">
        <w:t>Byggherre skal ha egen låsbar inngang til sin del av brakkerigg.</w:t>
      </w:r>
    </w:p>
    <w:p w14:paraId="631FBA39" w14:textId="77777777" w:rsidR="00C42542" w:rsidRPr="00A30CAB" w:rsidRDefault="00C42542">
      <w:pPr>
        <w:spacing w:after="0"/>
      </w:pPr>
    </w:p>
    <w:p w14:paraId="53380F46" w14:textId="77777777" w:rsidR="00C42542" w:rsidRPr="00A30CAB" w:rsidRDefault="00BB3711">
      <w:pPr>
        <w:spacing w:after="0"/>
      </w:pPr>
      <w:r w:rsidRPr="00A30CAB">
        <w:t>Byggherrens "inngangsbrakke" skal inneholde wc og minikjøkken samt plass for skanner/kopimaskin og hyller for verneutstyr/arkiv.</w:t>
      </w:r>
    </w:p>
    <w:p w14:paraId="28AEBFDB" w14:textId="77777777" w:rsidR="00C42542" w:rsidRPr="00A30CAB" w:rsidRDefault="00C42542">
      <w:pPr>
        <w:spacing w:after="0"/>
      </w:pPr>
    </w:p>
    <w:p w14:paraId="5302FCB7" w14:textId="77777777" w:rsidR="00C42542" w:rsidRPr="00A30CAB" w:rsidRDefault="00BB3711">
      <w:pPr>
        <w:spacing w:after="0"/>
      </w:pPr>
      <w:r w:rsidRPr="00A30CAB">
        <w:t xml:space="preserve">Det skal medregnes eget møterom for Byggherren for inntil </w:t>
      </w:r>
      <w:r w:rsidRPr="00A30CAB">
        <w:rPr>
          <w:highlight w:val="green"/>
        </w:rPr>
        <w:t>20</w:t>
      </w:r>
      <w:r w:rsidRPr="00A30CAB">
        <w:t xml:space="preserve"> personer. </w:t>
      </w:r>
    </w:p>
    <w:p w14:paraId="34A5CF40" w14:textId="77777777" w:rsidR="00C42542" w:rsidRPr="00A30CAB" w:rsidRDefault="00C42542">
      <w:pPr>
        <w:spacing w:after="0"/>
      </w:pPr>
    </w:p>
    <w:p w14:paraId="580C8AC3" w14:textId="77777777" w:rsidR="00C42542" w:rsidRPr="00A30CAB" w:rsidRDefault="00BB3711">
      <w:pPr>
        <w:spacing w:after="0"/>
      </w:pPr>
      <w:r w:rsidRPr="00A30CAB">
        <w:t xml:space="preserve">Dette møterommet skal kun være tilgjengelig for Byggherren, og skal være direkte tilknyttet til Byggherrens kontorplasser. Møterom skal plasseres sammen med inngangsbrakke. Møterommet skal være låsbart. Det skal være tilstrekkelig med strømuttak, datapunkt og god WIFI dekning i rommet. </w:t>
      </w:r>
    </w:p>
    <w:p w14:paraId="743443BD" w14:textId="77777777" w:rsidR="00C42542" w:rsidRPr="00A30CAB" w:rsidRDefault="00C42542">
      <w:pPr>
        <w:spacing w:after="0"/>
      </w:pPr>
    </w:p>
    <w:p w14:paraId="14178EE4" w14:textId="77777777" w:rsidR="00C42542" w:rsidRPr="00A30CAB" w:rsidRDefault="00BB3711">
      <w:pPr>
        <w:spacing w:after="0"/>
      </w:pPr>
      <w:r w:rsidRPr="00A30CAB">
        <w:t>Totalentreprenøren skal levere et datanettverk med internettilgang, både kablet og WIFI, som skal ha tilfredsstillende kapasitet for kontorarbeid og videomøter. Nettverket skal være ferdig etablert for tilkobling av endeutstyr. Alle typer endeutstyr (blant annet PC, mobil, printer) tilkoblet datanettverket skal kunne kommunisere med hverandre. Dvs. at alle enheter i nettverket eksempelvis skal kunne kontakte printer. Endeutstyr skal kunne nå BH sin løsning for ekstern tilkobling.</w:t>
      </w:r>
    </w:p>
    <w:p w14:paraId="66D18396" w14:textId="77777777" w:rsidR="00C42542" w:rsidRPr="00A30CAB" w:rsidRDefault="00C42542">
      <w:pPr>
        <w:spacing w:after="0"/>
      </w:pPr>
    </w:p>
    <w:p w14:paraId="0EB20BA1" w14:textId="77777777" w:rsidR="00C42542" w:rsidRPr="00A30CAB" w:rsidRDefault="00BB3711">
      <w:pPr>
        <w:spacing w:after="0"/>
      </w:pPr>
      <w:r w:rsidRPr="00A30CAB">
        <w:t xml:space="preserve">Det skal etableres gode WIFI-signaler med kryptering i alle rom som BH disponerer i brakkeriggen (skal dokumenteres). WIFI-nettverk skal ha et sterkt passord og bør bestå av minimum 16 tegn. </w:t>
      </w:r>
    </w:p>
    <w:p w14:paraId="5F74D5CF" w14:textId="77777777" w:rsidR="00C42542" w:rsidRPr="00A30CAB" w:rsidRDefault="00BB3711">
      <w:pPr>
        <w:spacing w:after="0"/>
      </w:pPr>
      <w:r w:rsidRPr="00A30CAB">
        <w:t>WIFI-nettverk med kort tidsmessig tilgang (Type Gjestenettverk) ønskes ikke. Etter førstegangs pålogging til nettverket, med SSID og passord, skal endeutstyret automatisk koble seg opp mot det samme nettverk.</w:t>
      </w:r>
    </w:p>
    <w:p w14:paraId="203B5A7D" w14:textId="77777777" w:rsidR="00C42542" w:rsidRPr="00A30CAB" w:rsidRDefault="00C42542">
      <w:pPr>
        <w:spacing w:after="0"/>
      </w:pPr>
    </w:p>
    <w:p w14:paraId="200B43A8" w14:textId="77777777" w:rsidR="00C42542" w:rsidRPr="00A30CAB" w:rsidRDefault="00BB3711">
      <w:pPr>
        <w:spacing w:after="0"/>
      </w:pPr>
      <w:r w:rsidRPr="00A30CAB">
        <w:t xml:space="preserve">Det skal legges opp et fast nettverksuttak og et stikkontaktuttak for strøm til Byggherrens skanner/kopimaskin. Plassering avklares med BH. Dersom totalentreprenør tilbyr deling av </w:t>
      </w:r>
      <w:proofErr w:type="gramStart"/>
      <w:r w:rsidRPr="00A30CAB">
        <w:t>printer</w:t>
      </w:r>
      <w:proofErr w:type="gramEnd"/>
      <w:r w:rsidRPr="00A30CAB">
        <w:t xml:space="preserve"> skal dette vurderes av Byggherre. Byggherre må ha mulighet for skann til e-post funksjonalitet i tillegg til kopi/skann (A4 og A3).</w:t>
      </w:r>
    </w:p>
    <w:p w14:paraId="6B2F3A21" w14:textId="77777777" w:rsidR="00C42542" w:rsidRPr="00A30CAB" w:rsidRDefault="00C42542">
      <w:pPr>
        <w:spacing w:after="0"/>
      </w:pPr>
    </w:p>
    <w:p w14:paraId="0DD5E360" w14:textId="77777777" w:rsidR="00C42542" w:rsidRPr="00A30CAB" w:rsidRDefault="00BB3711">
      <w:pPr>
        <w:spacing w:after="0"/>
      </w:pPr>
      <w:r w:rsidRPr="00A30CAB">
        <w:t>Kontorplassene skal være komplett møblert med kontorpult med stol og reol med hylleplass. Det skal være tilstrekkelig med strømuttak og datapunkt som er tilkoblet nettverket, samt god WIFI-dekning</w:t>
      </w:r>
    </w:p>
    <w:p w14:paraId="61809631" w14:textId="77777777" w:rsidR="00C42542" w:rsidRPr="00A30CAB" w:rsidRDefault="00C42542">
      <w:pPr>
        <w:spacing w:after="0"/>
      </w:pPr>
    </w:p>
    <w:p w14:paraId="41B10E75" w14:textId="4FA08A84" w:rsidR="00322D47" w:rsidRPr="00A30CAB" w:rsidRDefault="00BB3711" w:rsidP="00322D47">
      <w:r w:rsidRPr="00A30CAB">
        <w:t xml:space="preserve">Informasjon om fast </w:t>
      </w:r>
      <w:r w:rsidRPr="00A30CAB">
        <w:rPr>
          <w:highlight w:val="green"/>
          <w:u w:val="single"/>
        </w:rPr>
        <w:t>2. linje</w:t>
      </w:r>
      <w:r w:rsidRPr="00A30CAB">
        <w:t xml:space="preserve"> IKT-kontaktpunkt hos entreprenør (lokalisert i Norge) oversendes </w:t>
      </w:r>
      <w:r w:rsidR="00CE3FFB" w:rsidRPr="00A30CAB">
        <w:t>Oslobygg</w:t>
      </w:r>
      <w:r w:rsidRPr="00A30CAB">
        <w:t xml:space="preserve"> – </w:t>
      </w:r>
      <w:hyperlink r:id="rId19" w:history="1">
        <w:r w:rsidR="00D903A9" w:rsidRPr="00A30CAB">
          <w:rPr>
            <w:rStyle w:val="Hyperkobling"/>
          </w:rPr>
          <w:t>helpdesk@obf.oslo.kommune.no</w:t>
        </w:r>
      </w:hyperlink>
      <w:r w:rsidRPr="00A30CAB">
        <w:rPr>
          <w:rStyle w:val="Hyperkobling"/>
        </w:rPr>
        <w:t xml:space="preserve"> </w:t>
      </w:r>
      <w:r w:rsidRPr="00A30CAB">
        <w:rPr>
          <w:rStyle w:val="Hyperkobling"/>
          <w:color w:val="auto"/>
        </w:rPr>
        <w:t>ved oppstart av ny brakkerigg.</w:t>
      </w:r>
      <w:r w:rsidR="00322D47" w:rsidRPr="00A30CAB">
        <w:t xml:space="preserve"> </w:t>
      </w:r>
    </w:p>
    <w:p w14:paraId="0299930F" w14:textId="512BC046" w:rsidR="00322D47" w:rsidRPr="00A30CAB" w:rsidRDefault="00322D47">
      <w:pPr>
        <w:rPr>
          <w:rStyle w:val="Hyperkobling"/>
          <w:color w:val="auto"/>
        </w:rPr>
      </w:pPr>
      <w:r w:rsidRPr="00A30CAB">
        <w:t>Det skal etableres adskilte garderobefasiliteter for kvinner og menn, uavhengig av om begge kjønn er representert på byggeplass i hele eller deler av byggeperioden. Garderobene skal etableres i egne rom/brakkenheter med låsbar inngang og med antall wc / dusj i henhold til Fellesoverenskomsten for byggfag (FOB).</w:t>
      </w:r>
    </w:p>
    <w:p w14:paraId="58B9C9A3" w14:textId="77777777" w:rsidR="00C42542" w:rsidRPr="00A30CAB" w:rsidRDefault="00BB3711">
      <w:pPr>
        <w:pStyle w:val="4NivOBF"/>
        <w:rPr>
          <w:rStyle w:val="Hyperkobling"/>
          <w:color w:val="auto"/>
        </w:rPr>
      </w:pPr>
      <w:r w:rsidRPr="00A30CAB">
        <w:rPr>
          <w:rStyle w:val="Hyperkobling"/>
          <w:color w:val="auto"/>
        </w:rPr>
        <w:t>Oppsett og drift av webkamera på byggeplass</w:t>
      </w:r>
    </w:p>
    <w:p w14:paraId="6A794648" w14:textId="2829FADC" w:rsidR="00C42542" w:rsidRPr="00A30CAB" w:rsidRDefault="00413C97" w:rsidP="001506CE">
      <w:pPr>
        <w:shd w:val="clear" w:color="auto" w:fill="F8F0DD" w:themeFill="background2"/>
        <w:rPr>
          <w:i/>
          <w:iCs/>
        </w:rPr>
      </w:pPr>
      <w:r w:rsidRPr="006848AA">
        <w:rPr>
          <w:i/>
          <w:iCs/>
        </w:rPr>
        <w:t>[</w:t>
      </w:r>
      <w:r w:rsidR="00BB3711" w:rsidRPr="006848AA">
        <w:rPr>
          <w:i/>
          <w:iCs/>
        </w:rPr>
        <w:t>Kravet om webkameraløsning gjelder kun prosjekter med aktivitet/arbeider utendørs</w:t>
      </w:r>
      <w:r w:rsidRPr="006848AA">
        <w:rPr>
          <w:i/>
          <w:iCs/>
        </w:rPr>
        <w:t>.]</w:t>
      </w:r>
    </w:p>
    <w:p w14:paraId="498A30B7" w14:textId="77777777" w:rsidR="00C42542" w:rsidRPr="00A30CAB" w:rsidRDefault="00BB3711">
      <w:r w:rsidRPr="00A30CAB">
        <w:t xml:space="preserve">Det skal settes opp minst 1 stk. webkamera som viser oversikt over byggeplassen. </w:t>
      </w:r>
    </w:p>
    <w:p w14:paraId="557BC049" w14:textId="77777777" w:rsidR="00C42542" w:rsidRPr="00A30CAB" w:rsidRDefault="00BB3711">
      <w:r w:rsidRPr="00A30CAB">
        <w:t>Kameraets plassering må avklares med byggherre og være i samsvar med personopplysningsloven (GDPR).</w:t>
      </w:r>
    </w:p>
    <w:p w14:paraId="078C8844" w14:textId="77777777" w:rsidR="00C42542" w:rsidRPr="00A30CAB" w:rsidRDefault="00BB3711">
      <w:r w:rsidRPr="00A30CAB">
        <w:t>Webkamera(ene) må ikke ta bilde oftere enn hvert tiende minutt for å unngå overvåking av den enkeltes arbeidsutførelse. Varselskilt om bruk av webkamera må settes opp på relevante steder på byggeplassen, og info om webkamera(ene) må være medtatt i prosjektets personlige sikkerhetsinformasjon.</w:t>
      </w:r>
    </w:p>
    <w:p w14:paraId="355440B7" w14:textId="77777777" w:rsidR="00C42542" w:rsidRPr="00A30CAB" w:rsidRDefault="00BB3711">
      <w:r w:rsidRPr="00A30CAB">
        <w:t>Formålet med oppsett av kamera er å lage en time-lapse (video) av byggeprosessen. Videre skal kamera(ene) fungere som et beredskapsverktøy for Byggherren ved ivaretakelse av Byggherreforskriften. Lenke til webkameraløsning skal gjøres tilgjengelig for Byggherren i forbindelse med oppstart av prosjektet.</w:t>
      </w:r>
    </w:p>
    <w:p w14:paraId="7C43862B" w14:textId="572EADD0" w:rsidR="00C42542" w:rsidRPr="00A30CAB" w:rsidRDefault="00322D47">
      <w:r w:rsidRPr="00A30CAB">
        <w:t xml:space="preserve">Dersom ikke annet følger av </w:t>
      </w:r>
      <w:r w:rsidR="005C00A7" w:rsidRPr="00A30CAB">
        <w:t>kontrakt skal</w:t>
      </w:r>
      <w:r w:rsidR="00BB3711" w:rsidRPr="00A30CAB">
        <w:t xml:space="preserve"> </w:t>
      </w:r>
      <w:r w:rsidR="005C00A7" w:rsidRPr="00A30CAB">
        <w:t xml:space="preserve">drift og kostnad med webkameraløsning på byggeplass </w:t>
      </w:r>
      <w:r w:rsidR="00BB3711" w:rsidRPr="00A30CAB">
        <w:t xml:space="preserve">besørges av Totalentreprenøren. </w:t>
      </w:r>
    </w:p>
    <w:p w14:paraId="457F09B8" w14:textId="77777777" w:rsidR="00C42542" w:rsidRPr="00A30CAB" w:rsidRDefault="00BB3711">
      <w:pPr>
        <w:pStyle w:val="4NivOBF"/>
      </w:pPr>
      <w:r w:rsidRPr="00A30CAB">
        <w:t xml:space="preserve">Provisorisk strømforsyning, </w:t>
      </w:r>
      <w:proofErr w:type="gramStart"/>
      <w:r w:rsidRPr="00A30CAB">
        <w:t>lys,</w:t>
      </w:r>
      <w:proofErr w:type="gramEnd"/>
      <w:r w:rsidRPr="00A30CAB">
        <w:t xml:space="preserve"> vann- og avløp </w:t>
      </w:r>
      <w:bookmarkStart w:id="287" w:name="_Hlk499553816"/>
    </w:p>
    <w:p w14:paraId="35A4B97A" w14:textId="3BAB38F3" w:rsidR="00C42542" w:rsidRPr="00A30CAB" w:rsidRDefault="00BB3711">
      <w:r w:rsidRPr="00A30CAB">
        <w:t>Totalentreprenør skal besørge all installasjon, drift og vedlikehold av innvendige og utvendige provisorisk EL-anlegg, samt utbygging og drift av provisorisk vann og avløp som dekker behovet for egne arbeider, underentreprenører, sideentreprenører og Byggherren i hele byggeperioden. Dette gjelder for brakkeriggen, byggene og utomhus.</w:t>
      </w:r>
    </w:p>
    <w:p w14:paraId="0B6C4ACD" w14:textId="77777777" w:rsidR="00C42542" w:rsidRPr="00A30CAB" w:rsidRDefault="00BB3711">
      <w:r w:rsidRPr="00A30CAB">
        <w:t xml:space="preserve">I gangveier skal kabler, VVS rør og El-kabler, ikke ligge på </w:t>
      </w:r>
      <w:proofErr w:type="gramStart"/>
      <w:r w:rsidRPr="00A30CAB">
        <w:t>gulv</w:t>
      </w:r>
      <w:proofErr w:type="gramEnd"/>
      <w:r w:rsidRPr="00A30CAB">
        <w:t xml:space="preserve"> men være hengt opp for å hindre snublefare. </w:t>
      </w:r>
    </w:p>
    <w:p w14:paraId="547E46E7" w14:textId="77777777" w:rsidR="00C42542" w:rsidRPr="00A30CAB" w:rsidRDefault="00BB3711">
      <w:r w:rsidRPr="00A30CAB">
        <w:t>Totalentreprenør skal besørge at all belysing på byggeplass og i gangveier (inn og ute) skal være av typen LED. Batteri-</w:t>
      </w:r>
      <w:proofErr w:type="spellStart"/>
      <w:r w:rsidRPr="00A30CAB">
        <w:t>backup</w:t>
      </w:r>
      <w:proofErr w:type="spellEnd"/>
      <w:r w:rsidRPr="00A30CAB">
        <w:t xml:space="preserve"> til belysing må etableres i tilfelles strømbrudd. Arbeidsbelysing skal være av typen LED. </w:t>
      </w:r>
    </w:p>
    <w:p w14:paraId="0B73011C" w14:textId="77777777" w:rsidR="00C42542" w:rsidRPr="00A30CAB" w:rsidRDefault="00BB3711">
      <w:r w:rsidRPr="00A30CAB">
        <w:t xml:space="preserve">I rom/arealer som ikke er i daglig bruk så skal det være minimum 10 Lux som generelle belysning. </w:t>
      </w:r>
    </w:p>
    <w:p w14:paraId="55FE45F2" w14:textId="77777777" w:rsidR="00C42542" w:rsidRPr="00A30CAB" w:rsidRDefault="00BB3711">
      <w:r w:rsidRPr="00A30CAB">
        <w:t>Strømavbrudd eller tilsvarende gir ikke rett til økonomisk kompensasjon.</w:t>
      </w:r>
    </w:p>
    <w:bookmarkEnd w:id="287"/>
    <w:p w14:paraId="16CE264A" w14:textId="77777777" w:rsidR="00C42542" w:rsidRPr="00A30CAB" w:rsidRDefault="00BB3711">
      <w:pPr>
        <w:pStyle w:val="4NivOBF"/>
      </w:pPr>
      <w:r w:rsidRPr="00A30CAB">
        <w:lastRenderedPageBreak/>
        <w:t>Provisoriske tettinger og oppvarming for tette bygg</w:t>
      </w:r>
    </w:p>
    <w:p w14:paraId="7D9FA265" w14:textId="6AEBCB9D" w:rsidR="00C42542" w:rsidRPr="00A30CAB" w:rsidRDefault="00413C97" w:rsidP="001506CE">
      <w:pPr>
        <w:shd w:val="clear" w:color="auto" w:fill="F8F0DD" w:themeFill="background2"/>
        <w:rPr>
          <w:i/>
          <w:iCs/>
        </w:rPr>
      </w:pPr>
      <w:r w:rsidRPr="006848AA">
        <w:rPr>
          <w:i/>
          <w:iCs/>
        </w:rPr>
        <w:t>[</w:t>
      </w:r>
      <w:r w:rsidR="00BB3711" w:rsidRPr="006848AA">
        <w:rPr>
          <w:i/>
          <w:iCs/>
        </w:rPr>
        <w:t>Bruk av fjernvarme under gjennomføringsfasen vurderes dersom fjernvarme skal benyttes i ferdig bygg.</w:t>
      </w:r>
      <w:r w:rsidRPr="006848AA">
        <w:rPr>
          <w:i/>
          <w:iCs/>
        </w:rPr>
        <w:t>]</w:t>
      </w:r>
    </w:p>
    <w:p w14:paraId="702601C3" w14:textId="77777777" w:rsidR="00C42542" w:rsidRPr="00A30CAB" w:rsidRDefault="00BB3711">
      <w:r w:rsidRPr="00A30CAB">
        <w:t>Totalentreprenør skal medta alle nødvendige provisoriske tettinger for å holde vann, snø og kulde ute, samt sikre byggene mot adgang for uvedkommende. Transportåpninger skal holdes tette når de ikke er i bruk.</w:t>
      </w:r>
    </w:p>
    <w:p w14:paraId="7D1E8674" w14:textId="77777777" w:rsidR="00C42542" w:rsidRPr="00A30CAB" w:rsidRDefault="00BB3711">
      <w:r w:rsidRPr="00A30CAB">
        <w:t xml:space="preserve">Totalentreprenør skal medta nødvendig oppvarming av tette bygg. Det skal benyttes oppvarmingsmetode som ikke tilfører fuktighet. Byggene skal holde en temperatur på min +5 </w:t>
      </w:r>
      <w:r w:rsidRPr="00A3593D">
        <w:rPr>
          <w:rFonts w:ascii="Cambria" w:hAnsi="Cambria" w:cs="Cambria"/>
        </w:rPr>
        <w:t>º</w:t>
      </w:r>
      <w:r w:rsidRPr="00A30CAB">
        <w:t xml:space="preserve">C, og for </w:t>
      </w:r>
      <w:r w:rsidRPr="00A30CAB">
        <w:rPr>
          <w:rFonts w:cs="Oslo Sans Office"/>
        </w:rPr>
        <w:t>ø</w:t>
      </w:r>
      <w:r w:rsidRPr="00A30CAB">
        <w:t>vrig riktig temperatur for de arbeider som skal gjennomf</w:t>
      </w:r>
      <w:r w:rsidRPr="00A30CAB">
        <w:rPr>
          <w:rFonts w:cs="Oslo Sans Office"/>
        </w:rPr>
        <w:t>ø</w:t>
      </w:r>
      <w:r w:rsidRPr="00A30CAB">
        <w:t>res.</w:t>
      </w:r>
    </w:p>
    <w:p w14:paraId="171910A5" w14:textId="77777777" w:rsidR="00C42542" w:rsidRPr="00A30CAB" w:rsidRDefault="00BB3711">
      <w:r w:rsidRPr="00A30CAB">
        <w:t xml:space="preserve">Opplegg/system for </w:t>
      </w:r>
      <w:proofErr w:type="spellStart"/>
      <w:r w:rsidRPr="00A30CAB">
        <w:t>byggoppvarming</w:t>
      </w:r>
      <w:proofErr w:type="spellEnd"/>
      <w:r w:rsidRPr="00A30CAB">
        <w:t xml:space="preserve"> skal forelegges Byggherren for godkjenning.</w:t>
      </w:r>
    </w:p>
    <w:p w14:paraId="37A05133" w14:textId="77777777" w:rsidR="00C42542" w:rsidRPr="00A30CAB" w:rsidRDefault="00BB3711">
      <w:pPr>
        <w:pStyle w:val="4NivOBF"/>
      </w:pPr>
      <w:r w:rsidRPr="00A30CAB">
        <w:t xml:space="preserve">Tildekking </w:t>
      </w:r>
    </w:p>
    <w:p w14:paraId="1C57E167" w14:textId="77777777" w:rsidR="00C42542" w:rsidRPr="00A30CAB" w:rsidRDefault="00BB3711">
      <w:r w:rsidRPr="00A30CAB">
        <w:t xml:space="preserve">Totalentreprenør skal medta total tildekking, inklusive vedlikehold, for beskyttelse av alle nye gulvarealer, trapper og taktekking mot skader i hele byggeperioden. </w:t>
      </w:r>
    </w:p>
    <w:p w14:paraId="726EF805" w14:textId="77777777" w:rsidR="00C42542" w:rsidRPr="00A30CAB" w:rsidRDefault="00BB3711">
      <w:r w:rsidRPr="00A30CAB">
        <w:t xml:space="preserve">Tildekkingen skal utføres slik at skader på overflatene unngås og være minst 50 cm oppover vegger. </w:t>
      </w:r>
    </w:p>
    <w:p w14:paraId="262DBC39" w14:textId="77777777" w:rsidR="00C42542" w:rsidRPr="00A30CAB" w:rsidRDefault="00BB3711">
      <w:r w:rsidRPr="00A30CAB">
        <w:t>Beskyttelse av trapper og gulv skal utføres og vedlikeholde, slik at det ikke medfører rømnings- og snublefare.</w:t>
      </w:r>
    </w:p>
    <w:p w14:paraId="439A9978" w14:textId="77777777" w:rsidR="00C42542" w:rsidRPr="00A30CAB" w:rsidRDefault="00BB3711">
      <w:pPr>
        <w:pStyle w:val="4NivOBF"/>
      </w:pPr>
      <w:r w:rsidRPr="00A30CAB">
        <w:t>Førstehjelpsutstyr og brannslukningsutstyr</w:t>
      </w:r>
    </w:p>
    <w:p w14:paraId="1CFE645E" w14:textId="77777777" w:rsidR="00C42542" w:rsidRPr="00A30CAB" w:rsidRDefault="00BB3711">
      <w:r w:rsidRPr="00A30CAB">
        <w:t>Totalentreprenør har ansvar for at alt personell i kontraktskjeden får nødvendig opplæring og øvelse i beredskapsrutinene for byggeplass. Beredskapsøvelser skal avtales og godkjennes av byggherren. Det skal gjennomføres øvelse 1 gang pr år eller oftere ved behov.</w:t>
      </w:r>
    </w:p>
    <w:p w14:paraId="665D2078" w14:textId="77777777" w:rsidR="00C42542" w:rsidRPr="00A30CAB" w:rsidRDefault="00BB3711">
      <w:r w:rsidRPr="00A30CAB">
        <w:t>Plassering av førstehjelpsutstyr, brannslukningsutstyr og samlingsplass skal angis på endelig riggplan. Riggplan skal oppdateres ved endringer. Egen HMS-container skal etableres.</w:t>
      </w:r>
    </w:p>
    <w:p w14:paraId="1DB38FE3" w14:textId="77777777" w:rsidR="00C42542" w:rsidRPr="00A30CAB" w:rsidRDefault="00BB3711">
      <w:r w:rsidRPr="00A30CAB">
        <w:t>Det skal sørges for at tilstrekkelig brannsluknings- og førstehjelpsutstyr er tilgjengelig på byggeplassen (i HMS-container) og i byggene i alle etasjer ved trappeløpene.</w:t>
      </w:r>
    </w:p>
    <w:p w14:paraId="0CA3A759" w14:textId="77777777" w:rsidR="00C42542" w:rsidRPr="00A30CAB" w:rsidRDefault="00BB3711">
      <w:r w:rsidRPr="00A30CAB">
        <w:t>Absorbenter skal finnes i HMS-container.</w:t>
      </w:r>
    </w:p>
    <w:p w14:paraId="7D57B76D" w14:textId="77777777" w:rsidR="00C42542" w:rsidRPr="00A30CAB" w:rsidRDefault="00BB3711">
      <w:r w:rsidRPr="00A30CAB">
        <w:t>Sykebåre skal være tilgjengelig i brakkeriggen eller i HMS-containeren.</w:t>
      </w:r>
    </w:p>
    <w:p w14:paraId="2924D659" w14:textId="77777777" w:rsidR="00C42542" w:rsidRPr="00A30CAB" w:rsidRDefault="00BB3711">
      <w:r w:rsidRPr="00A30CAB">
        <w:t xml:space="preserve">Ved håndtering av ukjente stoffer/kjemikalier skal nødvendig verneutstyr være tilgjengelig. </w:t>
      </w:r>
    </w:p>
    <w:p w14:paraId="053FD0A7" w14:textId="77777777" w:rsidR="00C42542" w:rsidRPr="00A30CAB" w:rsidRDefault="00BB3711">
      <w:r w:rsidRPr="00A30CAB">
        <w:t>Møteplass ved ulykker skal skiltes spesielt. HMS-container bør plasseres slik at denne er et naturlig samlingspunkt.</w:t>
      </w:r>
    </w:p>
    <w:p w14:paraId="7C34529B" w14:textId="77777777" w:rsidR="00C42542" w:rsidRPr="00A30CAB" w:rsidRDefault="00BB3711">
      <w:r w:rsidRPr="00A30CAB">
        <w:t xml:space="preserve">Der varme arbeider pågår skal det skal minimum være 2 stk. 6 kg brannslukningsapparater tilgjengelig. </w:t>
      </w:r>
    </w:p>
    <w:p w14:paraId="7E52107F" w14:textId="77777777" w:rsidR="00C42542" w:rsidRPr="00A30CAB" w:rsidRDefault="00BB3711">
      <w:r w:rsidRPr="00A30CAB">
        <w:t xml:space="preserve">Se faktaark/rutine for varme arbeider. </w:t>
      </w:r>
    </w:p>
    <w:p w14:paraId="2D4FD2A5" w14:textId="77777777" w:rsidR="00C42542" w:rsidRPr="00A30CAB" w:rsidRDefault="00BB3711">
      <w:pPr>
        <w:pStyle w:val="4NivOBF"/>
      </w:pPr>
      <w:r w:rsidRPr="00A30CAB">
        <w:lastRenderedPageBreak/>
        <w:t>Rømningsveier</w:t>
      </w:r>
    </w:p>
    <w:p w14:paraId="6A50DD2E" w14:textId="77777777" w:rsidR="00C42542" w:rsidRPr="00A30CAB" w:rsidRDefault="00BB3711">
      <w:r w:rsidRPr="00A30CAB">
        <w:t xml:space="preserve">Alle rømningsveier skal ha minimumsbredde på 0,9 meter. Disse skal merkes med etterlysende skilt for å vise utganger. Alle plan skal ha minimum 2 rømningsveier og utganger. Plankart skal settes opp på alle plan i byggene for å vise rømningsveier. </w:t>
      </w:r>
    </w:p>
    <w:p w14:paraId="3B42145D" w14:textId="77777777" w:rsidR="00C42542" w:rsidRPr="00A30CAB" w:rsidRDefault="00BB3711">
      <w:r w:rsidRPr="00A30CAB">
        <w:t>Alle rømningsveier skal tilpasses gjeldene situasjon på byggeplass og må oppdateres løpende.</w:t>
      </w:r>
    </w:p>
    <w:p w14:paraId="711407C7" w14:textId="77777777" w:rsidR="00C42542" w:rsidRPr="00A30CAB" w:rsidRDefault="00BB3711">
      <w:r w:rsidRPr="00A30CAB">
        <w:t>Alle gangveier skal ha minimumsbredde på 0,9 meter og være ryddige ref. avsnitt om Adkomst- og ferdselsveier</w:t>
      </w:r>
    </w:p>
    <w:p w14:paraId="287B4EE3" w14:textId="77777777" w:rsidR="00C42542" w:rsidRPr="00A30CAB" w:rsidRDefault="00BB3711">
      <w:pPr>
        <w:pStyle w:val="4NivOBF"/>
      </w:pPr>
      <w:r w:rsidRPr="00A30CAB">
        <w:t xml:space="preserve">Stiger, gardintrapper og stillaser </w:t>
      </w:r>
    </w:p>
    <w:p w14:paraId="1D8E1C08" w14:textId="77777777" w:rsidR="00C42542" w:rsidRPr="00A30CAB" w:rsidRDefault="00BB3711">
      <w:pPr>
        <w:rPr>
          <w:color w:val="000000"/>
        </w:rPr>
      </w:pPr>
      <w:r w:rsidRPr="00A30CAB">
        <w:rPr>
          <w:color w:val="000000"/>
        </w:rPr>
        <w:t>Krav til stiger, gardintrapper og stillaser er beskrevet i vedlagte SHA faktaark.</w:t>
      </w:r>
    </w:p>
    <w:p w14:paraId="6FD60FE8" w14:textId="77777777" w:rsidR="00C42542" w:rsidRPr="00A30CAB" w:rsidRDefault="00BB3711">
      <w:pPr>
        <w:pStyle w:val="4NivOBF"/>
      </w:pPr>
      <w:r w:rsidRPr="00A30CAB">
        <w:t>Avfallshåndtering</w:t>
      </w:r>
    </w:p>
    <w:p w14:paraId="022D2F8C" w14:textId="77777777" w:rsidR="00C42542" w:rsidRPr="00A30CAB" w:rsidRDefault="00BB3711">
      <w:r w:rsidRPr="00A30CAB">
        <w:t xml:space="preserve">Alt avfallet på byggeplass skal kildesorteres etter gjeldende krav i kontraktens beskrivelser. </w:t>
      </w:r>
    </w:p>
    <w:p w14:paraId="1A85AF81" w14:textId="77777777" w:rsidR="00C42542" w:rsidRPr="00A30CAB" w:rsidRDefault="00BB3711">
      <w:r w:rsidRPr="00A30CAB">
        <w:t xml:space="preserve">Alle avfallscontainere skal være godt merket med type avfall, på de 4 språkene med fleste registrerte arbeidstakere (ref. språkplan) i tillegg til norsk og engelsk. </w:t>
      </w:r>
    </w:p>
    <w:p w14:paraId="15AAB0B3" w14:textId="77777777" w:rsidR="00C42542" w:rsidRPr="00A30CAB" w:rsidRDefault="00BB3711">
      <w:r w:rsidRPr="00A30CAB">
        <w:t>Plassering av avfallscontainerne skal fremgå av riggplanen.</w:t>
      </w:r>
    </w:p>
    <w:p w14:paraId="50497C6C" w14:textId="77777777" w:rsidR="00C42542" w:rsidRPr="00A30CAB" w:rsidRDefault="00BB3711">
      <w:pPr>
        <w:pStyle w:val="4NivOBF"/>
      </w:pPr>
      <w:r w:rsidRPr="00A30CAB">
        <w:t>Stoffkartotek</w:t>
      </w:r>
    </w:p>
    <w:p w14:paraId="2E371A52" w14:textId="77777777" w:rsidR="00C42542" w:rsidRPr="00A30CAB" w:rsidRDefault="00BB3711">
      <w:r w:rsidRPr="00A30CAB">
        <w:t xml:space="preserve">Totalentreprenøren har ansvaret for at alle produkter som skal benyttes i prosjektet skal vurderes i forhold til innhold av helse- og miljøfarlige stoffer. </w:t>
      </w:r>
    </w:p>
    <w:p w14:paraId="12F98286" w14:textId="77777777" w:rsidR="00C42542" w:rsidRPr="00A30CAB" w:rsidRDefault="00BB3711">
      <w:r w:rsidRPr="00A30CAB">
        <w:t xml:space="preserve">Totalentreprenøren skal 1 måned før oppstart av byggeplassen ha registrert prosjektet i </w:t>
      </w:r>
      <w:proofErr w:type="spellStart"/>
      <w:r w:rsidRPr="00A30CAB">
        <w:t>Cobuilder</w:t>
      </w:r>
      <w:proofErr w:type="spellEnd"/>
      <w:r w:rsidRPr="00A30CAB">
        <w:t xml:space="preserve"> </w:t>
      </w:r>
      <w:proofErr w:type="spellStart"/>
      <w:r w:rsidRPr="00A30CAB">
        <w:t>Collaborate</w:t>
      </w:r>
      <w:proofErr w:type="spellEnd"/>
      <w:r w:rsidRPr="00A30CAB">
        <w:t xml:space="preserve"> (CC). CC skal benyttes som verktøy for å oppfylle krav om stoffkartotek og substitusjonsplikten. Når totalentreprenøren har opprettet sin bruker i CC skal Byggherren inviteres inn til prosjektet i CC. </w:t>
      </w:r>
    </w:p>
    <w:p w14:paraId="09111424" w14:textId="77777777" w:rsidR="00C42542" w:rsidRPr="00A30CAB" w:rsidRDefault="00BB3711">
      <w:r w:rsidRPr="00A30CAB">
        <w:t xml:space="preserve">Stoffkartotek skal etableres med informasjon over alle produkter på byggeplassen med innhold av helse- og miljøfarlige stoffer. Oppdatering skal gjøres løpende. </w:t>
      </w:r>
    </w:p>
    <w:p w14:paraId="6F3E6B2A" w14:textId="77777777" w:rsidR="00C42542" w:rsidRPr="00A30CAB" w:rsidRDefault="00BB3711">
      <w:r w:rsidRPr="00A30CAB">
        <w:t xml:space="preserve">Sikkerhetsdatablad for produktene skal finnes i stoffkartoteket minst 1 uke før produktene skal brukes på byggeplassen, slik at det kan gjøres en substitusjonsvurdering av produktene før de tas i bruk. </w:t>
      </w:r>
    </w:p>
    <w:p w14:paraId="48A20C0A" w14:textId="77777777" w:rsidR="00C42542" w:rsidRPr="00A30CAB" w:rsidRDefault="00BB3711">
      <w:r w:rsidRPr="00A30CAB">
        <w:t xml:space="preserve">Informasjonen i sikkerhetsdatabladene skal være på norsk. </w:t>
      </w:r>
    </w:p>
    <w:p w14:paraId="0BB4B720" w14:textId="77777777" w:rsidR="00C42542" w:rsidRPr="00A30CAB" w:rsidRDefault="00BB3711">
      <w:r w:rsidRPr="00A30CAB">
        <w:t xml:space="preserve">Dersom alle arbeidstakere på byggeplassen har tilgang til stoffkartoteket digitalt (mobil, </w:t>
      </w:r>
      <w:proofErr w:type="spellStart"/>
      <w:r w:rsidRPr="00A30CAB">
        <w:t>Bim</w:t>
      </w:r>
      <w:proofErr w:type="spellEnd"/>
      <w:r w:rsidRPr="00A30CAB">
        <w:t xml:space="preserve"> stasjon, PC skjerm mm) er det ikke krav til å ha et papirbasert Stoffkartotek i tillegg til det digitale. Papirbasert stoffkartotek skal være løpende oppdatert og plasseres i HMs-container.</w:t>
      </w:r>
    </w:p>
    <w:p w14:paraId="2EE1F1C9" w14:textId="77777777" w:rsidR="00C42542" w:rsidRPr="00A30CAB" w:rsidRDefault="00BB3711">
      <w:r w:rsidRPr="00A30CAB">
        <w:t xml:space="preserve">Arbeidstakere som ikke behersker </w:t>
      </w:r>
      <w:proofErr w:type="gramStart"/>
      <w:r w:rsidRPr="00A30CAB">
        <w:t>norsk</w:t>
      </w:r>
      <w:proofErr w:type="gramEnd"/>
      <w:r w:rsidRPr="00A30CAB">
        <w:t xml:space="preserve"> skal gis tilstrekkelig informasjon og opplæring rundt bruken av produktene og opplysningene i sikkerhetsdatabladene. </w:t>
      </w:r>
    </w:p>
    <w:p w14:paraId="2D057779" w14:textId="77777777" w:rsidR="00C42542" w:rsidRPr="00A30CAB" w:rsidRDefault="00BB3711">
      <w:r w:rsidRPr="00A30CAB">
        <w:t>Prosjektets språkplan må brukes for å evt. oversette datablad, til de aktuelle språk som en nødvendig, for å sikre språkforståelse.</w:t>
      </w:r>
    </w:p>
    <w:p w14:paraId="45C5336D" w14:textId="77777777" w:rsidR="00C42542" w:rsidRPr="00A30CAB" w:rsidRDefault="00BB3711">
      <w:r w:rsidRPr="00A30CAB">
        <w:lastRenderedPageBreak/>
        <w:t>Substitusjon skal foretas dersom det er produkter med innhold av farlige stoffer. Dersom det er sterke grunner for å benytte produkter med innhold av farlige stoffer, skal dette godkjennes av Byggherren før bruk</w:t>
      </w:r>
    </w:p>
    <w:p w14:paraId="3952A79A" w14:textId="77777777" w:rsidR="00C42542" w:rsidRPr="00A30CAB" w:rsidRDefault="00BB3711">
      <w:r w:rsidRPr="00A30CAB">
        <w:t>Dokumentasjon på substitusjonsvurdering skal foreligge i CC.</w:t>
      </w:r>
    </w:p>
    <w:p w14:paraId="32F491F8" w14:textId="77777777" w:rsidR="00C42542" w:rsidRPr="00A30CAB" w:rsidRDefault="00BB3711">
      <w:r w:rsidRPr="00A30CAB">
        <w:t>Alle produkter skal være forskriftsmessig merket og lagret.</w:t>
      </w:r>
    </w:p>
    <w:p w14:paraId="6B909475" w14:textId="77777777" w:rsidR="00C42542" w:rsidRPr="00A30CAB" w:rsidRDefault="00BB3711">
      <w:pPr>
        <w:pStyle w:val="3NivOBF"/>
      </w:pPr>
      <w:bookmarkStart w:id="288" w:name="_Toc484595791"/>
      <w:bookmarkStart w:id="289" w:name="_Toc147305584"/>
      <w:r w:rsidRPr="00A30CAB">
        <w:t>Rent, tørt, bygg – Generelt</w:t>
      </w:r>
      <w:bookmarkEnd w:id="288"/>
      <w:bookmarkEnd w:id="289"/>
      <w:r w:rsidRPr="00A30CAB">
        <w:t xml:space="preserve">  </w:t>
      </w:r>
    </w:p>
    <w:p w14:paraId="249C43A4" w14:textId="39FBAEF4" w:rsidR="00C42542" w:rsidRPr="00A30CAB" w:rsidRDefault="00BB3711">
      <w:pPr>
        <w:spacing w:after="0"/>
      </w:pPr>
      <w:r w:rsidRPr="00A30CAB">
        <w:t>For prosjektet gjelder Rent bygg håndboken, utgitt av RIF/NVEF 2007 samt Byggherrens krav til Rent, Tørt bygg som er beskrevet i vedlagte SHA faktaark</w:t>
      </w:r>
      <w:r w:rsidR="0036773C" w:rsidRPr="00A30CAB">
        <w:t xml:space="preserve">, jf. </w:t>
      </w:r>
      <w:r w:rsidR="0036773C" w:rsidRPr="00A30CAB">
        <w:rPr>
          <w:highlight w:val="green"/>
        </w:rPr>
        <w:t>[henvisning til dokumentreferanse]</w:t>
      </w:r>
      <w:r w:rsidRPr="00A30CAB">
        <w:t>.</w:t>
      </w:r>
    </w:p>
    <w:p w14:paraId="19DBBD3A" w14:textId="77777777" w:rsidR="00C42542" w:rsidRPr="00A30CAB" w:rsidRDefault="00C42542">
      <w:pPr>
        <w:spacing w:after="0"/>
        <w:rPr>
          <w:color w:val="0000FF"/>
        </w:rPr>
      </w:pPr>
    </w:p>
    <w:p w14:paraId="1DF71AF6" w14:textId="77777777" w:rsidR="00C42542" w:rsidRPr="00A30CAB" w:rsidRDefault="00BB3711">
      <w:r w:rsidRPr="00A30CAB">
        <w:rPr>
          <w:rFonts w:cs="Arial"/>
          <w:szCs w:val="20"/>
        </w:rPr>
        <w:t>Tidlig i prosjekteringsfasen skal de prosjekterende avklare med Byggherren de prosjektspesifikke RTB-tiltak.</w:t>
      </w:r>
      <w:r w:rsidRPr="00A30CAB">
        <w:t xml:space="preserve"> Totalentreprenøren skal utarbeide en RTB-plan basert på dette. RTB-planen skal beskrive organisering og rutiner for orden, renhold, bruk av støvende verktøy, etc. og inneholde en beskrivelse av RTB-soner som bygget skal deles inn i, etter hvert som prosessen skrider fram; grønn, gul og rød sone.</w:t>
      </w:r>
    </w:p>
    <w:p w14:paraId="3432358F" w14:textId="0F4DBD6F" w:rsidR="00F50FEF" w:rsidRPr="00A30CAB" w:rsidRDefault="00F50FEF" w:rsidP="001506CE">
      <w:pPr>
        <w:shd w:val="clear" w:color="auto" w:fill="F8F0DD" w:themeFill="background2"/>
        <w:rPr>
          <w:i/>
          <w:iCs/>
        </w:rPr>
      </w:pPr>
      <w:r w:rsidRPr="006848AA">
        <w:rPr>
          <w:i/>
          <w:iCs/>
        </w:rPr>
        <w:t xml:space="preserve">[Nedenfor skal det angis riktig </w:t>
      </w:r>
      <w:proofErr w:type="spellStart"/>
      <w:r w:rsidRPr="006848AA">
        <w:rPr>
          <w:i/>
          <w:iCs/>
        </w:rPr>
        <w:t>renholdsklasser</w:t>
      </w:r>
      <w:proofErr w:type="spellEnd"/>
      <w:r w:rsidRPr="006848AA">
        <w:rPr>
          <w:i/>
          <w:iCs/>
        </w:rPr>
        <w:t xml:space="preserve"> for bygget.]</w:t>
      </w:r>
    </w:p>
    <w:p w14:paraId="2BD20E62" w14:textId="31AE9B87" w:rsidR="00C42542" w:rsidRPr="00A30CAB" w:rsidRDefault="00BB3711">
      <w:pPr>
        <w:spacing w:after="0"/>
        <w:rPr>
          <w:color w:val="000000" w:themeColor="text1"/>
        </w:rPr>
      </w:pPr>
      <w:proofErr w:type="spellStart"/>
      <w:r w:rsidRPr="00A30CAB">
        <w:t>Renholdskvaliteten</w:t>
      </w:r>
      <w:proofErr w:type="spellEnd"/>
      <w:r w:rsidRPr="00A30CAB">
        <w:t xml:space="preserve"> </w:t>
      </w:r>
      <w:r w:rsidRPr="00A30CAB">
        <w:rPr>
          <w:color w:val="000000" w:themeColor="text1"/>
        </w:rPr>
        <w:t xml:space="preserve">skal være </w:t>
      </w:r>
      <w:r w:rsidR="009A76C5" w:rsidRPr="00A30CAB">
        <w:rPr>
          <w:color w:val="000000" w:themeColor="text1"/>
          <w:highlight w:val="green"/>
        </w:rPr>
        <w:t>x</w:t>
      </w:r>
      <w:r w:rsidRPr="00A30CAB">
        <w:rPr>
          <w:color w:val="000000" w:themeColor="text1"/>
        </w:rPr>
        <w:t>.</w:t>
      </w:r>
    </w:p>
    <w:p w14:paraId="347E963A" w14:textId="6CB1FDCA" w:rsidR="00C42542" w:rsidRPr="00A30CAB" w:rsidRDefault="00BB3711">
      <w:pPr>
        <w:spacing w:after="0"/>
        <w:rPr>
          <w:color w:val="000000" w:themeColor="text1"/>
        </w:rPr>
      </w:pPr>
      <w:r w:rsidRPr="00A30CAB">
        <w:rPr>
          <w:color w:val="000000" w:themeColor="text1"/>
        </w:rPr>
        <w:t xml:space="preserve">Støvnivå skal være </w:t>
      </w:r>
      <w:r w:rsidR="009A76C5" w:rsidRPr="00A30CAB">
        <w:rPr>
          <w:color w:val="000000" w:themeColor="text1"/>
          <w:highlight w:val="green"/>
        </w:rPr>
        <w:t>x</w:t>
      </w:r>
      <w:r w:rsidRPr="00A30CAB">
        <w:rPr>
          <w:color w:val="000000" w:themeColor="text1"/>
        </w:rPr>
        <w:t>.</w:t>
      </w:r>
    </w:p>
    <w:p w14:paraId="7E0BA218" w14:textId="77777777" w:rsidR="00301AB3" w:rsidRPr="00A30CAB" w:rsidRDefault="00301AB3" w:rsidP="00301AB3">
      <w:pPr>
        <w:pStyle w:val="3NivOBF"/>
      </w:pPr>
      <w:bookmarkStart w:id="290" w:name="_Toc147305585"/>
      <w:bookmarkStart w:id="291" w:name="_Toc484595792"/>
      <w:r w:rsidRPr="00A30CAB">
        <w:t>Merking av bygg og anlegg</w:t>
      </w:r>
      <w:bookmarkEnd w:id="290"/>
      <w:r w:rsidRPr="00A30CAB">
        <w:t xml:space="preserve"> </w:t>
      </w:r>
    </w:p>
    <w:p w14:paraId="1F567D90" w14:textId="77777777" w:rsidR="00301AB3" w:rsidRPr="00A30CAB" w:rsidRDefault="00301AB3" w:rsidP="00301AB3">
      <w:r w:rsidRPr="00A30CAB">
        <w:t>Krav til merking av bygg og anlegg følger av «Standard kravspesifikasjon for Oslo kommune – Merkesystem».</w:t>
      </w:r>
    </w:p>
    <w:p w14:paraId="541BC71E" w14:textId="77777777" w:rsidR="00301AB3" w:rsidRPr="00A30CAB" w:rsidRDefault="00301AB3" w:rsidP="00301AB3">
      <w:pPr>
        <w:pStyle w:val="3NivOBF"/>
      </w:pPr>
      <w:bookmarkStart w:id="292" w:name="_Toc147305586"/>
      <w:r w:rsidRPr="00A30CAB">
        <w:t>Energimerking og energibudsjett</w:t>
      </w:r>
      <w:bookmarkEnd w:id="292"/>
    </w:p>
    <w:p w14:paraId="48B2A084" w14:textId="77777777" w:rsidR="00301AB3" w:rsidRPr="00A30CAB" w:rsidRDefault="00301AB3" w:rsidP="00301AB3">
      <w:r w:rsidRPr="00A30CAB">
        <w:t>Totalentreprenøren er ansvarlig for å levere underlag for energimerking:</w:t>
      </w:r>
    </w:p>
    <w:p w14:paraId="07C4C0E6" w14:textId="77777777" w:rsidR="00301AB3" w:rsidRPr="00A30CAB" w:rsidRDefault="00301AB3" w:rsidP="001A3B80">
      <w:pPr>
        <w:numPr>
          <w:ilvl w:val="0"/>
          <w:numId w:val="1"/>
        </w:numPr>
        <w:spacing w:after="0"/>
        <w:rPr>
          <w:rFonts w:eastAsia="Times New Roman"/>
        </w:rPr>
      </w:pPr>
      <w:r w:rsidRPr="00A30CAB">
        <w:rPr>
          <w:rFonts w:eastAsia="Times New Roman"/>
        </w:rPr>
        <w:t>Energinotat</w:t>
      </w:r>
    </w:p>
    <w:p w14:paraId="2228DBF9" w14:textId="77777777" w:rsidR="00301AB3" w:rsidRPr="00A30CAB" w:rsidRDefault="00301AB3" w:rsidP="001A3B80">
      <w:pPr>
        <w:numPr>
          <w:ilvl w:val="0"/>
          <w:numId w:val="1"/>
        </w:numPr>
        <w:spacing w:after="0"/>
        <w:rPr>
          <w:rFonts w:eastAsia="Times New Roman"/>
        </w:rPr>
      </w:pPr>
      <w:r w:rsidRPr="00A30CAB">
        <w:rPr>
          <w:rFonts w:eastAsia="Times New Roman"/>
        </w:rPr>
        <w:t>SIMIEN-beregninger eller tilsvarende</w:t>
      </w:r>
    </w:p>
    <w:p w14:paraId="148B9D93" w14:textId="77777777" w:rsidR="00301AB3" w:rsidRPr="00A30CAB" w:rsidRDefault="00301AB3" w:rsidP="001A3B80">
      <w:pPr>
        <w:numPr>
          <w:ilvl w:val="0"/>
          <w:numId w:val="1"/>
        </w:numPr>
        <w:spacing w:after="0"/>
        <w:rPr>
          <w:rFonts w:eastAsia="Times New Roman"/>
        </w:rPr>
      </w:pPr>
      <w:r w:rsidRPr="00A30CAB">
        <w:rPr>
          <w:rFonts w:eastAsia="Times New Roman"/>
        </w:rPr>
        <w:t>Rapport fra utført trykktest</w:t>
      </w:r>
    </w:p>
    <w:p w14:paraId="5AE51538" w14:textId="716F0C59" w:rsidR="00301AB3" w:rsidRPr="00A30CAB" w:rsidRDefault="00301AB3" w:rsidP="00301AB3">
      <w:r w:rsidRPr="00A30CAB">
        <w:t xml:space="preserve">Totalentreprenør er også ansvarlig for å utarbeide et energibudsjett med reelle verdier for den konkrete bygningen. </w:t>
      </w:r>
    </w:p>
    <w:p w14:paraId="7755F3A0" w14:textId="72379F3E" w:rsidR="00C42542" w:rsidRPr="00A30CAB" w:rsidRDefault="00BB3711">
      <w:pPr>
        <w:pStyle w:val="3NivOBF"/>
      </w:pPr>
      <w:bookmarkStart w:id="293" w:name="_Toc147305587"/>
      <w:r w:rsidRPr="00A30CAB">
        <w:t>System</w:t>
      </w:r>
      <w:bookmarkEnd w:id="291"/>
      <w:r w:rsidRPr="00A30CAB">
        <w:t>atisk ferdigstillelse</w:t>
      </w:r>
      <w:bookmarkEnd w:id="293"/>
    </w:p>
    <w:p w14:paraId="3770490C" w14:textId="77777777" w:rsidR="00C42542" w:rsidRPr="00A30CAB" w:rsidRDefault="00BB3711">
      <w:pPr>
        <w:pStyle w:val="4NivOBF"/>
      </w:pPr>
      <w:r w:rsidRPr="00A30CAB">
        <w:t xml:space="preserve">Ytelser ved systematisk ferdigstillelse </w:t>
      </w:r>
    </w:p>
    <w:p w14:paraId="69AF1804" w14:textId="3AC6C299" w:rsidR="00C42542" w:rsidRPr="00A30CAB" w:rsidRDefault="00BB3711">
      <w:r w:rsidRPr="00A30CAB">
        <w:t>Alle parter i prosjektet skal følge prosessene beskrevet i plan for systematisk ferdigstillelse</w:t>
      </w:r>
      <w:r w:rsidR="00CC3D50" w:rsidRPr="00A30CAB">
        <w:t xml:space="preserve">, </w:t>
      </w:r>
      <w:r w:rsidR="00CC3D50" w:rsidRPr="00A30CAB">
        <w:rPr>
          <w:highlight w:val="green"/>
        </w:rPr>
        <w:t>[henvisning til dokumentreferanse]</w:t>
      </w:r>
      <w:r w:rsidRPr="00A30CAB">
        <w:t>. Omfang av arbeidet som beskrives i Plan for systematisk ferdigstillelse skal medtas som ytelser av prosjekterende og entreprenører.</w:t>
      </w:r>
    </w:p>
    <w:p w14:paraId="55FCC270" w14:textId="77777777" w:rsidR="00011D3B" w:rsidRPr="00A30CAB" w:rsidRDefault="00011D3B" w:rsidP="001A3B80">
      <w:pPr>
        <w:pStyle w:val="4NivOBF"/>
        <w:numPr>
          <w:ilvl w:val="3"/>
          <w:numId w:val="18"/>
        </w:numPr>
      </w:pPr>
      <w:r w:rsidRPr="00A30CAB">
        <w:t>Mekanisk ferdigstillelse</w:t>
      </w:r>
    </w:p>
    <w:p w14:paraId="5CBC1DB9" w14:textId="77777777" w:rsidR="00011D3B" w:rsidRPr="00A30CAB" w:rsidRDefault="00011D3B" w:rsidP="00011D3B">
      <w:r w:rsidRPr="00A30CAB">
        <w:t>Kontraktsgjenstanden defineres som mekanisk ferdigstilt når all fysisk montasje er utført, kablet, tilkoblet og merket, og all dokumentert egenkontroll er gjennomført. Byggvask skal være gjennomført.</w:t>
      </w:r>
    </w:p>
    <w:p w14:paraId="6B88042E" w14:textId="7D9BD26B" w:rsidR="005B0BF0" w:rsidRPr="00A30CAB" w:rsidRDefault="005B0BF0" w:rsidP="00011D3B">
      <w:r w:rsidRPr="00A3593D">
        <w:rPr>
          <w:rFonts w:cstheme="minorBidi"/>
        </w:rPr>
        <w:lastRenderedPageBreak/>
        <w:t>Totalentreprenør skal innkalle Byggherre til befaring. Dokumentasjon på egenkontroll og bekreftelse fra ansvarlige utførende på at anleggene er mekanisk ferdig skal vedlegges innkallingen.</w:t>
      </w:r>
    </w:p>
    <w:p w14:paraId="7D39364E" w14:textId="77777777" w:rsidR="00C42542" w:rsidRPr="00A30CAB" w:rsidRDefault="00BB3711">
      <w:pPr>
        <w:pStyle w:val="4NivOBF"/>
      </w:pPr>
      <w:r w:rsidRPr="00A30CAB">
        <w:t>Funksjonstester</w:t>
      </w:r>
    </w:p>
    <w:p w14:paraId="16E53AE9" w14:textId="5485EF79" w:rsidR="00C42542" w:rsidRPr="00A30CAB" w:rsidRDefault="00BB3711">
      <w:bookmarkStart w:id="294" w:name="_Toc399487009"/>
      <w:bookmarkStart w:id="295" w:name="_Toc399831489"/>
      <w:bookmarkStart w:id="296" w:name="_Toc400475218"/>
      <w:bookmarkStart w:id="297" w:name="_Toc400627034"/>
      <w:r w:rsidRPr="00A30CAB">
        <w:t>Funksjonstester skal utføres iht. krav i plan for systematisk ferdigstillelse</w:t>
      </w:r>
      <w:r w:rsidR="00D42A44" w:rsidRPr="00A30CAB">
        <w:t xml:space="preserve">, </w:t>
      </w:r>
      <w:r w:rsidR="00D42A44" w:rsidRPr="00A30CAB">
        <w:rPr>
          <w:highlight w:val="green"/>
        </w:rPr>
        <w:t>[henvisning til dokumentreferanse]</w:t>
      </w:r>
      <w:r w:rsidRPr="00A30CAB">
        <w:t>. Totalentreprenøren skal utarbeide testprosedyrer, gjennomføre tester og utarbeide testrapporter.</w:t>
      </w:r>
    </w:p>
    <w:p w14:paraId="5512D8E3" w14:textId="77777777" w:rsidR="00C42542" w:rsidRPr="00A30CAB" w:rsidRDefault="00BB3711">
      <w:pPr>
        <w:pStyle w:val="4NivOBF"/>
      </w:pPr>
      <w:r w:rsidRPr="00A30CAB">
        <w:t>Fullskalatest</w:t>
      </w:r>
    </w:p>
    <w:p w14:paraId="4F1760A5" w14:textId="6344CB59" w:rsidR="00C42542" w:rsidRPr="00A30CAB" w:rsidRDefault="00BB3711">
      <w:r w:rsidRPr="00A30CAB">
        <w:t>Fullskalatesten (FST) skal gjennomføres så snart alle integrerte tester er</w:t>
      </w:r>
      <w:r w:rsidR="006958E9" w:rsidRPr="00A30CAB">
        <w:t xml:space="preserve"> utført og godkjent,</w:t>
      </w:r>
      <w:r w:rsidRPr="00A30CAB">
        <w:t xml:space="preserve"> </w:t>
      </w:r>
      <w:r w:rsidR="000B3D1A" w:rsidRPr="00A30CAB">
        <w:t>og nødvendig FDVU-dokumentasjon er levert byggherre.</w:t>
      </w:r>
      <w:r w:rsidRPr="00A30CAB">
        <w:t xml:space="preserve"> Fullskalatesten skal bekrefte at bygget og anlegget kan tas i bruk.</w:t>
      </w:r>
    </w:p>
    <w:p w14:paraId="4EE36E29" w14:textId="000740D7" w:rsidR="00C42542" w:rsidRPr="00A30CAB" w:rsidRDefault="00BB3711">
      <w:r w:rsidRPr="00A30CAB">
        <w:t xml:space="preserve">Dersom </w:t>
      </w:r>
      <w:r w:rsidR="007E5ECC" w:rsidRPr="00A30CAB">
        <w:t xml:space="preserve">forhold </w:t>
      </w:r>
      <w:r w:rsidRPr="00A30CAB">
        <w:t>totalentreprenør</w:t>
      </w:r>
      <w:r w:rsidR="00EC41F3" w:rsidRPr="00A30CAB">
        <w:t xml:space="preserve"> er ansvarlig for</w:t>
      </w:r>
      <w:r w:rsidRPr="00A30CAB">
        <w:t xml:space="preserve"> er årsak til at teste</w:t>
      </w:r>
      <w:r w:rsidR="0084157E" w:rsidRPr="00A30CAB">
        <w:t>n</w:t>
      </w:r>
      <w:r w:rsidRPr="00A30CAB">
        <w:t xml:space="preserve"> </w:t>
      </w:r>
      <w:r w:rsidR="0084157E" w:rsidRPr="00A30CAB">
        <w:t xml:space="preserve">ikke blir godkjent, </w:t>
      </w:r>
      <w:r w:rsidRPr="00A30CAB">
        <w:t xml:space="preserve">skal ny test gjennomføres kostnadsfritt for Byggherren. </w:t>
      </w:r>
    </w:p>
    <w:p w14:paraId="0605FB08" w14:textId="3F75F542" w:rsidR="00C42542" w:rsidRPr="00A30CAB" w:rsidRDefault="00BB3711">
      <w:r w:rsidRPr="00A30CAB">
        <w:t>Testresultater med tilhørende dokumentasjon skal aksepteres av Byggherren og fullskalatesten skal være godkjent før overtakelse. Ny fullskalatest skal gjennomføres 11 måneder etter oppstart prøvedrift og skal være godkjent før prøvedrift kan avsluttes.</w:t>
      </w:r>
    </w:p>
    <w:p w14:paraId="377C344E" w14:textId="5EB4A158" w:rsidR="00C42542" w:rsidRPr="00A30CAB" w:rsidRDefault="00614F1E">
      <w:r w:rsidRPr="00A30CAB">
        <w:t>Krav til gjennomføring av</w:t>
      </w:r>
      <w:r w:rsidR="00557163" w:rsidRPr="00A30CAB">
        <w:t xml:space="preserve"> fullskalatest følger av</w:t>
      </w:r>
      <w:r w:rsidRPr="00A30CAB">
        <w:t xml:space="preserve"> «</w:t>
      </w:r>
      <w:r w:rsidR="005126FA" w:rsidRPr="00A30CAB">
        <w:t>Manual for</w:t>
      </w:r>
      <w:r w:rsidR="00557163" w:rsidRPr="00A30CAB">
        <w:t xml:space="preserve"> brannsikkerhet i bygg», </w:t>
      </w:r>
      <w:r w:rsidR="00557163" w:rsidRPr="00A30CAB">
        <w:rPr>
          <w:highlight w:val="green"/>
        </w:rPr>
        <w:t>[henvisning til dokumentreferanse]</w:t>
      </w:r>
      <w:r w:rsidR="00557163" w:rsidRPr="00A30CAB">
        <w:t>.</w:t>
      </w:r>
    </w:p>
    <w:bookmarkEnd w:id="294"/>
    <w:bookmarkEnd w:id="295"/>
    <w:bookmarkEnd w:id="296"/>
    <w:bookmarkEnd w:id="297"/>
    <w:p w14:paraId="32EF6B2E" w14:textId="77777777" w:rsidR="00C42542" w:rsidRPr="00A30CAB" w:rsidRDefault="00BB3711">
      <w:pPr>
        <w:pStyle w:val="4NivOBF"/>
      </w:pPr>
      <w:r w:rsidRPr="00A30CAB">
        <w:t>Teknisk kontrollbefaring</w:t>
      </w:r>
    </w:p>
    <w:p w14:paraId="25EF8B32" w14:textId="7D90E3CE" w:rsidR="00C42542" w:rsidRPr="00A30CAB" w:rsidRDefault="00BB3711">
      <w:r w:rsidRPr="00A30CAB">
        <w:t xml:space="preserve">Etter godkjent fullskalatest gjennomfører Byggherren en teknisk kontrollbefaring for å kontrollere ventilasjon, varme, støv, støy, belysning, universell utforming og robusthet i </w:t>
      </w:r>
      <w:r w:rsidR="005D11B6" w:rsidRPr="00A30CAB">
        <w:t>bygget</w:t>
      </w:r>
      <w:r w:rsidRPr="00A30CAB">
        <w:t xml:space="preserve">. Rommene skal være i balanse eller ha over/undertrykk som angitt i luftmengdeskjemaet. Egen kontroll av luftinntak og avkast samt inspeksjonsluker. Renhold i de tekniske anleggene blir også kontrollert. </w:t>
      </w:r>
      <w:r w:rsidR="00F7477C" w:rsidRPr="00A30CAB">
        <w:t>Prosess</w:t>
      </w:r>
      <w:r w:rsidR="003E1F00" w:rsidRPr="00A30CAB">
        <w:t xml:space="preserve"> for kontroll</w:t>
      </w:r>
      <w:r w:rsidR="00480F5A" w:rsidRPr="00A30CAB">
        <w:t>befaringen</w:t>
      </w:r>
      <w:r w:rsidR="00F7477C" w:rsidRPr="00A30CAB">
        <w:t xml:space="preserve"> og a</w:t>
      </w:r>
      <w:r w:rsidR="00AA0BB6" w:rsidRPr="00A30CAB">
        <w:t>kseptkriterier</w:t>
      </w:r>
      <w:r w:rsidR="008A07F4" w:rsidRPr="00A30CAB">
        <w:t xml:space="preserve"> følger av</w:t>
      </w:r>
      <w:r w:rsidRPr="00A30CAB">
        <w:t xml:space="preserve"> «Gjennomføring teknisk kontrollbefaring (TKB)»</w:t>
      </w:r>
      <w:r w:rsidR="008A07F4" w:rsidRPr="00A30CAB">
        <w:t xml:space="preserve">, </w:t>
      </w:r>
      <w:r w:rsidR="00584F7A" w:rsidRPr="00A30CAB">
        <w:rPr>
          <w:highlight w:val="green"/>
        </w:rPr>
        <w:t>[</w:t>
      </w:r>
      <w:r w:rsidR="008A07F4" w:rsidRPr="00A30CAB">
        <w:rPr>
          <w:highlight w:val="green"/>
        </w:rPr>
        <w:t>henvisning til dokumentreferanse]</w:t>
      </w:r>
      <w:r w:rsidRPr="00A30CAB">
        <w:t>.</w:t>
      </w:r>
    </w:p>
    <w:p w14:paraId="71BBBB94" w14:textId="6F2ABFF7" w:rsidR="00C42542" w:rsidRPr="00A30CAB" w:rsidRDefault="00264CC8">
      <w:r w:rsidRPr="00A30CAB">
        <w:t xml:space="preserve">Teknisk kontrollbefaring </w:t>
      </w:r>
      <w:r w:rsidR="00BB3711" w:rsidRPr="00A30CAB">
        <w:t xml:space="preserve">skal være </w:t>
      </w:r>
      <w:r w:rsidR="00441490" w:rsidRPr="00A30CAB">
        <w:t>utført</w:t>
      </w:r>
      <w:r w:rsidR="00BB3711" w:rsidRPr="00A30CAB">
        <w:t xml:space="preserve"> før overtakelse fra entreprenøren.</w:t>
      </w:r>
      <w:r w:rsidR="003E1F00" w:rsidRPr="00A30CAB">
        <w:t xml:space="preserve"> Dersom kontrollen underkjennes, skal entreprenør bekoste ny </w:t>
      </w:r>
      <w:r w:rsidR="00880330" w:rsidRPr="00A30CAB">
        <w:t>kontroll</w:t>
      </w:r>
      <w:r w:rsidR="003E1F00" w:rsidRPr="00A30CAB">
        <w:t xml:space="preserve"> for byggherren</w:t>
      </w:r>
      <w:r w:rsidR="00A85DDD" w:rsidRPr="00A30CAB">
        <w:t>.</w:t>
      </w:r>
    </w:p>
    <w:p w14:paraId="4A18025E" w14:textId="4FE5B0A1" w:rsidR="00C42542" w:rsidRPr="00A30CAB" w:rsidRDefault="00BB3711">
      <w:pPr>
        <w:pStyle w:val="3NivOBF"/>
      </w:pPr>
      <w:bookmarkStart w:id="298" w:name="_Toc484595793"/>
      <w:bookmarkStart w:id="299" w:name="_Toc147305588"/>
      <w:r w:rsidRPr="00A30CAB">
        <w:t xml:space="preserve">Opplæring av teknisk personell ved </w:t>
      </w:r>
      <w:bookmarkEnd w:id="298"/>
      <w:r w:rsidR="004D3FC3" w:rsidRPr="00A30CAB">
        <w:t>forvaltningsenheten</w:t>
      </w:r>
      <w:bookmarkEnd w:id="299"/>
    </w:p>
    <w:p w14:paraId="161FB5AE" w14:textId="2E0641CE" w:rsidR="00C42542" w:rsidRPr="00A30CAB" w:rsidRDefault="00BB3711">
      <w:r w:rsidRPr="00A30CAB">
        <w:t xml:space="preserve">Opplæring skal gjennomføres iht. krav i </w:t>
      </w:r>
      <w:r w:rsidR="00976B41" w:rsidRPr="00A30CAB">
        <w:t>«Standard kravspesifikasjon for Oslo kommune – FDVU leveransekrav»</w:t>
      </w:r>
      <w:r w:rsidRPr="00A30CAB">
        <w:rPr>
          <w:color w:val="000000" w:themeColor="text1"/>
        </w:rPr>
        <w:t xml:space="preserve">. </w:t>
      </w:r>
    </w:p>
    <w:p w14:paraId="59898C68" w14:textId="0D847DAA" w:rsidR="00C42542" w:rsidRPr="00A30CAB" w:rsidRDefault="00BB3711">
      <w:r w:rsidRPr="00A30CAB">
        <w:t xml:space="preserve">Totalentreprenør skal gjennomføre opplæring og veiledning av teknisk personell ved </w:t>
      </w:r>
      <w:r w:rsidR="004D3FC3" w:rsidRPr="00A30CAB">
        <w:t>forva</w:t>
      </w:r>
      <w:r w:rsidR="00E5151A" w:rsidRPr="00A30CAB">
        <w:t>ltningsenheten</w:t>
      </w:r>
      <w:r w:rsidR="004D3FC3" w:rsidRPr="00A30CAB">
        <w:t xml:space="preserve"> </w:t>
      </w:r>
      <w:r w:rsidRPr="00A30CAB">
        <w:t xml:space="preserve">for å sikre riktig drift av teknisk anlegg. </w:t>
      </w:r>
    </w:p>
    <w:p w14:paraId="0CDC5477" w14:textId="77777777" w:rsidR="00C42542" w:rsidRPr="00A30CAB" w:rsidRDefault="00BB3711">
      <w:pPr>
        <w:pStyle w:val="3NivOBF"/>
      </w:pPr>
      <w:bookmarkStart w:id="300" w:name="_Toc484595794"/>
      <w:bookmarkStart w:id="301" w:name="_Toc147305589"/>
      <w:r w:rsidRPr="00A30CAB">
        <w:t>Overtakelse og prøvedrift</w:t>
      </w:r>
      <w:bookmarkEnd w:id="300"/>
      <w:bookmarkEnd w:id="301"/>
    </w:p>
    <w:p w14:paraId="7BA1152B" w14:textId="77777777" w:rsidR="00C42542" w:rsidRPr="00A30CAB" w:rsidRDefault="00BB3711">
      <w:pPr>
        <w:pStyle w:val="4NivOBF"/>
      </w:pPr>
      <w:r w:rsidRPr="00A30CAB">
        <w:t>Overtakelse</w:t>
      </w:r>
    </w:p>
    <w:p w14:paraId="6DB61ECF" w14:textId="6C462EE0" w:rsidR="00C42542" w:rsidRPr="00A30CAB" w:rsidRDefault="00C42542">
      <w:pPr>
        <w:spacing w:after="0"/>
      </w:pPr>
    </w:p>
    <w:p w14:paraId="7EC8E5B4" w14:textId="44ED1A9D" w:rsidR="00C42542" w:rsidRPr="00A30CAB" w:rsidRDefault="00BB3711">
      <w:r w:rsidRPr="00A30CAB">
        <w:t xml:space="preserve">Overtakelse av kontraktsarbeidene skjer før prøvedrift, se pkt. </w:t>
      </w:r>
      <w:r w:rsidRPr="00A30CAB">
        <w:rPr>
          <w:highlight w:val="green"/>
        </w:rPr>
        <w:t>C.2.</w:t>
      </w:r>
      <w:r w:rsidR="00F814BF" w:rsidRPr="00A30CAB">
        <w:rPr>
          <w:highlight w:val="green"/>
        </w:rPr>
        <w:t>8</w:t>
      </w:r>
      <w:r w:rsidRPr="00A30CAB">
        <w:rPr>
          <w:highlight w:val="green"/>
        </w:rPr>
        <w:t>.2</w:t>
      </w:r>
      <w:r w:rsidRPr="00A30CAB">
        <w:t>. Prøvedrift.</w:t>
      </w:r>
    </w:p>
    <w:p w14:paraId="7C2129FD" w14:textId="77777777" w:rsidR="00C42542" w:rsidRPr="00A30CAB" w:rsidRDefault="00BB3711">
      <w:pPr>
        <w:pStyle w:val="4NivOBF"/>
      </w:pPr>
      <w:r w:rsidRPr="00A30CAB">
        <w:lastRenderedPageBreak/>
        <w:t>Prøvedrift</w:t>
      </w:r>
    </w:p>
    <w:p w14:paraId="246B3EE1" w14:textId="77777777" w:rsidR="006848AA" w:rsidRDefault="00BB3711">
      <w:r w:rsidRPr="00A30CAB">
        <w:t xml:space="preserve">Det skal gjennomføres en prøvedriftsperiode av tekniske anlegg i 12 måneder. Dersom ikke annet er angitt starter denne </w:t>
      </w:r>
      <w:r w:rsidR="00FA1693" w:rsidRPr="00A30CAB">
        <w:t>når brukere har tatt bygget i bruk</w:t>
      </w:r>
      <w:r w:rsidRPr="00A30CAB">
        <w:t xml:space="preserve"> slik at det tekniske anlegget blir testet med </w:t>
      </w:r>
      <w:r w:rsidR="004B7F85" w:rsidRPr="00A30CAB">
        <w:t xml:space="preserve">forutsatt </w:t>
      </w:r>
      <w:r w:rsidRPr="00A30CAB">
        <w:t xml:space="preserve">personbelastning i bygget, og omfatter alle sesongovergangene (høst-vinter-vår-sommer). I tillegg til de tekniske anleggene skal også dørmiljø, solavskjerming og </w:t>
      </w:r>
      <w:proofErr w:type="spellStart"/>
      <w:r w:rsidRPr="00A30CAB">
        <w:t>røykluker</w:t>
      </w:r>
      <w:proofErr w:type="spellEnd"/>
      <w:r w:rsidRPr="00A30CAB">
        <w:t xml:space="preserve"> ha prøvedrift</w:t>
      </w:r>
      <w:r w:rsidR="00C66C28" w:rsidRPr="00A30CAB">
        <w:t xml:space="preserve">. </w:t>
      </w:r>
    </w:p>
    <w:p w14:paraId="1F54DC01" w14:textId="23B2FB9B" w:rsidR="00C42542" w:rsidRPr="00A30CAB" w:rsidRDefault="00C66C28" w:rsidP="001506CE">
      <w:pPr>
        <w:shd w:val="clear" w:color="auto" w:fill="F8F0DD" w:themeFill="background2"/>
      </w:pPr>
      <w:r w:rsidRPr="006848AA">
        <w:rPr>
          <w:i/>
          <w:iCs/>
        </w:rPr>
        <w:t xml:space="preserve">[Legg til </w:t>
      </w:r>
      <w:r w:rsidR="00BB3711" w:rsidRPr="006848AA">
        <w:rPr>
          <w:i/>
          <w:iCs/>
        </w:rPr>
        <w:t xml:space="preserve">eventuelt annet som </w:t>
      </w:r>
      <w:r w:rsidRPr="006848AA">
        <w:rPr>
          <w:i/>
          <w:iCs/>
        </w:rPr>
        <w:t xml:space="preserve">skal </w:t>
      </w:r>
      <w:r w:rsidR="00BB3711" w:rsidRPr="006848AA">
        <w:rPr>
          <w:i/>
          <w:iCs/>
        </w:rPr>
        <w:t>ha prøvedrift</w:t>
      </w:r>
      <w:r w:rsidRPr="006848AA">
        <w:rPr>
          <w:i/>
          <w:iCs/>
        </w:rPr>
        <w:t>]</w:t>
      </w:r>
      <w:r w:rsidR="00BB3711" w:rsidRPr="00A30CAB">
        <w:t xml:space="preserve"> </w:t>
      </w:r>
    </w:p>
    <w:p w14:paraId="3B4898B5" w14:textId="1DDCD3E7" w:rsidR="00C42542" w:rsidRPr="00A30CAB" w:rsidRDefault="00BB3711">
      <w:r w:rsidRPr="00A30CAB">
        <w:t>Før prøvedrift starter, skal alle tester være gjennomført og akseptert av Byggherren. Byggherren har rett til å nekte å starte prøvedriftsperioden dersom det påvises feil som har innvirkning på prøvedrift, avhengig av alvorlighetsgrad, mengde feil</w:t>
      </w:r>
      <w:r w:rsidR="006E1938" w:rsidRPr="00A30CAB">
        <w:t>,</w:t>
      </w:r>
      <w:r w:rsidRPr="00A30CAB">
        <w:t xml:space="preserve"> eller mulighet for å dokumentere ytelser. </w:t>
      </w:r>
    </w:p>
    <w:p w14:paraId="6B173BEE" w14:textId="77777777" w:rsidR="00C42542" w:rsidRPr="00A30CAB" w:rsidRDefault="00BB3711">
      <w:pPr>
        <w:pStyle w:val="Merknadstekst20"/>
      </w:pPr>
      <w:r w:rsidRPr="00A30CAB">
        <w:t>Prøvedrift skal brukes til optimalisering av tekniske anlegg, ikke til feilsøking.</w:t>
      </w:r>
    </w:p>
    <w:p w14:paraId="7563140A" w14:textId="77777777" w:rsidR="00C42542" w:rsidRPr="00A30CAB" w:rsidRDefault="00BB3711">
      <w:r w:rsidRPr="00A30CAB">
        <w:t>Dersom de tekniske anlegg ikke oppfyller kontraktens funksjonskrav sammenhengende de fire siste ukene av prøvedriftsperioden, eller dersom prøvedriftsperioden av annen årsak ikke har fungert etter sin hensikt i samme periode, forbeholder Byggherren seg retten til å kreve prøvedriftsperioden forlenget inntil disse krav er oppfylt. En slik forlengelse av prøvedriftsperioden gir ikke totalentreprenøren grunnlag for tilleggskrav.</w:t>
      </w:r>
    </w:p>
    <w:p w14:paraId="7504CA20" w14:textId="684BBFF1" w:rsidR="00C42542" w:rsidRPr="00A30CAB" w:rsidRDefault="00BB3711">
      <w:r w:rsidRPr="006848AA">
        <w:t xml:space="preserve">Vederlag for prøvedrift faktureres i fire avdrag; ved utløp av 3., 6., 9. og 12.måned av prøvedriftsperioden. I tillegg har byggherren rett til å holde tilbake inntil </w:t>
      </w:r>
      <w:r w:rsidR="006848AA" w:rsidRPr="006848AA">
        <w:rPr>
          <w:highlight w:val="green"/>
        </w:rPr>
        <w:t>1</w:t>
      </w:r>
      <w:r w:rsidRPr="006848AA">
        <w:t xml:space="preserve"> % av kontraktssummen til prøvedriftsperioden er over.</w:t>
      </w:r>
    </w:p>
    <w:p w14:paraId="34EEECA9" w14:textId="4C59E803" w:rsidR="00C42542" w:rsidRPr="00A30CAB" w:rsidRDefault="00BB3711">
      <w:pPr>
        <w:spacing w:after="60"/>
      </w:pPr>
      <w:r w:rsidRPr="00A30CAB">
        <w:t>P</w:t>
      </w:r>
      <w:r w:rsidR="00362A95" w:rsidRPr="00A30CAB">
        <w:t>røvedriftsp</w:t>
      </w:r>
      <w:r w:rsidRPr="00A30CAB">
        <w:t>erioden skal ha følgende hensikt:</w:t>
      </w:r>
    </w:p>
    <w:p w14:paraId="4CF9D993" w14:textId="77777777" w:rsidR="00C42542" w:rsidRPr="00A30CAB" w:rsidRDefault="00BB3711">
      <w:pPr>
        <w:pStyle w:val="Listeavsnitt2"/>
      </w:pPr>
      <w:r w:rsidRPr="00A30CAB">
        <w:t>Kontrollere at anleggene fungerer tilfredsstillende og oppfyller kontraktens krav</w:t>
      </w:r>
    </w:p>
    <w:p w14:paraId="281CAF80" w14:textId="77777777" w:rsidR="00C42542" w:rsidRPr="00A30CAB" w:rsidRDefault="00BB3711">
      <w:pPr>
        <w:pStyle w:val="Listeavsnitt2"/>
      </w:pPr>
      <w:r w:rsidRPr="00A30CAB">
        <w:t>Vise at reguleringsfunksjonen er stabil over tid</w:t>
      </w:r>
    </w:p>
    <w:p w14:paraId="6F8585D5" w14:textId="77777777" w:rsidR="00C42542" w:rsidRPr="00A30CAB" w:rsidRDefault="00BB3711">
      <w:pPr>
        <w:pStyle w:val="Listeavsnitt2"/>
      </w:pPr>
      <w:proofErr w:type="spellStart"/>
      <w:r w:rsidRPr="00A30CAB">
        <w:t>Etterkontrollere</w:t>
      </w:r>
      <w:proofErr w:type="spellEnd"/>
      <w:r w:rsidRPr="00A30CAB">
        <w:t xml:space="preserve"> og justere reguleringsfunksjoner basert på driftserfaring</w:t>
      </w:r>
    </w:p>
    <w:p w14:paraId="706C2F64" w14:textId="77777777" w:rsidR="00C42542" w:rsidRPr="00A30CAB" w:rsidRDefault="00BB3711">
      <w:pPr>
        <w:pStyle w:val="Listeavsnitt2"/>
      </w:pPr>
      <w:r w:rsidRPr="00A30CAB">
        <w:t>Gi personalet mulighet til å skaffe seg driftserfaring sammen med totalentreprenøren</w:t>
      </w:r>
    </w:p>
    <w:p w14:paraId="016308A4" w14:textId="77777777" w:rsidR="00C42542" w:rsidRPr="00A30CAB" w:rsidRDefault="00BB3711">
      <w:r w:rsidRPr="00A30CAB">
        <w:t xml:space="preserve">Kontrollere formålsdelt energiforbruk iht. energipostene i NS3031. I tillegg kommer utendørs forbruk til belysning og snøsmelting, samt annet forbruk som ikke er inkludert i energipostene. </w:t>
      </w:r>
    </w:p>
    <w:p w14:paraId="4F4F320D" w14:textId="77777777" w:rsidR="00C42542" w:rsidRPr="00A30CAB" w:rsidRDefault="00BB3711">
      <w:r w:rsidRPr="00A30CAB">
        <w:t>Kontrollere totalt energiforbruk for bygget</w:t>
      </w:r>
    </w:p>
    <w:p w14:paraId="2C3FF896" w14:textId="77777777" w:rsidR="00C42542" w:rsidRPr="00A30CAB" w:rsidRDefault="00BB3711">
      <w:r w:rsidRPr="00A30CAB">
        <w:t xml:space="preserve">Resultatene for både </w:t>
      </w:r>
      <w:proofErr w:type="gramStart"/>
      <w:r w:rsidRPr="00A30CAB">
        <w:t>formålsdelt- og total energiforbruk</w:t>
      </w:r>
      <w:proofErr w:type="gramEnd"/>
      <w:r w:rsidRPr="00A30CAB">
        <w:t xml:space="preserve"> skal dokumenteres måned for måned, og sammenlignes med beregnet energibudsjett.</w:t>
      </w:r>
    </w:p>
    <w:p w14:paraId="2D306BF5" w14:textId="77777777" w:rsidR="00C42542" w:rsidRPr="00A30CAB" w:rsidRDefault="00BB3711">
      <w:r w:rsidRPr="00A30CAB">
        <w:t>Kontrollere SFP-faktor for alle vifter, samt dokumentere målingene.</w:t>
      </w:r>
    </w:p>
    <w:p w14:paraId="35AA6B33" w14:textId="0EC32757" w:rsidR="00C42542" w:rsidRPr="00A30CAB" w:rsidRDefault="00BB3711">
      <w:r w:rsidRPr="00A30CAB">
        <w:t>Kontrollere varmefaktor</w:t>
      </w:r>
      <w:r w:rsidR="00D13721" w:rsidRPr="00A30CAB">
        <w:t xml:space="preserve"> </w:t>
      </w:r>
      <w:r w:rsidRPr="00A30CAB">
        <w:t xml:space="preserve">(SPFVP og </w:t>
      </w:r>
      <w:proofErr w:type="spellStart"/>
      <w:r w:rsidRPr="00A30CAB">
        <w:t>SPFtot</w:t>
      </w:r>
      <w:proofErr w:type="spellEnd"/>
      <w:r w:rsidRPr="00A30CAB">
        <w:t xml:space="preserve">) og energidekningsgrad for varmepumpe. Resultatene skal dokumenteres på måneds- og årsbasis. </w:t>
      </w:r>
    </w:p>
    <w:p w14:paraId="65DF4B28" w14:textId="77777777" w:rsidR="00C42542" w:rsidRPr="00A30CAB" w:rsidRDefault="00BB3711">
      <w:r w:rsidRPr="00A30CAB">
        <w:t>Sikre at SD-anlegget inkludert alle undersystemer, fungerer iht. kravspesifikasjon og funksjon. Det skal utføres en fullstendig systemtest av anlegget, og undersystemer (</w:t>
      </w:r>
      <w:proofErr w:type="spellStart"/>
      <w:r w:rsidRPr="00A30CAB">
        <w:t>lysstyring</w:t>
      </w:r>
      <w:proofErr w:type="spellEnd"/>
      <w:r w:rsidRPr="00A30CAB">
        <w:t xml:space="preserve">, adgangskontroll, innbruddsalarm, romkontroll, brannalarm, </w:t>
      </w:r>
      <w:proofErr w:type="spellStart"/>
      <w:r w:rsidRPr="00A30CAB">
        <w:t>røykluker</w:t>
      </w:r>
      <w:proofErr w:type="spellEnd"/>
      <w:r w:rsidRPr="00A30CAB">
        <w:t>, m.m.).</w:t>
      </w:r>
    </w:p>
    <w:p w14:paraId="4253303F" w14:textId="77777777" w:rsidR="00C42542" w:rsidRPr="00A30CAB" w:rsidRDefault="00BB3711">
      <w:r w:rsidRPr="00A30CAB">
        <w:lastRenderedPageBreak/>
        <w:t xml:space="preserve">Avdekke uheldige løsninger knyttet til tekniske løsninger, løst og fast inventar. For eksempel at lysnivået og </w:t>
      </w:r>
      <w:proofErr w:type="spellStart"/>
      <w:r w:rsidRPr="00A30CAB">
        <w:t>lysstyringen</w:t>
      </w:r>
      <w:proofErr w:type="spellEnd"/>
      <w:r w:rsidRPr="00A30CAB">
        <w:t xml:space="preserve"> i rom er tilfredsstillende i henhold til krav og romtype.</w:t>
      </w:r>
    </w:p>
    <w:p w14:paraId="0C6EBE40" w14:textId="77777777" w:rsidR="00C42542" w:rsidRPr="00A30CAB" w:rsidRDefault="00BB3711">
      <w:r w:rsidRPr="00A30CAB">
        <w:t>Plan for prøvedriftsperioden beskrives her.</w:t>
      </w:r>
    </w:p>
    <w:p w14:paraId="0F855D2B" w14:textId="77777777" w:rsidR="00C42542" w:rsidRPr="00A30CAB" w:rsidRDefault="00BB3711">
      <w:r w:rsidRPr="00A30CAB">
        <w:t xml:space="preserve">Totalentreprenøren plikter å delta på planlagte prøvedriftsaktiviteter, herunder feilsøking, tester og møter.  I prøvedriftsperioden skal totalentreprenøren utføre tester og kontroller for å vise at anleggene fungerer etter forutsetningene. </w:t>
      </w:r>
    </w:p>
    <w:p w14:paraId="0A53EBC7" w14:textId="77777777" w:rsidR="00C42542" w:rsidRPr="00A30CAB" w:rsidRDefault="00BB3711">
      <w:r w:rsidRPr="00A30CAB">
        <w:t xml:space="preserve">For anlegg der flere entrepriser er involvert (for å oppnå en funksjon) skal tester, registreringer og kontroller utføres ved felles befaringer. Det skal føres testprotokoll hvor avvik, årsak, tiltak, hvem som har ansvar for tiltak, feil og mangler, registreres. Retting av feil og mangler, samt justering av settpunkt som fremkommer i testprotokoll, skal skje umiddelbart. </w:t>
      </w:r>
    </w:p>
    <w:p w14:paraId="5088EAC3" w14:textId="77777777" w:rsidR="00C42542" w:rsidRPr="00A30CAB" w:rsidRDefault="00BB3711">
      <w:r w:rsidRPr="00A30CAB">
        <w:t xml:space="preserve">Deltakende person fra totalentreprenør må kjenne bygget, anlegget og systemene godt. Det foretas minst ett besøk på anlegget hver annen uke, og ellers etter behov og nødvendighet for at anlegget skal være operativt til enhver tid. Alle faste besøk på anlegget i disse perioder skal ha en varighet av minimum 4 timer (arbeidstid på anlegget). </w:t>
      </w:r>
    </w:p>
    <w:p w14:paraId="2FA320E5" w14:textId="1CA30BAA" w:rsidR="00C42542" w:rsidRPr="00A30CAB" w:rsidRDefault="00BB3711">
      <w:r w:rsidRPr="00A30CAB">
        <w:t>Totalentreprenør sender rapport til Byggherren etter hvert besøk på anlegget. Rapporten skal være en utførlig beskrivelse av hva totalentreprenøren har utført.</w:t>
      </w:r>
    </w:p>
    <w:p w14:paraId="2031B3CE" w14:textId="77777777" w:rsidR="00C42542" w:rsidRPr="00A30CAB" w:rsidRDefault="00BB3711">
      <w:r w:rsidRPr="00A30CAB">
        <w:t>Dersom kravene i kontrakten ikke oppfylles, gis totalentreprenøren anledning til å foreta de endringer av program- og maskinvare som anses som nødvendige for å oppfylle kravene. Dette skal foretas uten ekstra kostnad for Byggherren. Etter at de nødvendige forbedringer er gjennomført, skal det foretas test og dokumentasjon overleveres.</w:t>
      </w:r>
    </w:p>
    <w:p w14:paraId="2DCBABAC" w14:textId="11EF339D" w:rsidR="00C42542" w:rsidRPr="00A30CAB" w:rsidRDefault="00BB3711">
      <w:r w:rsidRPr="00A30CAB">
        <w:t>Totalentreprenør skal besørge at dokumentasjon fra prøvedriften blir utarbeidet og overlevert i henhold til</w:t>
      </w:r>
      <w:r w:rsidR="00CA2570" w:rsidRPr="00A30CAB">
        <w:t xml:space="preserve"> «Kontrollplan prøvedrift</w:t>
      </w:r>
      <w:r w:rsidR="00A838F9" w:rsidRPr="00A30CAB">
        <w:t>»</w:t>
      </w:r>
      <w:r w:rsidR="00CA2570" w:rsidRPr="00A30CAB">
        <w:t xml:space="preserve">, </w:t>
      </w:r>
      <w:r w:rsidR="00CA2570" w:rsidRPr="00A30CAB">
        <w:rPr>
          <w:highlight w:val="green"/>
        </w:rPr>
        <w:t>[henvisning til dokumentreferanse]</w:t>
      </w:r>
      <w:r w:rsidRPr="00A30CAB">
        <w:t>. All dokumentasjon skal ved slutten av prøvedriftsperioden være oppdatert.</w:t>
      </w:r>
    </w:p>
    <w:p w14:paraId="16F353E7" w14:textId="4224A37E" w:rsidR="00C42542" w:rsidRPr="00A30CAB" w:rsidRDefault="00BB3711">
      <w:pPr>
        <w:rPr>
          <w:color w:val="FF0000"/>
        </w:rPr>
      </w:pPr>
      <w:r w:rsidRPr="00A30CAB">
        <w:t>Totalentreprenøren skal holde nødvendig måleutstyr i prøvedriftsperioden.</w:t>
      </w:r>
    </w:p>
    <w:p w14:paraId="0FE67BFE" w14:textId="77777777" w:rsidR="00C42542" w:rsidRPr="00A30CAB" w:rsidRDefault="00BB3711">
      <w:pPr>
        <w:pStyle w:val="4NivOBF"/>
      </w:pPr>
      <w:r w:rsidRPr="00A30CAB">
        <w:t>Drift og vedlikehold i prøvedriftsperioden</w:t>
      </w:r>
    </w:p>
    <w:p w14:paraId="182F8629" w14:textId="77777777" w:rsidR="00C42542" w:rsidRPr="00A30CAB" w:rsidRDefault="00BB3711">
      <w:r w:rsidRPr="00A30CAB">
        <w:t>Byggherrens driftspersonell utfører daglig tilsyn av de tekniske anlegg. Dette fritar ikke totalentreprenøren fra noen av hans plikter, jf. beskrevne punkter ovenfor.</w:t>
      </w:r>
    </w:p>
    <w:p w14:paraId="723A7FEC" w14:textId="1D3F7783" w:rsidR="00C42542" w:rsidRPr="00A30CAB" w:rsidRDefault="00BB3711">
      <w:r w:rsidRPr="00A30CAB">
        <w:t>Energikostnader i prøvedriftsperioden dekkes av Byggherren. Avvik på over 10 % av beregnet energibudsjett skal imidlertid dekkes økonomisk av totalentreprenøren inntil energiforbruket er som forutsatt eller bedre.</w:t>
      </w:r>
    </w:p>
    <w:p w14:paraId="494A874E" w14:textId="4BD4BE72" w:rsidR="00C42542" w:rsidRPr="00A30CAB" w:rsidRDefault="00BB3711">
      <w:r w:rsidRPr="00A30CAB">
        <w:t xml:space="preserve">Totalentreprenøren skal som del av FDV-dokumentasjonen, levere en spesifisert beskrivelse av nødvendig service.  Totalentreprenør har ansvar for service og vedlikehold inntil </w:t>
      </w:r>
      <w:r w:rsidR="00005AAF">
        <w:t xml:space="preserve">prøvedrift er gjennomført og godkjent. </w:t>
      </w:r>
    </w:p>
    <w:p w14:paraId="4B359DDE" w14:textId="4E768D64" w:rsidR="00C42542" w:rsidRPr="00A30CAB" w:rsidRDefault="00BB3711">
      <w:r w:rsidRPr="00A30CAB">
        <w:t>Byggherren (ved eiendomsavdelingen) står fritt til å inngå serviceavtale med entreprenøren eller benytte egne avtaler på service</w:t>
      </w:r>
      <w:r w:rsidR="00005AAF">
        <w:t xml:space="preserve"> etter at prøvedriften er gjennomført og godkjent. </w:t>
      </w:r>
    </w:p>
    <w:p w14:paraId="62F62204" w14:textId="77777777" w:rsidR="00C42542" w:rsidRPr="00A30CAB" w:rsidRDefault="00BB3711">
      <w:pPr>
        <w:rPr>
          <w:b/>
          <w:bCs/>
        </w:rPr>
      </w:pPr>
      <w:r w:rsidRPr="00A30CAB">
        <w:lastRenderedPageBreak/>
        <w:t>Totalentreprenørens garanti skal gjelde uansett hvem som utfører service.</w:t>
      </w:r>
    </w:p>
    <w:p w14:paraId="1783E187" w14:textId="77777777" w:rsidR="00C42542" w:rsidRPr="00A30CAB" w:rsidRDefault="00BB3711">
      <w:pPr>
        <w:pStyle w:val="4NivOBF"/>
      </w:pPr>
      <w:r w:rsidRPr="00A30CAB">
        <w:t>Radonmålinger</w:t>
      </w:r>
    </w:p>
    <w:p w14:paraId="37CCD41A" w14:textId="2D226F4B" w:rsidR="003E2D4A" w:rsidRPr="00A30CAB" w:rsidRDefault="003E2D4A" w:rsidP="001506CE">
      <w:pPr>
        <w:shd w:val="clear" w:color="auto" w:fill="F8F0DD" w:themeFill="background2"/>
        <w:rPr>
          <w:i/>
          <w:iCs/>
        </w:rPr>
      </w:pPr>
      <w:r w:rsidRPr="006848AA">
        <w:rPr>
          <w:i/>
          <w:iCs/>
        </w:rPr>
        <w:t>[Dette punktet gjelder bare ved skole og barnehage</w:t>
      </w:r>
      <w:r w:rsidR="009132F2">
        <w:rPr>
          <w:i/>
          <w:iCs/>
        </w:rPr>
        <w:t>, samt bygg som fungerer som boliger for andre enn eier av bygget</w:t>
      </w:r>
      <w:r w:rsidR="006F0B8E" w:rsidRPr="006848AA">
        <w:rPr>
          <w:i/>
          <w:iCs/>
        </w:rPr>
        <w:t>. For andre formålsbygg skal det strykes</w:t>
      </w:r>
      <w:r w:rsidR="00EC30CF" w:rsidRPr="006848AA">
        <w:rPr>
          <w:i/>
          <w:iCs/>
        </w:rPr>
        <w:t>.</w:t>
      </w:r>
      <w:r w:rsidR="006F0B8E" w:rsidRPr="006848AA">
        <w:rPr>
          <w:i/>
          <w:iCs/>
        </w:rPr>
        <w:t>]</w:t>
      </w:r>
    </w:p>
    <w:p w14:paraId="396FA500" w14:textId="0B939521" w:rsidR="00C42542" w:rsidRPr="00A30CAB" w:rsidRDefault="00BB3711">
      <w:r w:rsidRPr="00A30CAB">
        <w:t xml:space="preserve">Det skal gjennomføres radonmåling i henhold til Statens Stråleverns publikasjon «Måleprosedyre for radon i skoler </w:t>
      </w:r>
      <w:r w:rsidR="00F670F6" w:rsidRPr="00A30CAB">
        <w:t xml:space="preserve">og </w:t>
      </w:r>
      <w:r w:rsidRPr="00A30CAB">
        <w:t>barnehager». Måleresultater og vurdering skal overleveres byggherre sammen med dokumentasjon på øvrig prøvedrift.</w:t>
      </w:r>
    </w:p>
    <w:p w14:paraId="1F20E6C2" w14:textId="77777777" w:rsidR="00525F47" w:rsidRPr="00A30CAB" w:rsidRDefault="00DA173C" w:rsidP="00D13721">
      <w:pPr>
        <w:pStyle w:val="3NivOBF"/>
      </w:pPr>
      <w:bookmarkStart w:id="302" w:name="_Toc147305590"/>
      <w:r w:rsidRPr="00A30CAB">
        <w:t>O</w:t>
      </w:r>
      <w:r w:rsidR="00D03FEE" w:rsidRPr="00A30CAB">
        <w:t>psjon om serviceavtaler etter endt prøvedrift</w:t>
      </w:r>
      <w:bookmarkEnd w:id="302"/>
    </w:p>
    <w:p w14:paraId="2C03E44F" w14:textId="23A51795" w:rsidR="00DA173C" w:rsidRPr="00A30CAB" w:rsidRDefault="009A7EF0" w:rsidP="001506CE">
      <w:pPr>
        <w:shd w:val="clear" w:color="auto" w:fill="F8F0DD" w:themeFill="background2"/>
        <w:rPr>
          <w:i/>
          <w:iCs/>
        </w:rPr>
      </w:pPr>
      <w:r w:rsidRPr="006848AA">
        <w:rPr>
          <w:i/>
          <w:iCs/>
        </w:rPr>
        <w:t>[</w:t>
      </w:r>
      <w:r w:rsidR="00CB2597" w:rsidRPr="006848AA">
        <w:rPr>
          <w:i/>
          <w:iCs/>
        </w:rPr>
        <w:t>Kan være aktuelt i spesielle tilfeller</w:t>
      </w:r>
      <w:r w:rsidR="00A61F02" w:rsidRPr="006848AA">
        <w:rPr>
          <w:i/>
          <w:iCs/>
        </w:rPr>
        <w:t xml:space="preserve">. Avklares med eiendom. </w:t>
      </w:r>
      <w:r w:rsidR="001D712A" w:rsidRPr="006848AA">
        <w:rPr>
          <w:i/>
          <w:iCs/>
        </w:rPr>
        <w:t>Hvis</w:t>
      </w:r>
      <w:r w:rsidR="00CA60F1" w:rsidRPr="006848AA">
        <w:rPr>
          <w:i/>
          <w:iCs/>
        </w:rPr>
        <w:t xml:space="preserve"> ikke aktuelt</w:t>
      </w:r>
      <w:r w:rsidR="003D5D6C" w:rsidRPr="006848AA">
        <w:rPr>
          <w:i/>
          <w:iCs/>
        </w:rPr>
        <w:t>, skriv «Ikke aktuelt».</w:t>
      </w:r>
      <w:r w:rsidR="00A61F02" w:rsidRPr="006848AA">
        <w:rPr>
          <w:i/>
          <w:iCs/>
        </w:rPr>
        <w:t>]</w:t>
      </w:r>
      <w:r w:rsidR="00D03FEE" w:rsidRPr="00A30CAB">
        <w:rPr>
          <w:i/>
          <w:iCs/>
        </w:rPr>
        <w:t xml:space="preserve"> </w:t>
      </w:r>
    </w:p>
    <w:p w14:paraId="0B19CA3E" w14:textId="77777777" w:rsidR="00C42542" w:rsidRPr="00A30CAB" w:rsidRDefault="00BB3711">
      <w:pPr>
        <w:pStyle w:val="3NivOBF"/>
      </w:pPr>
      <w:bookmarkStart w:id="303" w:name="_Toc484595795"/>
      <w:bookmarkStart w:id="304" w:name="_Toc147305591"/>
      <w:r w:rsidRPr="00A30CAB">
        <w:t>Reklamasjonstid og reklamasjoner</w:t>
      </w:r>
      <w:bookmarkEnd w:id="303"/>
      <w:bookmarkEnd w:id="304"/>
    </w:p>
    <w:p w14:paraId="77706CCF" w14:textId="77777777" w:rsidR="00C42542" w:rsidRPr="00A30CAB" w:rsidRDefault="00BB3711">
      <w:pPr>
        <w:pStyle w:val="4NivOBF"/>
      </w:pPr>
      <w:r w:rsidRPr="00A30CAB">
        <w:t xml:space="preserve">Generelt </w:t>
      </w:r>
    </w:p>
    <w:p w14:paraId="5CF8A840" w14:textId="7C72ECF4" w:rsidR="00C42542" w:rsidRPr="00A30CAB" w:rsidRDefault="00BB3711">
      <w:r w:rsidRPr="00A30CAB">
        <w:t>Reklamasjonsarbeider skal utføres etter avtale og i full forståelse med Byggherren og bruker. Dersom hensynet til brukeren gjør det nødvendig å utføre arbeidet utenfor ordinær arbeidstid, skal dette ikke medføre krav på overtidsgodtgjørelse og lignende. Totalentreprenøren skal selv foreta dokumentert egenkontroll av arbeidene før Byggherrens kontroll foretas.</w:t>
      </w:r>
    </w:p>
    <w:p w14:paraId="4A5B8E25" w14:textId="1B42388A" w:rsidR="00C42542" w:rsidRPr="00A30CAB" w:rsidRDefault="00BB3711">
      <w:r w:rsidRPr="00A30CAB">
        <w:t>Det skal medregnes en befaring etter at alle mangler er utbedret. Dersom det blir nødvendig med ytterligere befaringer pga. manglende eller mangelfullt utført reklamasjonsarbeid, vil totalentreprenøren bli belastet kostnader for dette. Kostnad pr. befaring er satt til kr. 5 000,- eks</w:t>
      </w:r>
      <w:r w:rsidR="00914F3B" w:rsidRPr="00A30CAB">
        <w:t>kl</w:t>
      </w:r>
      <w:r w:rsidRPr="00A30CAB">
        <w:t>. mva. pr. deltaker fra byggherresiden.</w:t>
      </w:r>
    </w:p>
    <w:p w14:paraId="3568F4B0" w14:textId="77777777" w:rsidR="00C42542" w:rsidRPr="00A30CAB" w:rsidRDefault="00BB3711">
      <w:r w:rsidRPr="00A30CAB">
        <w:t>Fremsatte reklamasjoner skal utbedres fortløpende i perioden med mindre Byggherren gir aksept for annet.</w:t>
      </w:r>
    </w:p>
    <w:p w14:paraId="63B5336B" w14:textId="11C9A34E" w:rsidR="00C42542" w:rsidRPr="00A30CAB" w:rsidRDefault="00BB3711">
      <w:pPr>
        <w:rPr>
          <w:color w:val="FF0000"/>
        </w:rPr>
      </w:pPr>
      <w:r w:rsidRPr="00A30CAB">
        <w:t>Byggherren innkaller til årlige garantibefaringer i garantiperioden. Det føres referater fra befaringene med frist for utbedring av eventuelle feil og mangler. Totalentreprenør skal melde Byggherren skriftlig når feilene/manglene er ferdig utbedret.</w:t>
      </w:r>
    </w:p>
    <w:p w14:paraId="398274BA" w14:textId="77777777" w:rsidR="00C42542" w:rsidRPr="00A30CAB" w:rsidRDefault="00BB3711" w:rsidP="00D810C8">
      <w:pPr>
        <w:pStyle w:val="2NivOBF"/>
        <w:ind w:left="709"/>
      </w:pPr>
      <w:bookmarkStart w:id="305" w:name="_Toc484595796"/>
      <w:bookmarkStart w:id="306" w:name="_Toc147305592"/>
      <w:r w:rsidRPr="00A30CAB">
        <w:t>Tegninger og modeller</w:t>
      </w:r>
      <w:bookmarkEnd w:id="305"/>
      <w:bookmarkEnd w:id="306"/>
    </w:p>
    <w:p w14:paraId="5CC4C9C7" w14:textId="77777777" w:rsidR="00C42542" w:rsidRPr="00A30CAB" w:rsidRDefault="00BB3711">
      <w:pPr>
        <w:pStyle w:val="3NivOBF"/>
      </w:pPr>
      <w:bookmarkStart w:id="307" w:name="_Toc484595797"/>
      <w:bookmarkStart w:id="308" w:name="_Toc147305593"/>
      <w:r w:rsidRPr="00A30CAB">
        <w:t>Generelt om tegninger</w:t>
      </w:r>
      <w:bookmarkEnd w:id="307"/>
      <w:bookmarkEnd w:id="308"/>
    </w:p>
    <w:p w14:paraId="047DB8B4" w14:textId="3EA0C1BF" w:rsidR="00C42542" w:rsidRPr="00A30CAB" w:rsidRDefault="004922A3">
      <w:r w:rsidRPr="00A30CAB">
        <w:t>Krav til leveranse av tegninger følger av «Standard kravspesifikasjon for Oslo kommune – DAK manual»</w:t>
      </w:r>
      <w:r w:rsidR="001D777A" w:rsidRPr="00A30CAB">
        <w:t xml:space="preserve">, jf. </w:t>
      </w:r>
      <w:r w:rsidR="00191FCA" w:rsidRPr="00A30CAB">
        <w:rPr>
          <w:highlight w:val="green"/>
        </w:rPr>
        <w:t>[riktig dokumentreferanse]</w:t>
      </w:r>
      <w:r w:rsidRPr="00A30CAB">
        <w:t>.</w:t>
      </w:r>
    </w:p>
    <w:p w14:paraId="662389F6" w14:textId="77777777" w:rsidR="00C42542" w:rsidRPr="00A30CAB" w:rsidRDefault="00BB3711">
      <w:pPr>
        <w:pStyle w:val="3NivOBF"/>
      </w:pPr>
      <w:bookmarkStart w:id="309" w:name="_Toc484595798"/>
      <w:bookmarkStart w:id="310" w:name="_Toc147305594"/>
      <w:r w:rsidRPr="00A30CAB">
        <w:t>BIM</w:t>
      </w:r>
      <w:bookmarkEnd w:id="309"/>
      <w:bookmarkEnd w:id="310"/>
    </w:p>
    <w:p w14:paraId="2D507F48" w14:textId="790AD52C" w:rsidR="001A5564" w:rsidRPr="00A30CAB" w:rsidRDefault="00522730">
      <w:r w:rsidRPr="00A30CAB">
        <w:t xml:space="preserve">Krav til leveranse av </w:t>
      </w:r>
      <w:r w:rsidR="009B5CBD" w:rsidRPr="00A30CAB">
        <w:t xml:space="preserve">BIM </w:t>
      </w:r>
      <w:r w:rsidR="00284169" w:rsidRPr="00A30CAB">
        <w:t>følger av «</w:t>
      </w:r>
      <w:r w:rsidR="00590BAD" w:rsidRPr="00A30CAB">
        <w:t>BIM kravspesifikasjon</w:t>
      </w:r>
      <w:r w:rsidR="00284169" w:rsidRPr="00A30CAB">
        <w:t>»</w:t>
      </w:r>
      <w:r w:rsidR="00E8152C" w:rsidRPr="00A30CAB">
        <w:t xml:space="preserve">, jf. </w:t>
      </w:r>
      <w:r w:rsidR="00E8152C" w:rsidRPr="00A30CAB">
        <w:rPr>
          <w:highlight w:val="green"/>
        </w:rPr>
        <w:t>[riktig dokumentreferanse]</w:t>
      </w:r>
      <w:r w:rsidR="00A443EF" w:rsidRPr="00A30CAB">
        <w:t>.</w:t>
      </w:r>
    </w:p>
    <w:p w14:paraId="7C708186" w14:textId="2FA0F7B0" w:rsidR="00C42542" w:rsidRPr="00A30CAB" w:rsidRDefault="00C42542"/>
    <w:p w14:paraId="0325E5BF" w14:textId="77777777" w:rsidR="00C42542" w:rsidRPr="00A30CAB" w:rsidRDefault="00BB3711">
      <w:pPr>
        <w:pStyle w:val="3NivOBF"/>
      </w:pPr>
      <w:bookmarkStart w:id="311" w:name="_Toc484595799"/>
      <w:bookmarkStart w:id="312" w:name="_Toc147305595"/>
      <w:r w:rsidRPr="00A30CAB">
        <w:t>Krav til FDV-dokumentasjon</w:t>
      </w:r>
      <w:bookmarkEnd w:id="311"/>
      <w:bookmarkEnd w:id="312"/>
    </w:p>
    <w:p w14:paraId="5FEB91CC" w14:textId="77777777" w:rsidR="00C42542" w:rsidRPr="00A30CAB" w:rsidRDefault="00BB3711">
      <w:r w:rsidRPr="00A30CAB">
        <w:t>Totalentreprenøren er ansvarlig for å overlevere FDV-dokumentasjon i henhold til Byggherres krav.</w:t>
      </w:r>
    </w:p>
    <w:p w14:paraId="6B452EE7" w14:textId="55DFBF5F" w:rsidR="00C42542" w:rsidRPr="00A30CAB" w:rsidRDefault="00BB3711">
      <w:r w:rsidRPr="00A30CAB">
        <w:lastRenderedPageBreak/>
        <w:t>FDV-dokumentasjon, merkesystem og tegninger skal bygges opp etter NS 3451:2009-Bygningsdelstabell. Krav til FDV-dokumentasjon</w:t>
      </w:r>
      <w:r w:rsidR="00446D07" w:rsidRPr="00A30CAB">
        <w:t xml:space="preserve"> følger av</w:t>
      </w:r>
      <w:r w:rsidRPr="00A30CAB">
        <w:t xml:space="preserve"> </w:t>
      </w:r>
      <w:r w:rsidR="00586B4D" w:rsidRPr="00A30CAB">
        <w:t>«Standard kravspesifikasjon for Oslo kommune – FDVU leveransekrav»</w:t>
      </w:r>
      <w:r w:rsidRPr="00A30CAB">
        <w:t xml:space="preserve"> og </w:t>
      </w:r>
      <w:r w:rsidR="00483231" w:rsidRPr="00A30CAB">
        <w:rPr>
          <w:rStyle w:val="Hyperkobling"/>
          <w:color w:val="auto"/>
        </w:rPr>
        <w:t>«</w:t>
      </w:r>
      <w:r w:rsidR="00586B4D" w:rsidRPr="00A30CAB">
        <w:t>Standard kravspesifikasjon for Oslo kommune – DAK manual»</w:t>
      </w:r>
      <w:r w:rsidR="00E8152C" w:rsidRPr="00A30CAB">
        <w:t xml:space="preserve">, jf. </w:t>
      </w:r>
      <w:r w:rsidR="00E8152C" w:rsidRPr="00A30CAB">
        <w:rPr>
          <w:highlight w:val="green"/>
        </w:rPr>
        <w:t>[riktig dokumentreferanse]</w:t>
      </w:r>
      <w:r w:rsidR="00E8152C" w:rsidRPr="00A30CAB">
        <w:t>.</w:t>
      </w:r>
    </w:p>
    <w:p w14:paraId="5736052C" w14:textId="77777777" w:rsidR="00AF02F3" w:rsidRPr="00A30CAB" w:rsidRDefault="00AF02F3"/>
    <w:p w14:paraId="631C17EE" w14:textId="77777777" w:rsidR="00C42542" w:rsidRPr="00A30CAB" w:rsidRDefault="00BB3711" w:rsidP="00D810C8">
      <w:pPr>
        <w:pStyle w:val="2NivOBF"/>
        <w:ind w:left="709"/>
      </w:pPr>
      <w:bookmarkStart w:id="313" w:name="_Toc484595801"/>
      <w:bookmarkStart w:id="314" w:name="_Toc147305596"/>
      <w:r w:rsidRPr="00A30CAB">
        <w:t>Tekniske referansedokumenter</w:t>
      </w:r>
      <w:bookmarkEnd w:id="313"/>
      <w:bookmarkEnd w:id="314"/>
    </w:p>
    <w:p w14:paraId="47CEF33B" w14:textId="7E5197E7" w:rsidR="00C42542" w:rsidRPr="00A30CAB" w:rsidRDefault="00C03C8B" w:rsidP="00112D99">
      <w:pPr>
        <w:shd w:val="clear" w:color="auto" w:fill="F8F0DD" w:themeFill="background2"/>
        <w:rPr>
          <w:i/>
          <w:iCs/>
          <w:color w:val="000000" w:themeColor="text1"/>
        </w:rPr>
      </w:pPr>
      <w:r w:rsidRPr="006848AA">
        <w:rPr>
          <w:i/>
          <w:iCs/>
          <w:color w:val="000000" w:themeColor="text1"/>
        </w:rPr>
        <w:t>[</w:t>
      </w:r>
      <w:r w:rsidR="00BB3711" w:rsidRPr="006848AA">
        <w:rPr>
          <w:i/>
          <w:iCs/>
          <w:color w:val="000000" w:themeColor="text1"/>
        </w:rPr>
        <w:t>Dette er dokumenter som supplerer beskrivelsen. Typiske dokumenter er skjemaer, rapporter og tabeller. Disse dokumentene skal være utarbeidet i et omfang og med et detaljeringsnivå som er tilpasset beskrivelsens spesifikasjonsnivå og prosjektets kompleksitet. Dokumentene skal ha entydige referansebetegnelser og skal være datert</w:t>
      </w:r>
      <w:r w:rsidRPr="006848AA">
        <w:rPr>
          <w:i/>
          <w:iCs/>
          <w:color w:val="000000" w:themeColor="text1"/>
        </w:rPr>
        <w:t>.]</w:t>
      </w:r>
    </w:p>
    <w:p w14:paraId="6955FC3E" w14:textId="77777777" w:rsidR="00C42542" w:rsidRPr="00A30CAB" w:rsidRDefault="00BB3711">
      <w:pPr>
        <w:pStyle w:val="3NivOBF"/>
      </w:pPr>
      <w:bookmarkStart w:id="315" w:name="_Ref408852444"/>
      <w:bookmarkStart w:id="316" w:name="_Toc484595802"/>
      <w:bookmarkStart w:id="317" w:name="_Toc147305597"/>
      <w:r w:rsidRPr="00A30CAB">
        <w:t>Referanseobjekt</w:t>
      </w:r>
      <w:bookmarkEnd w:id="315"/>
      <w:bookmarkEnd w:id="316"/>
      <w:bookmarkEnd w:id="317"/>
    </w:p>
    <w:p w14:paraId="22BAC040" w14:textId="7D8317B2" w:rsidR="00C42542" w:rsidRPr="00A30CAB" w:rsidRDefault="00784C3A" w:rsidP="00112D99">
      <w:pPr>
        <w:shd w:val="clear" w:color="auto" w:fill="F8F0DD" w:themeFill="background2"/>
        <w:rPr>
          <w:i/>
          <w:iCs/>
          <w:color w:val="FF0000"/>
        </w:rPr>
      </w:pPr>
      <w:r w:rsidRPr="006848AA">
        <w:rPr>
          <w:i/>
          <w:iCs/>
          <w:color w:val="000000" w:themeColor="text1"/>
        </w:rPr>
        <w:t>[</w:t>
      </w:r>
      <w:r w:rsidR="00CB3709" w:rsidRPr="006848AA">
        <w:rPr>
          <w:i/>
          <w:iCs/>
          <w:color w:val="000000" w:themeColor="text1"/>
        </w:rPr>
        <w:t>Hvis i</w:t>
      </w:r>
      <w:r w:rsidR="00BB3711" w:rsidRPr="006848AA">
        <w:rPr>
          <w:i/>
          <w:iCs/>
          <w:color w:val="000000" w:themeColor="text1"/>
        </w:rPr>
        <w:t>kke er aktuelt</w:t>
      </w:r>
      <w:r w:rsidR="00CB3709" w:rsidRPr="006848AA">
        <w:rPr>
          <w:i/>
          <w:iCs/>
          <w:color w:val="000000" w:themeColor="text1"/>
        </w:rPr>
        <w:t>, skriv «Ikke aktuelt»</w:t>
      </w:r>
      <w:r w:rsidRPr="006848AA">
        <w:rPr>
          <w:i/>
          <w:iCs/>
          <w:color w:val="000000" w:themeColor="text1"/>
        </w:rPr>
        <w:t>.]</w:t>
      </w:r>
    </w:p>
    <w:p w14:paraId="716E160A" w14:textId="18E083CD" w:rsidR="00C42542" w:rsidRPr="00A30CAB" w:rsidRDefault="00BB3711">
      <w:r w:rsidRPr="00A30CAB">
        <w:t xml:space="preserve">Det er avtalt følgende referanseobjekt: </w:t>
      </w:r>
      <w:r w:rsidR="00784C3A" w:rsidRPr="00A30CAB">
        <w:rPr>
          <w:highlight w:val="green"/>
        </w:rPr>
        <w:t>[</w:t>
      </w:r>
      <w:r w:rsidRPr="00A30CAB">
        <w:rPr>
          <w:color w:val="000000" w:themeColor="text1"/>
          <w:highlight w:val="green"/>
        </w:rPr>
        <w:t>Sted og adresse</w:t>
      </w:r>
      <w:r w:rsidR="00784C3A" w:rsidRPr="00A30CAB">
        <w:rPr>
          <w:color w:val="000000" w:themeColor="text1"/>
          <w:highlight w:val="green"/>
        </w:rPr>
        <w:t>]</w:t>
      </w:r>
      <w:r w:rsidRPr="00A30CAB">
        <w:rPr>
          <w:color w:val="000000" w:themeColor="text1"/>
          <w:highlight w:val="green"/>
        </w:rPr>
        <w:t>.</w:t>
      </w:r>
      <w:r w:rsidRPr="00A30CAB">
        <w:rPr>
          <w:color w:val="FF0000"/>
        </w:rPr>
        <w:t xml:space="preserve"> </w:t>
      </w:r>
      <w:r w:rsidRPr="00A30CAB">
        <w:t>Referat/protokoll fra befaring av referanseobjektet inngår som en del av kontraktsdokumentene, jf. NS 8407 pkt. 2.1.</w:t>
      </w:r>
      <w:r w:rsidRPr="00A30CAB">
        <w:br w:type="page"/>
      </w:r>
    </w:p>
    <w:p w14:paraId="27505FB7" w14:textId="77777777" w:rsidR="00C42542" w:rsidRPr="00A30CAB" w:rsidRDefault="00BB3711">
      <w:pPr>
        <w:pStyle w:val="1NivOBF"/>
      </w:pPr>
      <w:bookmarkStart w:id="318" w:name="_Toc484595803"/>
      <w:bookmarkStart w:id="319" w:name="_Toc147305598"/>
      <w:r w:rsidRPr="00A30CAB">
        <w:lastRenderedPageBreak/>
        <w:t>Krav til byggeprosessen</w:t>
      </w:r>
      <w:bookmarkEnd w:id="318"/>
      <w:bookmarkEnd w:id="319"/>
    </w:p>
    <w:p w14:paraId="5174C07A" w14:textId="77777777" w:rsidR="00C42542" w:rsidRPr="00A30CAB" w:rsidRDefault="00BB3711" w:rsidP="00D810C8">
      <w:pPr>
        <w:pStyle w:val="2NivOBF"/>
        <w:ind w:left="709"/>
      </w:pPr>
      <w:bookmarkStart w:id="320" w:name="_Toc484595804"/>
      <w:bookmarkStart w:id="321" w:name="_Toc147305599"/>
      <w:r w:rsidRPr="00A30CAB">
        <w:t>Administrative rutiner</w:t>
      </w:r>
      <w:bookmarkEnd w:id="320"/>
      <w:bookmarkEnd w:id="321"/>
    </w:p>
    <w:p w14:paraId="0708EFBA" w14:textId="77777777" w:rsidR="00C42542" w:rsidRPr="00A30CAB" w:rsidRDefault="00BB3711">
      <w:pPr>
        <w:pStyle w:val="3NivOBF"/>
      </w:pPr>
      <w:bookmarkStart w:id="322" w:name="_Toc484595805"/>
      <w:bookmarkStart w:id="323" w:name="_Toc147305600"/>
      <w:r w:rsidRPr="00A30CAB">
        <w:t>Søknader</w:t>
      </w:r>
      <w:bookmarkEnd w:id="322"/>
      <w:bookmarkEnd w:id="323"/>
    </w:p>
    <w:p w14:paraId="7CE15928" w14:textId="77777777" w:rsidR="00C42542" w:rsidRPr="00A30CAB" w:rsidRDefault="00BB3711">
      <w:pPr>
        <w:pStyle w:val="4NivOBF"/>
      </w:pPr>
      <w:r w:rsidRPr="00A30CAB">
        <w:t xml:space="preserve">Generelle krav til innlevering av søknader </w:t>
      </w:r>
    </w:p>
    <w:p w14:paraId="6C264246" w14:textId="77777777" w:rsidR="00C42542" w:rsidRPr="00A30CAB" w:rsidRDefault="00BB3711">
      <w:r w:rsidRPr="00A30CAB">
        <w:t>Totalentreprenøren må følge alle krav til innlevering av søknader i henhold til Plan- og bygningsloven og andre offentlige krav, og vil være kontraktsmessig ansvarlig overfor Byggherre for at søknad(er) om igangsettelse rettidig blir sendt Plan- og bygningsetaten.</w:t>
      </w:r>
    </w:p>
    <w:p w14:paraId="12C96341" w14:textId="77777777" w:rsidR="00C42542" w:rsidRPr="00A30CAB" w:rsidRDefault="00BB3711">
      <w:r w:rsidRPr="00A30CAB">
        <w:t xml:space="preserve">All kontakt med offentlig myndighet i forbindelse med rammesøknad, søknad om igangsettelse, brukstillatelse og ferdigattest skal gå gjennom ansvarlig søker.  </w:t>
      </w:r>
    </w:p>
    <w:p w14:paraId="52F176C6" w14:textId="1C5C0D73" w:rsidR="00C42542" w:rsidRPr="00A30CAB" w:rsidRDefault="00BB3711">
      <w:r w:rsidRPr="00A30CAB">
        <w:t>Dersom totalentreprenør underveis i prosjektet ønsker å overføre ansvarsretter til sine underentreprenører, skal kostnaden med dette dekkes av totalentreprenør som ønsker endringen. Byggherren skal varsles om eventuell overføring av ansvarsrett.</w:t>
      </w:r>
    </w:p>
    <w:p w14:paraId="146672AF" w14:textId="77777777" w:rsidR="00C42542" w:rsidRPr="00A30CAB" w:rsidRDefault="00BB3711">
      <w:pPr>
        <w:pStyle w:val="3NivOBF"/>
      </w:pPr>
      <w:bookmarkStart w:id="324" w:name="_Toc484595806"/>
      <w:bookmarkStart w:id="325" w:name="_Toc147305601"/>
      <w:r w:rsidRPr="00A30CAB">
        <w:t>Intern kommunikasjon i prosjektet</w:t>
      </w:r>
      <w:bookmarkEnd w:id="324"/>
      <w:bookmarkEnd w:id="325"/>
    </w:p>
    <w:p w14:paraId="394A5481" w14:textId="77777777" w:rsidR="00C42542" w:rsidRPr="00A30CAB" w:rsidRDefault="00BB3711">
      <w:pPr>
        <w:pStyle w:val="4NivOBF"/>
      </w:pPr>
      <w:r w:rsidRPr="00A30CAB">
        <w:t>Generelt om korrespondanse</w:t>
      </w:r>
    </w:p>
    <w:p w14:paraId="7398A3CA" w14:textId="2EC27613" w:rsidR="00C42542" w:rsidRPr="00A30CAB" w:rsidRDefault="00BB3711">
      <w:r w:rsidRPr="00A30CAB">
        <w:t>Med korrespondanse menes brev, e-post, månedsrapporter, møtereferater, notater</w:t>
      </w:r>
      <w:r w:rsidR="00B11DC2" w:rsidRPr="00A30CAB">
        <w:t>, varsler og krav</w:t>
      </w:r>
      <w:r w:rsidR="00FA0B67" w:rsidRPr="00A30CAB">
        <w:t>,</w:t>
      </w:r>
      <w:r w:rsidRPr="00A30CAB">
        <w:t xml:space="preserve"> og tilsvarende administrative dokumenter. Korrespondansen skal av hensyn til saksbehandling og arkivering kun omhandle én sak. Det skal angis hvor kopi er sendt. </w:t>
      </w:r>
    </w:p>
    <w:p w14:paraId="41D06ECC" w14:textId="77777777" w:rsidR="00C42542" w:rsidRPr="00A30CAB" w:rsidRDefault="00BB3711">
      <w:r w:rsidRPr="00A30CAB">
        <w:t xml:space="preserve">All korrespondanse skal merkes med prosjektets navn. Deretter angis hva saken gjelder. </w:t>
      </w:r>
    </w:p>
    <w:p w14:paraId="74377008" w14:textId="77777777" w:rsidR="00C42542" w:rsidRPr="00A30CAB" w:rsidRDefault="00BB3711">
      <w:pPr>
        <w:rPr>
          <w:b/>
          <w:i/>
        </w:rPr>
      </w:pPr>
      <w:r w:rsidRPr="00A30CAB">
        <w:t xml:space="preserve">Eksempel: </w:t>
      </w:r>
      <w:r w:rsidRPr="00A30CAB">
        <w:rPr>
          <w:b/>
          <w:i/>
        </w:rPr>
        <w:t>“Prosjektnavn" Tverrfaglig kontroll</w:t>
      </w:r>
    </w:p>
    <w:p w14:paraId="0DD1E0A4" w14:textId="13346125" w:rsidR="00C42542" w:rsidRPr="00A30CAB" w:rsidRDefault="00BB3711">
      <w:pPr>
        <w:rPr>
          <w:highlight w:val="yellow"/>
        </w:rPr>
      </w:pPr>
      <w:commentRangeStart w:id="326"/>
      <w:r w:rsidRPr="00A30CAB">
        <w:rPr>
          <w:highlight w:val="yellow"/>
        </w:rPr>
        <w:t xml:space="preserve">All korrespondanse skal </w:t>
      </w:r>
      <w:r w:rsidR="00730AEF" w:rsidRPr="00A30CAB">
        <w:rPr>
          <w:highlight w:val="yellow"/>
        </w:rPr>
        <w:t xml:space="preserve">sendes </w:t>
      </w:r>
      <w:r w:rsidR="000B24F0" w:rsidRPr="00A30CAB">
        <w:rPr>
          <w:highlight w:val="yellow"/>
        </w:rPr>
        <w:t xml:space="preserve">via </w:t>
      </w:r>
      <w:r w:rsidR="0048070E" w:rsidRPr="00A30CAB">
        <w:rPr>
          <w:highlight w:val="yellow"/>
        </w:rPr>
        <w:t xml:space="preserve">e-post til </w:t>
      </w:r>
      <w:r w:rsidR="005B4D49" w:rsidRPr="00A30CAB">
        <w:rPr>
          <w:highlight w:val="yellow"/>
        </w:rPr>
        <w:t>prosjektleder og byggeleder.</w:t>
      </w:r>
    </w:p>
    <w:p w14:paraId="47A39F43" w14:textId="77777777" w:rsidR="00C42542" w:rsidRPr="00A30CAB" w:rsidRDefault="00BB3711">
      <w:r w:rsidRPr="00A30CAB">
        <w:rPr>
          <w:highlight w:val="yellow"/>
        </w:rPr>
        <w:t>Alle dokumenttypene skal som hovedregel legges ut og distribueres fra prosjekthotellet.</w:t>
      </w:r>
      <w:commentRangeEnd w:id="326"/>
      <w:r w:rsidR="001C625F" w:rsidRPr="00A30CAB">
        <w:rPr>
          <w:rStyle w:val="Merknadsreferanse"/>
        </w:rPr>
        <w:commentReference w:id="326"/>
      </w:r>
    </w:p>
    <w:p w14:paraId="6B21A335" w14:textId="77777777" w:rsidR="00C42542" w:rsidRPr="00A30CAB" w:rsidRDefault="00BB3711">
      <w:r w:rsidRPr="00A30CAB">
        <w:t>Med mindre annet er avtalt, skal all kommunikasjon mellom nøkkelpersoner i prosjektet foregå på norsk.</w:t>
      </w:r>
    </w:p>
    <w:p w14:paraId="047F083E" w14:textId="77777777" w:rsidR="00C42542" w:rsidRPr="00A30CAB" w:rsidRDefault="00BB3711">
      <w:pPr>
        <w:pStyle w:val="4NivOBF"/>
      </w:pPr>
      <w:r w:rsidRPr="00A30CAB">
        <w:t>E-post</w:t>
      </w:r>
    </w:p>
    <w:p w14:paraId="186BD9DD" w14:textId="5AC1F9C8" w:rsidR="00C42542" w:rsidRPr="00A30CAB" w:rsidRDefault="00BB3711">
      <w:r w:rsidRPr="00A30CAB">
        <w:t xml:space="preserve">E-post skal benyttes til </w:t>
      </w:r>
      <w:r w:rsidR="00D7096B" w:rsidRPr="00A30CAB">
        <w:t xml:space="preserve">enkle </w:t>
      </w:r>
      <w:r w:rsidRPr="00A30CAB">
        <w:t xml:space="preserve">avklaringer hvor det ikke utarbeides notater, referater, rapporter eller lignende. </w:t>
      </w:r>
    </w:p>
    <w:p w14:paraId="7C91B49F" w14:textId="77777777" w:rsidR="00C42542" w:rsidRPr="00A30CAB" w:rsidRDefault="00BB3711">
      <w:r w:rsidRPr="00A30CAB">
        <w:t>E-post merkes prosjektets navn og tema/sak i e-postens emnefelt, og stiles primært til én person eller til de personer som har oppfølgingsansvar, evt. med kopi til andre. Det er navnet i til-feltet som skal besvare e-posten. Det forventes ikke svar eller videre oppfølging fra personer som står i kopifeltet på e-poster.</w:t>
      </w:r>
    </w:p>
    <w:p w14:paraId="7CCB2095" w14:textId="77777777" w:rsidR="00C42542" w:rsidRPr="00A30CAB" w:rsidRDefault="00BB3711">
      <w:r w:rsidRPr="00A30CAB">
        <w:t>Eksempel emne: “</w:t>
      </w:r>
      <w:r w:rsidRPr="00A30CAB">
        <w:rPr>
          <w:b/>
          <w:i/>
        </w:rPr>
        <w:t>Prosjektnavn" Fremdriftsplan</w:t>
      </w:r>
      <w:r w:rsidRPr="00A30CAB">
        <w:t xml:space="preserve"> </w:t>
      </w:r>
    </w:p>
    <w:p w14:paraId="17ADF8D4" w14:textId="77777777" w:rsidR="00C42542" w:rsidRPr="00A30CAB" w:rsidRDefault="00BB3711">
      <w:pPr>
        <w:pStyle w:val="4NivOBF"/>
      </w:pPr>
      <w:r w:rsidRPr="00A30CAB">
        <w:lastRenderedPageBreak/>
        <w:t>Brev og signerte protokoller</w:t>
      </w:r>
    </w:p>
    <w:p w14:paraId="082FAADF" w14:textId="77777777" w:rsidR="00C42542" w:rsidRPr="00A30CAB" w:rsidRDefault="00BB3711">
      <w:r w:rsidRPr="00A30CAB">
        <w:t xml:space="preserve">Brev, beslutningsnotater, protokoller og annet som normalt krever underskrift sendes som brev eller skannes og sendes som e-post. </w:t>
      </w:r>
    </w:p>
    <w:p w14:paraId="27BAD5ED" w14:textId="77777777" w:rsidR="00C42542" w:rsidRPr="00A30CAB" w:rsidRDefault="00BB3711">
      <w:r w:rsidRPr="00A30CAB">
        <w:t>Protokoll benyttes når det behandles saker eller tas beslutninger som må være skriftlig bekreftet. Protokoller skal underskrives av involverte parter.  Som eksempel kan nevnes overtakelsesprotokoller og reklamasjonsprotokoller.</w:t>
      </w:r>
    </w:p>
    <w:p w14:paraId="45AD9F51" w14:textId="77777777" w:rsidR="00C42542" w:rsidRPr="00A30CAB" w:rsidRDefault="00BB3711">
      <w:pPr>
        <w:pStyle w:val="4NivOBF"/>
      </w:pPr>
      <w:r w:rsidRPr="00A30CAB">
        <w:t>Referater</w:t>
      </w:r>
    </w:p>
    <w:p w14:paraId="30C5C570" w14:textId="0C43A995" w:rsidR="00C42542" w:rsidRPr="00A30CAB" w:rsidRDefault="00BB3711">
      <w:r w:rsidRPr="00A30CAB">
        <w:t xml:space="preserve">Det skal skrives referat fra alle møter og befaringer.  Alle referater merkes i henhold til pkt. </w:t>
      </w:r>
      <w:r w:rsidRPr="00A30CAB">
        <w:rPr>
          <w:highlight w:val="green"/>
        </w:rPr>
        <w:fldChar w:fldCharType="begin"/>
      </w:r>
      <w:r w:rsidRPr="00A30CAB">
        <w:rPr>
          <w:highlight w:val="green"/>
        </w:rPr>
        <w:instrText xml:space="preserve"> REF _Ref413306000 \r \h </w:instrText>
      </w:r>
      <w:r w:rsidR="00FD37D9" w:rsidRPr="00A30CAB">
        <w:rPr>
          <w:highlight w:val="green"/>
        </w:rPr>
        <w:instrText xml:space="preserve"> \* MERGEFORMAT </w:instrText>
      </w:r>
      <w:r w:rsidRPr="00A30CAB">
        <w:rPr>
          <w:highlight w:val="green"/>
        </w:rPr>
      </w:r>
      <w:r w:rsidRPr="00A30CAB">
        <w:rPr>
          <w:highlight w:val="green"/>
        </w:rPr>
        <w:fldChar w:fldCharType="separate"/>
      </w:r>
      <w:r w:rsidR="00A864D2" w:rsidRPr="00A30CAB">
        <w:rPr>
          <w:highlight w:val="green"/>
        </w:rPr>
        <w:t>D.1.2.5</w:t>
      </w:r>
      <w:r w:rsidRPr="00A30CAB">
        <w:rPr>
          <w:highlight w:val="green"/>
        </w:rPr>
        <w:fldChar w:fldCharType="end"/>
      </w:r>
      <w:r w:rsidRPr="00A30CAB">
        <w:rPr>
          <w:highlight w:val="green"/>
        </w:rPr>
        <w:t>.</w:t>
      </w:r>
      <w:r w:rsidRPr="00A30CAB">
        <w:t xml:space="preserve"> </w:t>
      </w:r>
    </w:p>
    <w:p w14:paraId="2E341974" w14:textId="77777777" w:rsidR="00C42542" w:rsidRPr="00A30CAB" w:rsidRDefault="00BB3711">
      <w:pPr>
        <w:spacing w:after="60"/>
      </w:pPr>
      <w:r w:rsidRPr="00A30CAB">
        <w:t>Alle referater skal inneholde opplysninger om:</w:t>
      </w:r>
    </w:p>
    <w:p w14:paraId="1FC140B9" w14:textId="77777777" w:rsidR="00C42542" w:rsidRPr="00A30CAB" w:rsidRDefault="00BB3711" w:rsidP="001A3B80">
      <w:pPr>
        <w:numPr>
          <w:ilvl w:val="0"/>
          <w:numId w:val="3"/>
        </w:numPr>
        <w:contextualSpacing/>
        <w:rPr>
          <w:rFonts w:eastAsia="Times New Roman" w:cs="Times New Roman"/>
          <w:szCs w:val="20"/>
          <w:lang w:eastAsia="nb-NO"/>
        </w:rPr>
      </w:pPr>
      <w:r w:rsidRPr="00A30CAB">
        <w:rPr>
          <w:rFonts w:eastAsia="Times New Roman" w:cs="Times New Roman"/>
          <w:szCs w:val="20"/>
          <w:lang w:eastAsia="nb-NO"/>
        </w:rPr>
        <w:t>Tid og sted</w:t>
      </w:r>
    </w:p>
    <w:p w14:paraId="53DCBAEB" w14:textId="77777777" w:rsidR="00C42542" w:rsidRPr="00A30CAB" w:rsidRDefault="00BB3711" w:rsidP="001A3B80">
      <w:pPr>
        <w:numPr>
          <w:ilvl w:val="0"/>
          <w:numId w:val="3"/>
        </w:numPr>
        <w:contextualSpacing/>
        <w:rPr>
          <w:rFonts w:eastAsia="Times New Roman" w:cs="Times New Roman"/>
          <w:szCs w:val="20"/>
          <w:lang w:eastAsia="nb-NO"/>
        </w:rPr>
      </w:pPr>
      <w:r w:rsidRPr="00A30CAB">
        <w:rPr>
          <w:rFonts w:eastAsia="Times New Roman" w:cs="Times New Roman"/>
          <w:szCs w:val="20"/>
          <w:lang w:eastAsia="nb-NO"/>
        </w:rPr>
        <w:t>Referent</w:t>
      </w:r>
    </w:p>
    <w:p w14:paraId="55FBAEAC" w14:textId="77777777" w:rsidR="00C42542" w:rsidRPr="00A30CAB" w:rsidRDefault="00BB3711" w:rsidP="001A3B80">
      <w:pPr>
        <w:numPr>
          <w:ilvl w:val="0"/>
          <w:numId w:val="3"/>
        </w:numPr>
        <w:contextualSpacing/>
        <w:rPr>
          <w:rFonts w:eastAsia="Times New Roman" w:cs="Times New Roman"/>
          <w:szCs w:val="20"/>
          <w:lang w:eastAsia="nb-NO"/>
        </w:rPr>
      </w:pPr>
      <w:r w:rsidRPr="00A30CAB">
        <w:rPr>
          <w:rFonts w:eastAsia="Times New Roman" w:cs="Times New Roman"/>
          <w:szCs w:val="20"/>
          <w:lang w:eastAsia="nb-NO"/>
        </w:rPr>
        <w:t>Navn på deltakerne</w:t>
      </w:r>
    </w:p>
    <w:p w14:paraId="3368EC81" w14:textId="77777777" w:rsidR="00C42542" w:rsidRPr="00A30CAB" w:rsidRDefault="00BB3711" w:rsidP="001A3B80">
      <w:pPr>
        <w:numPr>
          <w:ilvl w:val="0"/>
          <w:numId w:val="3"/>
        </w:numPr>
        <w:contextualSpacing/>
        <w:rPr>
          <w:rFonts w:eastAsia="Times New Roman" w:cs="Times New Roman"/>
          <w:szCs w:val="20"/>
          <w:lang w:eastAsia="nb-NO"/>
        </w:rPr>
      </w:pPr>
      <w:r w:rsidRPr="00A30CAB">
        <w:rPr>
          <w:rFonts w:eastAsia="Times New Roman" w:cs="Times New Roman"/>
          <w:szCs w:val="20"/>
          <w:lang w:eastAsia="nb-NO"/>
        </w:rPr>
        <w:t xml:space="preserve">Formålet med møtet/befaringen </w:t>
      </w:r>
    </w:p>
    <w:p w14:paraId="5B45D98B" w14:textId="77777777" w:rsidR="00C42542" w:rsidRPr="00A30CAB" w:rsidRDefault="00BB3711" w:rsidP="001A3B80">
      <w:pPr>
        <w:numPr>
          <w:ilvl w:val="0"/>
          <w:numId w:val="3"/>
        </w:numPr>
        <w:contextualSpacing/>
        <w:rPr>
          <w:rFonts w:eastAsia="Times New Roman" w:cs="Times New Roman"/>
          <w:szCs w:val="20"/>
          <w:lang w:eastAsia="nb-NO"/>
        </w:rPr>
      </w:pPr>
      <w:r w:rsidRPr="00A30CAB">
        <w:rPr>
          <w:rFonts w:eastAsia="Times New Roman" w:cs="Times New Roman"/>
          <w:szCs w:val="20"/>
          <w:lang w:eastAsia="nb-NO"/>
        </w:rPr>
        <w:t xml:space="preserve">Kommentarer til forrige referat </w:t>
      </w:r>
    </w:p>
    <w:p w14:paraId="21B78AAE" w14:textId="77777777" w:rsidR="00C42542" w:rsidRPr="00A30CAB" w:rsidRDefault="00BB3711" w:rsidP="001A3B80">
      <w:pPr>
        <w:numPr>
          <w:ilvl w:val="0"/>
          <w:numId w:val="3"/>
        </w:numPr>
        <w:contextualSpacing/>
        <w:rPr>
          <w:rFonts w:eastAsia="Times New Roman" w:cs="Times New Roman"/>
          <w:szCs w:val="20"/>
          <w:lang w:eastAsia="nb-NO"/>
        </w:rPr>
      </w:pPr>
      <w:r w:rsidRPr="00A30CAB">
        <w:rPr>
          <w:rFonts w:eastAsia="Times New Roman" w:cs="Times New Roman"/>
          <w:szCs w:val="20"/>
          <w:lang w:eastAsia="nb-NO"/>
        </w:rPr>
        <w:t>Distribusjon av referatet</w:t>
      </w:r>
    </w:p>
    <w:p w14:paraId="194FFF3E" w14:textId="77777777" w:rsidR="00C42542" w:rsidRPr="00A30CAB" w:rsidRDefault="00BB3711" w:rsidP="001A3B80">
      <w:pPr>
        <w:numPr>
          <w:ilvl w:val="0"/>
          <w:numId w:val="3"/>
        </w:numPr>
        <w:contextualSpacing/>
        <w:rPr>
          <w:rFonts w:eastAsia="Times New Roman" w:cs="Times New Roman"/>
          <w:szCs w:val="20"/>
          <w:lang w:eastAsia="nb-NO"/>
        </w:rPr>
      </w:pPr>
      <w:r w:rsidRPr="00A30CAB">
        <w:rPr>
          <w:rFonts w:eastAsia="Times New Roman" w:cs="Times New Roman"/>
          <w:szCs w:val="20"/>
          <w:lang w:eastAsia="nb-NO"/>
        </w:rPr>
        <w:t>Pålagte oppgaver; hvem – hva – når</w:t>
      </w:r>
    </w:p>
    <w:p w14:paraId="2CFFB2AF" w14:textId="77777777" w:rsidR="00C42542" w:rsidRPr="00A30CAB" w:rsidRDefault="00BB3711" w:rsidP="001A3B80">
      <w:pPr>
        <w:numPr>
          <w:ilvl w:val="0"/>
          <w:numId w:val="3"/>
        </w:numPr>
        <w:contextualSpacing/>
        <w:rPr>
          <w:rFonts w:eastAsia="Times New Roman" w:cs="Times New Roman"/>
          <w:szCs w:val="20"/>
          <w:lang w:eastAsia="nb-NO"/>
        </w:rPr>
      </w:pPr>
      <w:r w:rsidRPr="00A30CAB">
        <w:rPr>
          <w:rFonts w:eastAsia="Times New Roman" w:cs="Times New Roman"/>
          <w:szCs w:val="20"/>
          <w:lang w:eastAsia="nb-NO"/>
        </w:rPr>
        <w:t>Vedtak/beslutninger</w:t>
      </w:r>
    </w:p>
    <w:p w14:paraId="6876B026" w14:textId="77777777" w:rsidR="00C42542" w:rsidRPr="00A30CAB" w:rsidRDefault="00BB3711">
      <w:r w:rsidRPr="00A30CAB">
        <w:t>Oppgaver skal følges opp og fjernes ikke fra referatet før saken er avklart/oppgave utført.</w:t>
      </w:r>
    </w:p>
    <w:p w14:paraId="2C509412" w14:textId="77777777" w:rsidR="00C42542" w:rsidRPr="00A30CAB" w:rsidRDefault="00BB3711">
      <w:r w:rsidRPr="00A30CAB">
        <w:t>Møtereferater skal sendes ut senest 2 arbeidsdager etter at møtet er avholdt.</w:t>
      </w:r>
    </w:p>
    <w:p w14:paraId="2A4D5074" w14:textId="77777777" w:rsidR="00C42542" w:rsidRPr="00A30CAB" w:rsidRDefault="00BB3711">
      <w:pPr>
        <w:pStyle w:val="4NivOBF"/>
      </w:pPr>
      <w:bookmarkStart w:id="327" w:name="_Ref413306000"/>
      <w:r w:rsidRPr="00A30CAB">
        <w:t>Navngiving av dokumenter</w:t>
      </w:r>
      <w:bookmarkEnd w:id="327"/>
    </w:p>
    <w:p w14:paraId="73144AC7" w14:textId="77777777" w:rsidR="00C42542" w:rsidRPr="00A30CAB" w:rsidRDefault="00BB3711">
      <w:r w:rsidRPr="00A30CAB">
        <w:t xml:space="preserve">All korrespondanse i form av brev, skjemaer, referater, notater, etc. skal merkes slik: </w:t>
      </w:r>
      <w:r w:rsidRPr="00A30CAB">
        <w:rPr>
          <w:b/>
        </w:rPr>
        <w:t>XXX-ZZ-</w:t>
      </w:r>
      <w:proofErr w:type="spellStart"/>
      <w:r w:rsidRPr="00A30CAB">
        <w:rPr>
          <w:b/>
        </w:rPr>
        <w:t>nn</w:t>
      </w:r>
      <w:proofErr w:type="spellEnd"/>
    </w:p>
    <w:p w14:paraId="6C85AFEC" w14:textId="77777777" w:rsidR="00C42542" w:rsidRPr="00A30CAB" w:rsidRDefault="00BB3711">
      <w:pPr>
        <w:contextualSpacing/>
        <w:rPr>
          <w:rFonts w:eastAsia="Times New Roman" w:cs="Times New Roman"/>
          <w:szCs w:val="20"/>
          <w:lang w:eastAsia="nb-NO"/>
        </w:rPr>
      </w:pPr>
      <w:r w:rsidRPr="00A30CAB">
        <w:rPr>
          <w:rFonts w:eastAsia="Times New Roman" w:cs="Times New Roman"/>
          <w:szCs w:val="20"/>
          <w:lang w:eastAsia="nb-NO"/>
        </w:rPr>
        <w:t>XXX</w:t>
      </w:r>
      <w:r w:rsidRPr="00A30CAB">
        <w:rPr>
          <w:rFonts w:eastAsia="Times New Roman" w:cs="Times New Roman"/>
          <w:szCs w:val="20"/>
          <w:lang w:eastAsia="nb-NO"/>
        </w:rPr>
        <w:tab/>
        <w:t>=</w:t>
      </w:r>
      <w:r w:rsidRPr="00A30CAB">
        <w:rPr>
          <w:rFonts w:eastAsia="Times New Roman" w:cs="Times New Roman"/>
          <w:szCs w:val="20"/>
          <w:lang w:eastAsia="nb-NO"/>
        </w:rPr>
        <w:tab/>
        <w:t>Forkortelse for kontrakt</w:t>
      </w:r>
    </w:p>
    <w:p w14:paraId="5FBAE5D8" w14:textId="77777777" w:rsidR="00C42542" w:rsidRPr="00A30CAB" w:rsidRDefault="00BB3711">
      <w:pPr>
        <w:contextualSpacing/>
        <w:rPr>
          <w:rFonts w:eastAsia="Times New Roman" w:cs="Times New Roman"/>
          <w:szCs w:val="20"/>
          <w:lang w:eastAsia="nb-NO"/>
        </w:rPr>
      </w:pPr>
      <w:r w:rsidRPr="00A30CAB">
        <w:rPr>
          <w:rFonts w:eastAsia="Times New Roman" w:cs="Times New Roman"/>
          <w:szCs w:val="20"/>
          <w:lang w:eastAsia="nb-NO"/>
        </w:rPr>
        <w:t>ZZ</w:t>
      </w:r>
      <w:r w:rsidRPr="00A30CAB">
        <w:rPr>
          <w:rFonts w:eastAsia="Times New Roman" w:cs="Times New Roman"/>
          <w:szCs w:val="20"/>
          <w:lang w:eastAsia="nb-NO"/>
        </w:rPr>
        <w:tab/>
        <w:t>=</w:t>
      </w:r>
      <w:r w:rsidRPr="00A30CAB">
        <w:rPr>
          <w:rFonts w:eastAsia="Times New Roman" w:cs="Times New Roman"/>
          <w:szCs w:val="20"/>
          <w:lang w:eastAsia="nb-NO"/>
        </w:rPr>
        <w:tab/>
        <w:t>Dokumentkode</w:t>
      </w:r>
    </w:p>
    <w:p w14:paraId="20108C14" w14:textId="77777777" w:rsidR="00C42542" w:rsidRPr="00A30CAB" w:rsidRDefault="00BB3711">
      <w:pPr>
        <w:contextualSpacing/>
        <w:rPr>
          <w:rFonts w:eastAsia="Times New Roman" w:cs="Times New Roman"/>
          <w:szCs w:val="20"/>
          <w:lang w:eastAsia="nb-NO"/>
        </w:rPr>
      </w:pPr>
      <w:proofErr w:type="spellStart"/>
      <w:r w:rsidRPr="00A30CAB">
        <w:rPr>
          <w:rFonts w:eastAsia="Times New Roman" w:cs="Times New Roman"/>
          <w:szCs w:val="20"/>
          <w:lang w:eastAsia="nb-NO"/>
        </w:rPr>
        <w:t>nn</w:t>
      </w:r>
      <w:proofErr w:type="spellEnd"/>
      <w:r w:rsidRPr="00A30CAB">
        <w:rPr>
          <w:rFonts w:eastAsia="Times New Roman" w:cs="Times New Roman"/>
          <w:szCs w:val="20"/>
          <w:lang w:eastAsia="nb-NO"/>
        </w:rPr>
        <w:tab/>
        <w:t>=</w:t>
      </w:r>
      <w:r w:rsidRPr="00A30CAB">
        <w:rPr>
          <w:rFonts w:eastAsia="Times New Roman" w:cs="Times New Roman"/>
          <w:szCs w:val="20"/>
          <w:lang w:eastAsia="nb-NO"/>
        </w:rPr>
        <w:tab/>
        <w:t>Løpenummer (Løpenummer starter på 01 for hver kombinasjon av type korrespondanse)</w:t>
      </w:r>
    </w:p>
    <w:p w14:paraId="35DA915D" w14:textId="77777777" w:rsidR="00C42542" w:rsidRPr="00A30CAB" w:rsidRDefault="00BB3711">
      <w:pPr>
        <w:rPr>
          <w:i/>
        </w:rPr>
      </w:pPr>
      <w:r w:rsidRPr="00A30CAB">
        <w:rPr>
          <w:i/>
        </w:rPr>
        <w:t>Eksempel: K201-VE-02</w:t>
      </w:r>
    </w:p>
    <w:tbl>
      <w:tblPr>
        <w:tblStyle w:val="Tabellrutenet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055"/>
      </w:tblGrid>
      <w:tr w:rsidR="00C42542" w:rsidRPr="00A30CAB" w14:paraId="24FF6C69" w14:textId="77777777" w:rsidTr="00415146">
        <w:tc>
          <w:tcPr>
            <w:tcW w:w="3510" w:type="dxa"/>
          </w:tcPr>
          <w:p w14:paraId="1D077C2C" w14:textId="77777777" w:rsidR="00C42542" w:rsidRPr="00A30CAB" w:rsidRDefault="00BB3711">
            <w:pPr>
              <w:tabs>
                <w:tab w:val="right" w:pos="3119"/>
              </w:tabs>
              <w:contextualSpacing/>
              <w:rPr>
                <w:rFonts w:eastAsia="Times New Roman" w:cs="Times New Roman"/>
                <w:b/>
                <w:szCs w:val="20"/>
                <w:lang w:eastAsia="nb-NO"/>
              </w:rPr>
            </w:pPr>
            <w:r w:rsidRPr="00A30CAB">
              <w:rPr>
                <w:rFonts w:eastAsia="Times New Roman" w:cs="Times New Roman"/>
                <w:b/>
                <w:szCs w:val="20"/>
                <w:lang w:eastAsia="nb-NO"/>
              </w:rPr>
              <w:t>Dokument</w:t>
            </w:r>
          </w:p>
        </w:tc>
        <w:tc>
          <w:tcPr>
            <w:tcW w:w="2055" w:type="dxa"/>
          </w:tcPr>
          <w:p w14:paraId="4333603A" w14:textId="77777777" w:rsidR="00C42542" w:rsidRPr="00A30CAB" w:rsidRDefault="00BB3711">
            <w:pPr>
              <w:tabs>
                <w:tab w:val="left" w:pos="3119"/>
              </w:tabs>
              <w:contextualSpacing/>
              <w:rPr>
                <w:rFonts w:eastAsia="Times New Roman" w:cs="Times New Roman"/>
                <w:b/>
                <w:szCs w:val="20"/>
                <w:lang w:eastAsia="nb-NO"/>
              </w:rPr>
            </w:pPr>
            <w:r w:rsidRPr="00A30CAB">
              <w:rPr>
                <w:rFonts w:eastAsia="Times New Roman" w:cs="Times New Roman"/>
                <w:b/>
                <w:szCs w:val="20"/>
                <w:lang w:eastAsia="nb-NO"/>
              </w:rPr>
              <w:t>Dokumentkode</w:t>
            </w:r>
          </w:p>
        </w:tc>
      </w:tr>
      <w:tr w:rsidR="00C42542" w:rsidRPr="00A30CAB" w14:paraId="66B19E47" w14:textId="77777777" w:rsidTr="00415146">
        <w:tc>
          <w:tcPr>
            <w:tcW w:w="3510" w:type="dxa"/>
          </w:tcPr>
          <w:p w14:paraId="75EEBBBA" w14:textId="77777777" w:rsidR="00C42542" w:rsidRPr="00A30CAB" w:rsidRDefault="00BB3711">
            <w:pPr>
              <w:tabs>
                <w:tab w:val="right" w:pos="3119"/>
              </w:tabs>
              <w:contextualSpacing/>
              <w:rPr>
                <w:rFonts w:eastAsia="Times New Roman" w:cs="Times New Roman"/>
                <w:szCs w:val="20"/>
                <w:lang w:eastAsia="nb-NO"/>
              </w:rPr>
            </w:pPr>
            <w:r w:rsidRPr="00A30CAB">
              <w:rPr>
                <w:rFonts w:eastAsia="Times New Roman" w:cs="Times New Roman"/>
                <w:szCs w:val="20"/>
                <w:lang w:eastAsia="nb-NO"/>
              </w:rPr>
              <w:t>Brev</w:t>
            </w:r>
            <w:r w:rsidRPr="00A30CAB">
              <w:rPr>
                <w:rFonts w:eastAsia="Times New Roman" w:cs="Times New Roman"/>
                <w:szCs w:val="20"/>
                <w:lang w:eastAsia="nb-NO"/>
              </w:rPr>
              <w:tab/>
            </w:r>
          </w:p>
        </w:tc>
        <w:tc>
          <w:tcPr>
            <w:tcW w:w="2055" w:type="dxa"/>
          </w:tcPr>
          <w:p w14:paraId="62A4C8A0" w14:textId="77777777" w:rsidR="00C42542" w:rsidRPr="00A30CAB" w:rsidRDefault="00BB3711">
            <w:pPr>
              <w:tabs>
                <w:tab w:val="left" w:pos="3119"/>
              </w:tabs>
              <w:contextualSpacing/>
              <w:rPr>
                <w:rFonts w:eastAsia="Times New Roman" w:cs="Times New Roman"/>
                <w:szCs w:val="20"/>
                <w:lang w:eastAsia="nb-NO"/>
              </w:rPr>
            </w:pPr>
            <w:r w:rsidRPr="00A30CAB">
              <w:rPr>
                <w:rFonts w:eastAsia="Times New Roman" w:cs="Times New Roman"/>
                <w:szCs w:val="20"/>
                <w:lang w:eastAsia="nb-NO"/>
              </w:rPr>
              <w:t>BR</w:t>
            </w:r>
          </w:p>
        </w:tc>
      </w:tr>
      <w:tr w:rsidR="00C42542" w:rsidRPr="00A30CAB" w14:paraId="279A1C4B" w14:textId="77777777" w:rsidTr="00415146">
        <w:tc>
          <w:tcPr>
            <w:tcW w:w="3510" w:type="dxa"/>
          </w:tcPr>
          <w:p w14:paraId="4712092C" w14:textId="77777777" w:rsidR="00C42542" w:rsidRPr="00A30CAB" w:rsidRDefault="00BB3711">
            <w:pPr>
              <w:tabs>
                <w:tab w:val="right" w:pos="3119"/>
              </w:tabs>
            </w:pPr>
            <w:r w:rsidRPr="00A30CAB">
              <w:t xml:space="preserve">Varsel fra totalentreprenør </w:t>
            </w:r>
          </w:p>
        </w:tc>
        <w:tc>
          <w:tcPr>
            <w:tcW w:w="2055" w:type="dxa"/>
          </w:tcPr>
          <w:p w14:paraId="19F6AEBC" w14:textId="77777777" w:rsidR="00C42542" w:rsidRPr="00A30CAB" w:rsidRDefault="00BB3711">
            <w:r w:rsidRPr="00A30CAB">
              <w:t>VE</w:t>
            </w:r>
          </w:p>
        </w:tc>
      </w:tr>
      <w:tr w:rsidR="00C42542" w:rsidRPr="00A30CAB" w14:paraId="277B5605" w14:textId="77777777" w:rsidTr="00415146">
        <w:tc>
          <w:tcPr>
            <w:tcW w:w="3510" w:type="dxa"/>
          </w:tcPr>
          <w:p w14:paraId="604BF072" w14:textId="77777777" w:rsidR="00C42542" w:rsidRPr="00A30CAB" w:rsidRDefault="00BB3711">
            <w:pPr>
              <w:tabs>
                <w:tab w:val="right" w:pos="3119"/>
              </w:tabs>
            </w:pPr>
            <w:r w:rsidRPr="00A30CAB">
              <w:t>Spesifisert krav</w:t>
            </w:r>
          </w:p>
        </w:tc>
        <w:tc>
          <w:tcPr>
            <w:tcW w:w="2055" w:type="dxa"/>
          </w:tcPr>
          <w:p w14:paraId="5C54422B" w14:textId="77777777" w:rsidR="00C42542" w:rsidRPr="00A30CAB" w:rsidRDefault="00BB3711">
            <w:r w:rsidRPr="00A30CAB">
              <w:t>SK</w:t>
            </w:r>
          </w:p>
        </w:tc>
      </w:tr>
      <w:tr w:rsidR="00C42542" w:rsidRPr="00A30CAB" w14:paraId="0AFD03B8" w14:textId="77777777" w:rsidTr="00415146">
        <w:tc>
          <w:tcPr>
            <w:tcW w:w="3510" w:type="dxa"/>
          </w:tcPr>
          <w:p w14:paraId="419FD4F5" w14:textId="77777777" w:rsidR="00C42542" w:rsidRPr="00A30CAB" w:rsidRDefault="00BB3711">
            <w:pPr>
              <w:tabs>
                <w:tab w:val="right" w:pos="3119"/>
              </w:tabs>
            </w:pPr>
            <w:r w:rsidRPr="00A30CAB">
              <w:t xml:space="preserve">Endringsordre </w:t>
            </w:r>
          </w:p>
        </w:tc>
        <w:tc>
          <w:tcPr>
            <w:tcW w:w="2055" w:type="dxa"/>
          </w:tcPr>
          <w:p w14:paraId="2BB99E5C" w14:textId="77777777" w:rsidR="00C42542" w:rsidRPr="00A30CAB" w:rsidRDefault="00BB3711">
            <w:r w:rsidRPr="00A30CAB">
              <w:t>EO</w:t>
            </w:r>
          </w:p>
        </w:tc>
      </w:tr>
      <w:tr w:rsidR="00C42542" w:rsidRPr="00A30CAB" w14:paraId="0E8492E8" w14:textId="77777777" w:rsidTr="00415146">
        <w:tc>
          <w:tcPr>
            <w:tcW w:w="3510" w:type="dxa"/>
          </w:tcPr>
          <w:p w14:paraId="27846A95" w14:textId="77777777" w:rsidR="00C42542" w:rsidRPr="00A30CAB" w:rsidRDefault="00BB3711">
            <w:pPr>
              <w:tabs>
                <w:tab w:val="right" w:pos="3119"/>
              </w:tabs>
            </w:pPr>
            <w:r w:rsidRPr="00A30CAB">
              <w:t xml:space="preserve">Endringsanmodning </w:t>
            </w:r>
          </w:p>
        </w:tc>
        <w:tc>
          <w:tcPr>
            <w:tcW w:w="2055" w:type="dxa"/>
          </w:tcPr>
          <w:p w14:paraId="1DF9AD93" w14:textId="77777777" w:rsidR="00C42542" w:rsidRPr="00A30CAB" w:rsidRDefault="00BB3711">
            <w:r w:rsidRPr="00A30CAB">
              <w:t>EA</w:t>
            </w:r>
          </w:p>
        </w:tc>
      </w:tr>
      <w:tr w:rsidR="008D46A2" w:rsidRPr="00A30CAB" w14:paraId="326CD772" w14:textId="77777777" w:rsidTr="00396591">
        <w:tc>
          <w:tcPr>
            <w:tcW w:w="3510" w:type="dxa"/>
          </w:tcPr>
          <w:p w14:paraId="2E70FDD2" w14:textId="0F0F6D0F" w:rsidR="008D46A2" w:rsidRPr="00A30CAB" w:rsidRDefault="008D46A2">
            <w:pPr>
              <w:tabs>
                <w:tab w:val="right" w:pos="3119"/>
              </w:tabs>
            </w:pPr>
            <w:r w:rsidRPr="00A30CAB">
              <w:t>Prisforespørsel</w:t>
            </w:r>
          </w:p>
        </w:tc>
        <w:tc>
          <w:tcPr>
            <w:tcW w:w="2055" w:type="dxa"/>
          </w:tcPr>
          <w:p w14:paraId="3FC6385B" w14:textId="2301D059" w:rsidR="008D46A2" w:rsidRPr="00A30CAB" w:rsidRDefault="008D46A2">
            <w:r w:rsidRPr="00A30CAB">
              <w:t>PF</w:t>
            </w:r>
          </w:p>
        </w:tc>
      </w:tr>
      <w:tr w:rsidR="00C42542" w:rsidRPr="00A30CAB" w14:paraId="75DED45B" w14:textId="77777777" w:rsidTr="00415146">
        <w:tc>
          <w:tcPr>
            <w:tcW w:w="3510" w:type="dxa"/>
          </w:tcPr>
          <w:p w14:paraId="0F049218" w14:textId="77777777" w:rsidR="00C42542" w:rsidRPr="00A30CAB" w:rsidRDefault="00BB3711">
            <w:pPr>
              <w:tabs>
                <w:tab w:val="right" w:pos="3119"/>
              </w:tabs>
            </w:pPr>
            <w:r w:rsidRPr="00A30CAB">
              <w:t xml:space="preserve">Prosjekteringsmøte </w:t>
            </w:r>
            <w:r w:rsidRPr="00A30CAB">
              <w:tab/>
              <w:t>(referat)</w:t>
            </w:r>
          </w:p>
        </w:tc>
        <w:tc>
          <w:tcPr>
            <w:tcW w:w="2055" w:type="dxa"/>
          </w:tcPr>
          <w:p w14:paraId="3D6564F5" w14:textId="77777777" w:rsidR="00C42542" w:rsidRPr="00A30CAB" w:rsidRDefault="00BB3711">
            <w:r w:rsidRPr="00A30CAB">
              <w:t>PM</w:t>
            </w:r>
          </w:p>
        </w:tc>
      </w:tr>
      <w:tr w:rsidR="00C42542" w:rsidRPr="00A30CAB" w14:paraId="2EC946F4" w14:textId="77777777" w:rsidTr="00415146">
        <w:tc>
          <w:tcPr>
            <w:tcW w:w="3510" w:type="dxa"/>
          </w:tcPr>
          <w:p w14:paraId="0085A099" w14:textId="77777777" w:rsidR="00C42542" w:rsidRPr="00A30CAB" w:rsidRDefault="00BB3711">
            <w:pPr>
              <w:tabs>
                <w:tab w:val="right" w:pos="3119"/>
              </w:tabs>
            </w:pPr>
            <w:r w:rsidRPr="00A30CAB">
              <w:t xml:space="preserve">Byggherremøter </w:t>
            </w:r>
            <w:r w:rsidRPr="00A30CAB">
              <w:tab/>
              <w:t>(referat)</w:t>
            </w:r>
          </w:p>
        </w:tc>
        <w:tc>
          <w:tcPr>
            <w:tcW w:w="2055" w:type="dxa"/>
          </w:tcPr>
          <w:p w14:paraId="216EB2AC" w14:textId="77777777" w:rsidR="00C42542" w:rsidRPr="00A30CAB" w:rsidRDefault="00BB3711">
            <w:r w:rsidRPr="00A30CAB">
              <w:t>BH</w:t>
            </w:r>
          </w:p>
        </w:tc>
      </w:tr>
      <w:tr w:rsidR="00C42542" w:rsidRPr="00A30CAB" w14:paraId="3363EC5A" w14:textId="77777777" w:rsidTr="00415146">
        <w:tc>
          <w:tcPr>
            <w:tcW w:w="3510" w:type="dxa"/>
          </w:tcPr>
          <w:p w14:paraId="7AB3D524" w14:textId="77777777" w:rsidR="00C42542" w:rsidRPr="00A30CAB" w:rsidRDefault="00BB3711">
            <w:pPr>
              <w:tabs>
                <w:tab w:val="right" w:pos="3119"/>
              </w:tabs>
            </w:pPr>
            <w:proofErr w:type="spellStart"/>
            <w:r w:rsidRPr="00A30CAB">
              <w:t>Byggemøte</w:t>
            </w:r>
            <w:proofErr w:type="spellEnd"/>
            <w:r w:rsidRPr="00A30CAB">
              <w:t xml:space="preserve"> </w:t>
            </w:r>
            <w:r w:rsidRPr="00A30CAB">
              <w:tab/>
              <w:t>(referat)</w:t>
            </w:r>
          </w:p>
        </w:tc>
        <w:tc>
          <w:tcPr>
            <w:tcW w:w="2055" w:type="dxa"/>
          </w:tcPr>
          <w:p w14:paraId="6004CE1C" w14:textId="77777777" w:rsidR="00C42542" w:rsidRPr="00A30CAB" w:rsidRDefault="00BB3711">
            <w:r w:rsidRPr="00A30CAB">
              <w:t>BM</w:t>
            </w:r>
          </w:p>
        </w:tc>
      </w:tr>
      <w:tr w:rsidR="00C42542" w:rsidRPr="00A30CAB" w14:paraId="134F39A5" w14:textId="77777777" w:rsidTr="00415146">
        <w:tc>
          <w:tcPr>
            <w:tcW w:w="3510" w:type="dxa"/>
          </w:tcPr>
          <w:p w14:paraId="1B6F0CEB" w14:textId="77777777" w:rsidR="00C42542" w:rsidRPr="00A30CAB" w:rsidRDefault="00BB3711">
            <w:pPr>
              <w:tabs>
                <w:tab w:val="right" w:pos="3119"/>
              </w:tabs>
            </w:pPr>
            <w:r w:rsidRPr="00A30CAB">
              <w:t xml:space="preserve">Særmøter </w:t>
            </w:r>
            <w:r w:rsidRPr="00A30CAB">
              <w:tab/>
              <w:t>(referat)</w:t>
            </w:r>
          </w:p>
        </w:tc>
        <w:tc>
          <w:tcPr>
            <w:tcW w:w="2055" w:type="dxa"/>
          </w:tcPr>
          <w:p w14:paraId="0E4F4D25" w14:textId="77777777" w:rsidR="00C42542" w:rsidRPr="00A30CAB" w:rsidRDefault="00BB3711">
            <w:r w:rsidRPr="00A30CAB">
              <w:t>SM</w:t>
            </w:r>
          </w:p>
        </w:tc>
      </w:tr>
      <w:tr w:rsidR="00C42542" w:rsidRPr="00A30CAB" w14:paraId="00F51FDC" w14:textId="77777777" w:rsidTr="00415146">
        <w:tc>
          <w:tcPr>
            <w:tcW w:w="3510" w:type="dxa"/>
          </w:tcPr>
          <w:p w14:paraId="61632111" w14:textId="77777777" w:rsidR="00C42542" w:rsidRPr="00A30CAB" w:rsidRDefault="00BB3711">
            <w:pPr>
              <w:tabs>
                <w:tab w:val="right" w:pos="3119"/>
              </w:tabs>
            </w:pPr>
            <w:r w:rsidRPr="00A30CAB">
              <w:t>Fremdriftsmøte</w:t>
            </w:r>
            <w:r w:rsidRPr="00A30CAB">
              <w:tab/>
              <w:t>(referat)</w:t>
            </w:r>
          </w:p>
        </w:tc>
        <w:tc>
          <w:tcPr>
            <w:tcW w:w="2055" w:type="dxa"/>
          </w:tcPr>
          <w:p w14:paraId="32F876DF" w14:textId="77777777" w:rsidR="00C42542" w:rsidRPr="00A30CAB" w:rsidRDefault="00BB3711">
            <w:pPr>
              <w:tabs>
                <w:tab w:val="right" w:pos="3119"/>
              </w:tabs>
            </w:pPr>
            <w:r w:rsidRPr="00A30CAB">
              <w:t>FM</w:t>
            </w:r>
          </w:p>
        </w:tc>
      </w:tr>
      <w:tr w:rsidR="00C42542" w:rsidRPr="00A30CAB" w14:paraId="4BF2BD36" w14:textId="77777777" w:rsidTr="00415146">
        <w:tc>
          <w:tcPr>
            <w:tcW w:w="3510" w:type="dxa"/>
          </w:tcPr>
          <w:p w14:paraId="56D3DC0A" w14:textId="77777777" w:rsidR="00C42542" w:rsidRPr="00A30CAB" w:rsidRDefault="00BB3711">
            <w:pPr>
              <w:tabs>
                <w:tab w:val="right" w:pos="3119"/>
              </w:tabs>
            </w:pPr>
            <w:r w:rsidRPr="00A30CAB">
              <w:t>Notat</w:t>
            </w:r>
            <w:r w:rsidRPr="00A30CAB">
              <w:tab/>
            </w:r>
          </w:p>
        </w:tc>
        <w:tc>
          <w:tcPr>
            <w:tcW w:w="2055" w:type="dxa"/>
          </w:tcPr>
          <w:p w14:paraId="18AD506A" w14:textId="77777777" w:rsidR="00C42542" w:rsidRPr="00A30CAB" w:rsidRDefault="00BB3711">
            <w:r w:rsidRPr="00A30CAB">
              <w:t>NOTAT-</w:t>
            </w:r>
            <w:proofErr w:type="spellStart"/>
            <w:r w:rsidRPr="00A30CAB">
              <w:t>RIx</w:t>
            </w:r>
            <w:proofErr w:type="spellEnd"/>
          </w:p>
        </w:tc>
      </w:tr>
    </w:tbl>
    <w:p w14:paraId="3A519E21" w14:textId="77777777" w:rsidR="00C42542" w:rsidRPr="00A30CAB" w:rsidRDefault="00BB3711">
      <w:r w:rsidRPr="00A30CAB">
        <w:t>Koder for andre typer opprettes av Byggherren etter behov.</w:t>
      </w:r>
    </w:p>
    <w:p w14:paraId="682C25D6" w14:textId="77777777" w:rsidR="00C42542" w:rsidRPr="00A30CAB" w:rsidRDefault="00BB3711">
      <w:pPr>
        <w:pStyle w:val="3NivOBF"/>
      </w:pPr>
      <w:bookmarkStart w:id="328" w:name="_Toc484595807"/>
      <w:bookmarkStart w:id="329" w:name="_Toc147305602"/>
      <w:r w:rsidRPr="00A30CAB">
        <w:lastRenderedPageBreak/>
        <w:t>Ekstern kommunikasjon</w:t>
      </w:r>
      <w:bookmarkEnd w:id="328"/>
      <w:bookmarkEnd w:id="329"/>
    </w:p>
    <w:p w14:paraId="00B47862" w14:textId="77777777" w:rsidR="00C42542" w:rsidRPr="00A30CAB" w:rsidRDefault="00BB3711">
      <w:pPr>
        <w:pStyle w:val="4NivOBF"/>
      </w:pPr>
      <w:r w:rsidRPr="00A30CAB">
        <w:t>Korrespondanse mot myndigheter og andre eksterne aktører</w:t>
      </w:r>
    </w:p>
    <w:p w14:paraId="267B01D3" w14:textId="77777777" w:rsidR="00C42542" w:rsidRPr="00A30CAB" w:rsidRDefault="00BB3711">
      <w:r w:rsidRPr="00A30CAB">
        <w:t>All kontakt mot myndigheter og andre eksterne aktører skal avtales med prosjektleder. Leietaker og brukere regnes i denne sammenheng som eksterne aktører.</w:t>
      </w:r>
    </w:p>
    <w:p w14:paraId="5801B44C" w14:textId="333C87EE" w:rsidR="00C42542" w:rsidRPr="00A30CAB" w:rsidRDefault="00AE6202">
      <w:pPr>
        <w:pStyle w:val="4NivOBF"/>
      </w:pPr>
      <w:r w:rsidRPr="00A30CAB">
        <w:t>Kommu</w:t>
      </w:r>
      <w:r w:rsidR="00196CBB" w:rsidRPr="00A30CAB">
        <w:t>nikasjon med media</w:t>
      </w:r>
    </w:p>
    <w:p w14:paraId="27C5416D" w14:textId="007B3BED" w:rsidR="00A855C8" w:rsidRPr="00A30CAB" w:rsidRDefault="00E421BA" w:rsidP="00E421BA">
      <w:r w:rsidRPr="00A30CAB">
        <w:t xml:space="preserve">All form for kommunikasjon i eksterne kanaler om prosjektet og forhold som gjelder kontraktarbeidet skal avtales og forhåndsgodkjennes av Oslobygg. </w:t>
      </w:r>
    </w:p>
    <w:p w14:paraId="264EF406" w14:textId="77777777" w:rsidR="00C35D5A" w:rsidRPr="00A30CAB" w:rsidRDefault="00C35D5A" w:rsidP="00C35D5A">
      <w:r w:rsidRPr="00A30CAB">
        <w:t xml:space="preserve">Oslobygg v/ prosjektleder og avdeling kommunikasjon skal kontaktes umiddelbart om alle henvendelser fra media. </w:t>
      </w:r>
    </w:p>
    <w:p w14:paraId="7564779D" w14:textId="6E1AC221" w:rsidR="00E84054" w:rsidRPr="00B054D9" w:rsidRDefault="00EB6795">
      <w:r w:rsidRPr="00A3593D">
        <w:rPr>
          <w:rFonts w:eastAsia="Times New Roman" w:cstheme="minorHAnsi"/>
          <w:lang w:eastAsia="nb-NO"/>
        </w:rPr>
        <w:t>Entreprenøren skal ikke uttale seg til media om forhold vedrørende kontraktsarbeidet uten på forhånd å ha konferert med byggherren. Generelt skal det henvises til byggherren i slike saker.</w:t>
      </w:r>
    </w:p>
    <w:p w14:paraId="6E89E82B" w14:textId="15BB2C85" w:rsidR="00C42542" w:rsidRPr="00A30CAB" w:rsidRDefault="00825624">
      <w:pPr>
        <w:pStyle w:val="4NivOBF"/>
      </w:pPr>
      <w:r w:rsidRPr="00A30CAB">
        <w:t>Profilering/r</w:t>
      </w:r>
      <w:r w:rsidR="00BB3711" w:rsidRPr="00A30CAB">
        <w:t>eklame</w:t>
      </w:r>
    </w:p>
    <w:p w14:paraId="2765DB24" w14:textId="63F268AC" w:rsidR="00825624" w:rsidRPr="00A30CAB" w:rsidRDefault="00825624" w:rsidP="00825624">
      <w:r w:rsidRPr="00A30CAB">
        <w:t xml:space="preserve">Alle leverandører, underleverandører og andre utenfor Oslobyggs prosjektledelse må avklare med Oslobygg i forkant dersom de ønsker å profilere sitt oppdrag for prosjektet. </w:t>
      </w:r>
    </w:p>
    <w:p w14:paraId="51996442" w14:textId="4014DC10" w:rsidR="00F35139" w:rsidRPr="00A30CAB" w:rsidRDefault="00825624">
      <w:r w:rsidRPr="00A30CAB">
        <w:t xml:space="preserve">All form for reklame og eksponering av den enkelte leverandør/underleverandør på </w:t>
      </w:r>
      <w:proofErr w:type="spellStart"/>
      <w:r w:rsidRPr="00A30CAB">
        <w:t>byggegjerder</w:t>
      </w:r>
      <w:proofErr w:type="spellEnd"/>
      <w:r w:rsidRPr="00A30CAB">
        <w:t xml:space="preserve"> og andre steder på byggeplassen krever forhåndsgodkjennelse fra Oslobygg. </w:t>
      </w:r>
    </w:p>
    <w:p w14:paraId="48ED23FE" w14:textId="77777777" w:rsidR="00F35139" w:rsidRPr="00A30CAB" w:rsidRDefault="00A57632" w:rsidP="001A3B80">
      <w:pPr>
        <w:pStyle w:val="4NivOBF"/>
        <w:numPr>
          <w:ilvl w:val="3"/>
          <w:numId w:val="17"/>
        </w:numPr>
      </w:pPr>
      <w:r w:rsidRPr="00A30CAB">
        <w:t xml:space="preserve"> </w:t>
      </w:r>
      <w:r w:rsidR="00F35139" w:rsidRPr="00A30CAB">
        <w:t>Sosiale medier</w:t>
      </w:r>
    </w:p>
    <w:p w14:paraId="4C8AAB61" w14:textId="5ACAD3C6" w:rsidR="00F35139" w:rsidRPr="00A30CAB" w:rsidRDefault="00F35139" w:rsidP="00112D99">
      <w:pPr>
        <w:shd w:val="clear" w:color="auto" w:fill="F8F0DD" w:themeFill="background2"/>
        <w:rPr>
          <w:i/>
          <w:iCs/>
        </w:rPr>
      </w:pPr>
      <w:r w:rsidRPr="006848AA">
        <w:rPr>
          <w:i/>
          <w:iCs/>
        </w:rPr>
        <w:t>[Dersom prosjektet skal benytte sosiale medier, skriv noe om dette her. Stryk punktet hvis ikke aktuelt]</w:t>
      </w:r>
    </w:p>
    <w:p w14:paraId="03A64707" w14:textId="77777777" w:rsidR="00C42542" w:rsidRPr="00A30CAB" w:rsidRDefault="00BB3711">
      <w:pPr>
        <w:pStyle w:val="3NivOBF"/>
      </w:pPr>
      <w:bookmarkStart w:id="330" w:name="_Toc484595808"/>
      <w:bookmarkStart w:id="331" w:name="_Toc147305603"/>
      <w:commentRangeStart w:id="332"/>
      <w:r w:rsidRPr="00A30CAB">
        <w:t>Prosjekthotell</w:t>
      </w:r>
      <w:bookmarkEnd w:id="330"/>
      <w:commentRangeEnd w:id="332"/>
      <w:r w:rsidR="00196EA3">
        <w:rPr>
          <w:rStyle w:val="Merknadsreferanse"/>
        </w:rPr>
        <w:commentReference w:id="332"/>
      </w:r>
      <w:bookmarkEnd w:id="331"/>
    </w:p>
    <w:p w14:paraId="1CFF8ED8" w14:textId="43AA4350" w:rsidR="00C42542" w:rsidRPr="00A30CAB" w:rsidRDefault="00BB3711">
      <w:r w:rsidRPr="00A30CAB">
        <w:t>Prosje</w:t>
      </w:r>
      <w:r w:rsidR="005C00A7" w:rsidRPr="00A30CAB">
        <w:t xml:space="preserve">ktet benytter prosjekthotell </w:t>
      </w:r>
      <w:r w:rsidR="00A83512" w:rsidRPr="00A30CAB">
        <w:t>som anvist av Byggherren.</w:t>
      </w:r>
    </w:p>
    <w:p w14:paraId="1317A9E5" w14:textId="1652A46E" w:rsidR="00C42542" w:rsidRPr="00A30CAB" w:rsidRDefault="00BB3711">
      <w:r w:rsidRPr="00A30CAB">
        <w:t xml:space="preserve">Prosjekthotellet benyttes til å distribuere og dele dokumenter, referater og tegninger. Byggherrens struktur på prosjekthotellet skal følges. Byggherren bekoster og administrerer prosjekthotellet. </w:t>
      </w:r>
    </w:p>
    <w:p w14:paraId="0ECCA8DE" w14:textId="77777777" w:rsidR="00C42542" w:rsidRPr="00A30CAB" w:rsidRDefault="00BB3711">
      <w:pPr>
        <w:pStyle w:val="3NivOBF"/>
      </w:pPr>
      <w:bookmarkStart w:id="333" w:name="_Toc484595810"/>
      <w:bookmarkStart w:id="334" w:name="_Toc147305604"/>
      <w:r w:rsidRPr="00A30CAB">
        <w:t>Møter</w:t>
      </w:r>
      <w:bookmarkEnd w:id="333"/>
      <w:bookmarkEnd w:id="334"/>
    </w:p>
    <w:p w14:paraId="5C76F39C" w14:textId="77777777" w:rsidR="00C42542" w:rsidRPr="00A30CAB" w:rsidRDefault="00BB3711">
      <w:r w:rsidRPr="00A30CAB">
        <w:t>Møter skal avholdes etter møteplan tilpasset det enkelte prosjekt. Byggherren står fritt til å innkalle til møter ved ytterligere behov.</w:t>
      </w:r>
    </w:p>
    <w:p w14:paraId="5A6C92E5" w14:textId="305843A8" w:rsidR="00C42542" w:rsidRPr="00A30CAB" w:rsidRDefault="0061388F" w:rsidP="001A3B80">
      <w:pPr>
        <w:numPr>
          <w:ilvl w:val="0"/>
          <w:numId w:val="11"/>
        </w:numPr>
        <w:contextualSpacing/>
        <w:rPr>
          <w:rFonts w:eastAsia="Times New Roman" w:cs="Times New Roman"/>
          <w:szCs w:val="20"/>
          <w:highlight w:val="green"/>
          <w:lang w:eastAsia="nb-NO"/>
        </w:rPr>
      </w:pPr>
      <w:r w:rsidRPr="00A30CAB">
        <w:rPr>
          <w:rFonts w:eastAsia="Times New Roman" w:cs="Times New Roman"/>
          <w:szCs w:val="20"/>
          <w:highlight w:val="green"/>
          <w:lang w:eastAsia="nb-NO"/>
        </w:rPr>
        <w:t>[</w:t>
      </w:r>
      <w:r w:rsidR="00BB3711" w:rsidRPr="00A30CAB">
        <w:rPr>
          <w:rFonts w:eastAsia="Times New Roman" w:cs="Times New Roman"/>
          <w:szCs w:val="20"/>
          <w:highlight w:val="green"/>
          <w:lang w:eastAsia="nb-NO"/>
        </w:rPr>
        <w:t>Aktuelle møter kan listes her</w:t>
      </w:r>
      <w:r w:rsidRPr="00A30CAB">
        <w:rPr>
          <w:rFonts w:eastAsia="Times New Roman" w:cs="Times New Roman"/>
          <w:szCs w:val="20"/>
          <w:highlight w:val="green"/>
          <w:lang w:eastAsia="nb-NO"/>
        </w:rPr>
        <w:t>]</w:t>
      </w:r>
    </w:p>
    <w:p w14:paraId="124C3243" w14:textId="77777777" w:rsidR="00C42542" w:rsidRPr="00A30CAB" w:rsidRDefault="00BB3711">
      <w:pPr>
        <w:pStyle w:val="3NivOBF"/>
      </w:pPr>
      <w:bookmarkStart w:id="335" w:name="_Toc484595811"/>
      <w:bookmarkStart w:id="336" w:name="_Toc147305605"/>
      <w:r w:rsidRPr="00A30CAB">
        <w:t>Tegninger</w:t>
      </w:r>
      <w:bookmarkEnd w:id="335"/>
      <w:bookmarkEnd w:id="336"/>
      <w:r w:rsidRPr="00A30CAB">
        <w:t xml:space="preserve"> </w:t>
      </w:r>
    </w:p>
    <w:p w14:paraId="1030EA5E" w14:textId="77777777" w:rsidR="00C42542" w:rsidRPr="00A30CAB" w:rsidRDefault="00BB3711">
      <w:pPr>
        <w:pStyle w:val="4NivOBF"/>
      </w:pPr>
      <w:r w:rsidRPr="00A30CAB">
        <w:t>Generelt om tegninger</w:t>
      </w:r>
    </w:p>
    <w:p w14:paraId="3F9BCA33" w14:textId="77777777" w:rsidR="00C42542" w:rsidRPr="00A30CAB" w:rsidRDefault="00BB3711">
      <w:r w:rsidRPr="00A30CAB">
        <w:t>Tegninger skal bygges opp etter NS 3451:2009-Bygningsdelstabell.</w:t>
      </w:r>
    </w:p>
    <w:p w14:paraId="41F64DD0" w14:textId="766D6D30" w:rsidR="001227F1" w:rsidRPr="00A30CAB" w:rsidRDefault="00BB3711" w:rsidP="009F53E0">
      <w:r w:rsidRPr="00A30CAB">
        <w:t xml:space="preserve">De prosjekterende og entreprenører har ansvar for utarbeidelse av tegninger slik det fremgår av </w:t>
      </w:r>
      <w:r w:rsidR="009F53E0" w:rsidRPr="00A30CAB">
        <w:t xml:space="preserve">punkt </w:t>
      </w:r>
      <w:r w:rsidR="009F53E0" w:rsidRPr="00A30CAB">
        <w:rPr>
          <w:highlight w:val="green"/>
        </w:rPr>
        <w:t>C.3.</w:t>
      </w:r>
      <w:r w:rsidR="009F53E0" w:rsidRPr="00A30CAB" w:rsidDel="009F53E0">
        <w:t xml:space="preserve"> </w:t>
      </w:r>
    </w:p>
    <w:p w14:paraId="0382F051" w14:textId="77777777" w:rsidR="00C42542" w:rsidRPr="00A30CAB" w:rsidRDefault="00BB3711">
      <w:r w:rsidRPr="00A30CAB">
        <w:t xml:space="preserve">Ved Byggherres overtagelse fra totalentreprenør skal alle tegninger være à jour og påført ny revisjon "som bygget". Alle revisjonsskyer skal være fjernet. Totalentreprenør er ansvarlig for dette. </w:t>
      </w:r>
    </w:p>
    <w:p w14:paraId="514A00E8" w14:textId="77777777" w:rsidR="00C42542" w:rsidRPr="00A30CAB" w:rsidRDefault="00BB3711">
      <w:pPr>
        <w:pStyle w:val="4NivOBF"/>
      </w:pPr>
      <w:r w:rsidRPr="00A30CAB">
        <w:lastRenderedPageBreak/>
        <w:t>Distribusjonsliste for tegninger</w:t>
      </w:r>
    </w:p>
    <w:p w14:paraId="1F11A7F0" w14:textId="799AA093" w:rsidR="00C42542" w:rsidRPr="00A30CAB" w:rsidRDefault="008D74F6">
      <w:r w:rsidRPr="00A30CAB">
        <w:t>Totalentreprenø</w:t>
      </w:r>
      <w:r w:rsidR="00E860A7" w:rsidRPr="00A30CAB">
        <w:t>r</w:t>
      </w:r>
      <w:r w:rsidRPr="00A30CAB">
        <w:t xml:space="preserve">en </w:t>
      </w:r>
      <w:r w:rsidR="00BB3711" w:rsidRPr="00A30CAB">
        <w:t>skal utarbeide en distribusjonsliste for tegninger som angir hvem som skal ha hvilke typer tegninger. Tegninger i papirformat skal følges av en distribusjonsliste, som angir:</w:t>
      </w:r>
    </w:p>
    <w:p w14:paraId="03646BFF" w14:textId="36EE3F31"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Dokument</w:t>
      </w:r>
      <w:r w:rsidR="005E3281" w:rsidRPr="00A30CAB">
        <w:rPr>
          <w:rFonts w:eastAsia="Times New Roman" w:cs="Times New Roman"/>
          <w:szCs w:val="20"/>
          <w:lang w:eastAsia="nb-NO"/>
        </w:rPr>
        <w:t>-</w:t>
      </w:r>
      <w:r w:rsidRPr="00A30CAB">
        <w:rPr>
          <w:rFonts w:eastAsia="Times New Roman" w:cs="Times New Roman"/>
          <w:szCs w:val="20"/>
          <w:lang w:eastAsia="nb-NO"/>
        </w:rPr>
        <w:t>/</w:t>
      </w:r>
      <w:proofErr w:type="spellStart"/>
      <w:r w:rsidRPr="00A30CAB">
        <w:rPr>
          <w:rFonts w:eastAsia="Times New Roman" w:cs="Times New Roman"/>
          <w:szCs w:val="20"/>
          <w:lang w:eastAsia="nb-NO"/>
        </w:rPr>
        <w:t>tegningsnr</w:t>
      </w:r>
      <w:proofErr w:type="spellEnd"/>
      <w:r w:rsidRPr="00A30CAB">
        <w:rPr>
          <w:rFonts w:eastAsia="Times New Roman" w:cs="Times New Roman"/>
          <w:szCs w:val="20"/>
          <w:lang w:eastAsia="nb-NO"/>
        </w:rPr>
        <w:t>.</w:t>
      </w:r>
    </w:p>
    <w:p w14:paraId="3E8FC5E4"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Utarbeidet av</w:t>
      </w:r>
    </w:p>
    <w:p w14:paraId="2CA794C5"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Revisjonsdato/-indeks for tegning</w:t>
      </w:r>
    </w:p>
    <w:p w14:paraId="34031459"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Tegningsnavn</w:t>
      </w:r>
    </w:p>
    <w:p w14:paraId="75305872" w14:textId="423EB2FA" w:rsidR="00C42542" w:rsidRPr="00A30CAB" w:rsidRDefault="000E2BDF"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M</w:t>
      </w:r>
      <w:r w:rsidR="00BB3711" w:rsidRPr="00A30CAB">
        <w:rPr>
          <w:rFonts w:eastAsia="Times New Roman" w:cs="Times New Roman"/>
          <w:szCs w:val="20"/>
          <w:lang w:eastAsia="nb-NO"/>
        </w:rPr>
        <w:t>ottakere</w:t>
      </w:r>
    </w:p>
    <w:p w14:paraId="5ABDFD81"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Antall kopier som utsendes til den enkelte</w:t>
      </w:r>
    </w:p>
    <w:p w14:paraId="45B333E0" w14:textId="53B45C5A"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Ved endring, en endringsmelding</w:t>
      </w:r>
    </w:p>
    <w:p w14:paraId="06D9F571" w14:textId="77777777" w:rsidR="00C42542" w:rsidRPr="00A30CAB" w:rsidRDefault="00BB3711" w:rsidP="00810C7D">
      <w:pPr>
        <w:spacing w:before="240"/>
      </w:pPr>
      <w:r w:rsidRPr="00A30CAB">
        <w:t>Ved hver utsendelse skal det vedlegges en oppdatert tegningsliste som viser når tidligere utgaver er distribuert.</w:t>
      </w:r>
    </w:p>
    <w:p w14:paraId="72A99417" w14:textId="77777777" w:rsidR="00C42542" w:rsidRPr="00A30CAB" w:rsidRDefault="00BB3711">
      <w:pPr>
        <w:pStyle w:val="3NivOBF"/>
      </w:pPr>
      <w:bookmarkStart w:id="337" w:name="_Toc484595812"/>
      <w:bookmarkStart w:id="338" w:name="_Toc147305606"/>
      <w:r w:rsidRPr="00A30CAB">
        <w:t>Fremdriftsstyring</w:t>
      </w:r>
      <w:bookmarkEnd w:id="337"/>
      <w:bookmarkEnd w:id="338"/>
      <w:r w:rsidRPr="00A30CAB">
        <w:t xml:space="preserve"> </w:t>
      </w:r>
    </w:p>
    <w:p w14:paraId="6EA31E5A" w14:textId="51FE2BCF" w:rsidR="00C42542" w:rsidRPr="00A30CAB" w:rsidRDefault="00305C53" w:rsidP="00112D99">
      <w:pPr>
        <w:shd w:val="clear" w:color="auto" w:fill="F8F0DD" w:themeFill="background2"/>
        <w:rPr>
          <w:i/>
          <w:iCs/>
        </w:rPr>
      </w:pPr>
      <w:r w:rsidRPr="006848AA">
        <w:rPr>
          <w:i/>
          <w:iCs/>
        </w:rPr>
        <w:t>[</w:t>
      </w:r>
      <w:r w:rsidR="00BB3711" w:rsidRPr="006848AA">
        <w:rPr>
          <w:i/>
          <w:iCs/>
        </w:rPr>
        <w:t>Kravene i dette punkt må vurderes etter behov i det enkelte prosjekt</w:t>
      </w:r>
      <w:r w:rsidRPr="006848AA">
        <w:rPr>
          <w:i/>
          <w:iCs/>
        </w:rPr>
        <w:t>.]</w:t>
      </w:r>
    </w:p>
    <w:p w14:paraId="02D06766" w14:textId="77777777" w:rsidR="00C42542" w:rsidRPr="00A30CAB" w:rsidRDefault="00BB3711">
      <w:pPr>
        <w:pStyle w:val="4NivOBF"/>
      </w:pPr>
      <w:r w:rsidRPr="00A30CAB">
        <w:t xml:space="preserve">Generelt om fremdriftsstyring </w:t>
      </w:r>
    </w:p>
    <w:p w14:paraId="101B5B8C" w14:textId="77777777" w:rsidR="00C42542" w:rsidRPr="00A30CAB" w:rsidRDefault="00BB3711">
      <w:r w:rsidRPr="00A30CAB">
        <w:t>Totalentreprenørens styringssystem skal omfatte planlegging, styring og kontroll av fremdrift. Fremdriftsplanen skal kunne sorteres på fag, kontrollområde, faser, milepæler, spesielle aktiviteter, kritiske aktiviteter, etc. Godkjente endringer skal fortløpende innarbeides i fremdriftsplanene.</w:t>
      </w:r>
    </w:p>
    <w:p w14:paraId="0493B2C7" w14:textId="77777777" w:rsidR="00C42542" w:rsidRPr="00A30CAB" w:rsidRDefault="00BB3711">
      <w:r w:rsidRPr="00A30CAB">
        <w:t>Som et minimum skal planene tilfredsstille følgende krav:</w:t>
      </w:r>
    </w:p>
    <w:p w14:paraId="313E2727"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 xml:space="preserve">Avhengigheter mellom aktiviteter  </w:t>
      </w:r>
    </w:p>
    <w:p w14:paraId="3870D91D"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Entydig aktivitetskoding</w:t>
      </w:r>
    </w:p>
    <w:p w14:paraId="5C45EE1F"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Sammenheng mellom planene på forskjellige nivå</w:t>
      </w:r>
    </w:p>
    <w:p w14:paraId="01CD0B22"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Frontlinje med angivelse av status i forhold til tidsaksen</w:t>
      </w:r>
    </w:p>
    <w:p w14:paraId="3230D219" w14:textId="77777777" w:rsidR="00C42542" w:rsidRPr="00A30CAB" w:rsidRDefault="00BB3711">
      <w:pPr>
        <w:pStyle w:val="4NivOBF"/>
      </w:pPr>
      <w:r w:rsidRPr="00A30CAB">
        <w:t>Tekniske krav</w:t>
      </w:r>
    </w:p>
    <w:p w14:paraId="15F8CC26" w14:textId="485211D2" w:rsidR="00C42542" w:rsidRPr="00A30CAB" w:rsidRDefault="00BB3711">
      <w:r w:rsidRPr="00A30CAB">
        <w:t>Alle planer skal være digitale og være utformet i MS Project eller programvare kompatibel med MS Project.</w:t>
      </w:r>
    </w:p>
    <w:p w14:paraId="04BC87BA" w14:textId="5F53ECCE" w:rsidR="00C42542" w:rsidRPr="00A30CAB" w:rsidRDefault="00BB3711">
      <w:r w:rsidRPr="00A30CAB">
        <w:t xml:space="preserve">Alle plan-filer som oversendes Byggherren skal kunne åpnes direkte i MS Project uten omveier. Med omveier menes her </w:t>
      </w:r>
      <w:proofErr w:type="gramStart"/>
      <w:r w:rsidRPr="00A30CAB">
        <w:t>f. eks.</w:t>
      </w:r>
      <w:proofErr w:type="gramEnd"/>
      <w:r w:rsidRPr="00A30CAB">
        <w:t xml:space="preserve"> å måtte benytte andre konverteringsprogram eller annet. Fremdriftsplanene skal utarbeides i tråd med Byggherrens anvisninger.</w:t>
      </w:r>
    </w:p>
    <w:p w14:paraId="4FAFADB5" w14:textId="77777777" w:rsidR="00C42542" w:rsidRPr="00A30CAB" w:rsidRDefault="00BB3711">
      <w:pPr>
        <w:pStyle w:val="4NivOBF"/>
      </w:pPr>
      <w:r w:rsidRPr="00A30CAB">
        <w:t>Byggherrens hovedfremdriftsplan (nivå 1)</w:t>
      </w:r>
    </w:p>
    <w:p w14:paraId="21A7C901" w14:textId="2E49EEED" w:rsidR="00C42542" w:rsidRPr="00A30CAB" w:rsidRDefault="00BB3711">
      <w:r w:rsidRPr="00A30CAB">
        <w:t xml:space="preserve">Byggherrens hovedfremdriftsplan omfatter alt arbeid for alle deler og faser av prosjektet, og er vist i kap. </w:t>
      </w:r>
      <w:r w:rsidRPr="00A30CAB">
        <w:fldChar w:fldCharType="begin"/>
      </w:r>
      <w:r w:rsidRPr="00A30CAB">
        <w:instrText xml:space="preserve"> REF _Ref380394546 \r \h </w:instrText>
      </w:r>
      <w:r w:rsidR="00A30CAB">
        <w:instrText xml:space="preserve"> \* MERGEFORMAT </w:instrText>
      </w:r>
      <w:r w:rsidRPr="00A30CAB">
        <w:fldChar w:fldCharType="separate"/>
      </w:r>
      <w:r w:rsidR="00A864D2" w:rsidRPr="00A30CAB">
        <w:t>E.3.1</w:t>
      </w:r>
      <w:r w:rsidRPr="00A30CAB">
        <w:fldChar w:fldCharType="end"/>
      </w:r>
      <w:r w:rsidRPr="00A30CAB">
        <w:t>.</w:t>
      </w:r>
    </w:p>
    <w:p w14:paraId="3CD6F372" w14:textId="715B77A1" w:rsidR="00C42542" w:rsidRPr="00A30CAB" w:rsidRDefault="00BB3711">
      <w:pPr>
        <w:pStyle w:val="4NivOBF"/>
      </w:pPr>
      <w:r w:rsidRPr="00A30CAB">
        <w:t>Fremdriftsplan (nivå 2)</w:t>
      </w:r>
    </w:p>
    <w:p w14:paraId="1D462C37" w14:textId="77777777" w:rsidR="00C42542" w:rsidRPr="00A30CAB" w:rsidRDefault="00BB3711">
      <w:r w:rsidRPr="00A30CAB">
        <w:t>Fremdriftsplan (nivå 2) er den detaljerte fremdriftsplanen som skal vise totalentreprenørens ytelser og gjennomføring av prosjektet, tilpasset Byggherrens hovedfremdriftsplan.</w:t>
      </w:r>
    </w:p>
    <w:p w14:paraId="281AFE9E" w14:textId="6FEF5911" w:rsidR="00C42542" w:rsidRPr="00A30CAB" w:rsidRDefault="00BB3711">
      <w:r w:rsidRPr="00A30CAB">
        <w:lastRenderedPageBreak/>
        <w:t>Fremdriftsplan (nivå 2) vedlikeholdes av totalentreprenøren. Fremdriftsplanen skal reflektere utviklingen av prosjektet. Den skal også vise hvorledes de bindende fristene skal overholdes, og skal for</w:t>
      </w:r>
      <w:r w:rsidR="000053C0" w:rsidRPr="00A30CAB">
        <w:t>tløpende justeres for eventuell</w:t>
      </w:r>
      <w:r w:rsidRPr="00A30CAB">
        <w:t xml:space="preserve"> fristforlengelse eller forseringer. </w:t>
      </w:r>
    </w:p>
    <w:p w14:paraId="2EA6B590" w14:textId="77777777" w:rsidR="00C42542" w:rsidRPr="00A30CAB" w:rsidRDefault="00BB3711">
      <w:r w:rsidRPr="00A30CAB">
        <w:t>Planen skal som et minimum vise:</w:t>
      </w:r>
    </w:p>
    <w:p w14:paraId="4C9017B3"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Milepeler gitt i kontrakt</w:t>
      </w:r>
    </w:p>
    <w:p w14:paraId="4EEA0551"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Aktivitetskode og -beskrivelse. Aktivitetskoden skal være entydig</w:t>
      </w:r>
    </w:p>
    <w:p w14:paraId="02DAE5B9"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Planlagt start-/sluttdato og varighet</w:t>
      </w:r>
    </w:p>
    <w:p w14:paraId="22AB8FE6"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Avhengigheter mellom hovedaktiviteter</w:t>
      </w:r>
    </w:p>
    <w:p w14:paraId="2ABC2C0C"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Kritisk linje</w:t>
      </w:r>
    </w:p>
    <w:p w14:paraId="0FF28967" w14:textId="6F76E5D3"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Planlagte Sikker</w:t>
      </w:r>
      <w:r w:rsidR="000053C0" w:rsidRPr="00A30CAB">
        <w:rPr>
          <w:rFonts w:eastAsia="Times New Roman" w:cs="Times New Roman"/>
          <w:szCs w:val="20"/>
          <w:lang w:eastAsia="nb-NO"/>
        </w:rPr>
        <w:t xml:space="preserve"> </w:t>
      </w:r>
      <w:r w:rsidRPr="00A30CAB">
        <w:rPr>
          <w:rFonts w:eastAsia="Times New Roman" w:cs="Times New Roman"/>
          <w:szCs w:val="20"/>
          <w:lang w:eastAsia="nb-NO"/>
        </w:rPr>
        <w:t>jobbanalyser (SJA)*</w:t>
      </w:r>
    </w:p>
    <w:p w14:paraId="668DDB01"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Byggherrens krav til risikoreduserende tiltak/SJA*</w:t>
      </w:r>
    </w:p>
    <w:p w14:paraId="6B17A41B" w14:textId="77777777"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Innføring av RTB-sonene som milepel (grønn, gul og rød sone *)</w:t>
      </w:r>
    </w:p>
    <w:p w14:paraId="04FF8B7C" w14:textId="77777777" w:rsidR="00C42542" w:rsidRPr="00A30CAB" w:rsidRDefault="00C42542">
      <w:pPr>
        <w:ind w:left="720"/>
        <w:contextualSpacing/>
        <w:rPr>
          <w:rFonts w:eastAsia="Times New Roman" w:cs="Times New Roman"/>
          <w:szCs w:val="20"/>
          <w:lang w:eastAsia="nb-NO"/>
        </w:rPr>
      </w:pPr>
    </w:p>
    <w:p w14:paraId="5A96C845" w14:textId="0F015716" w:rsidR="00C42542" w:rsidRPr="00A30CAB" w:rsidRDefault="00BB3711">
      <w:pPr>
        <w:contextualSpacing/>
        <w:rPr>
          <w:rFonts w:eastAsia="Times New Roman" w:cs="Times New Roman"/>
          <w:szCs w:val="20"/>
          <w:lang w:eastAsia="nb-NO"/>
        </w:rPr>
      </w:pPr>
      <w:r w:rsidRPr="00A30CAB">
        <w:rPr>
          <w:rFonts w:eastAsia="Times New Roman" w:cs="Times New Roman"/>
          <w:szCs w:val="20"/>
          <w:lang w:eastAsia="nb-NO"/>
        </w:rPr>
        <w:t xml:space="preserve">*) Dersom disse aktiviteten ikke tas med i nivå 2-planen, </w:t>
      </w:r>
      <w:r w:rsidR="000053C0" w:rsidRPr="00A30CAB">
        <w:rPr>
          <w:rFonts w:eastAsia="Times New Roman" w:cs="Times New Roman"/>
          <w:szCs w:val="20"/>
          <w:lang w:eastAsia="nb-NO"/>
        </w:rPr>
        <w:t>m</w:t>
      </w:r>
      <w:r w:rsidRPr="00A30CAB">
        <w:rPr>
          <w:rFonts w:eastAsia="Times New Roman" w:cs="Times New Roman"/>
          <w:szCs w:val="20"/>
          <w:lang w:eastAsia="nb-NO"/>
        </w:rPr>
        <w:t>å dette tas med i detaljerte produksjonsplaner på nivå 3 (se under).</w:t>
      </w:r>
    </w:p>
    <w:p w14:paraId="658DF00E" w14:textId="77777777" w:rsidR="00C42542" w:rsidRPr="00A30CAB" w:rsidRDefault="00BB3711">
      <w:pPr>
        <w:pStyle w:val="4NivOBF"/>
      </w:pPr>
      <w:r w:rsidRPr="00A30CAB">
        <w:t>Leveranseplan (nivå 3)</w:t>
      </w:r>
    </w:p>
    <w:p w14:paraId="113F45FF" w14:textId="77777777" w:rsidR="00C42542" w:rsidRPr="00A30CAB" w:rsidRDefault="00BB3711">
      <w:pPr>
        <w:rPr>
          <w:color w:val="FF0000"/>
          <w:szCs w:val="20"/>
        </w:rPr>
      </w:pPr>
      <w:r w:rsidRPr="00A30CAB">
        <w:t xml:space="preserve">Leveranseplan bygger på fremdriftsplan (nivå 2) og er den detaljerte planen som viser totalentreprenørens leveranser av tegninger, rapporter og annen dokumentasjon. Totalentreprenøren skal utarbeide en omforent leveranseplan med milepæler, samt tidsfrister for levering av tegninger, dokumenter og annet som aktørene i prosjektet er avhengige av for å gjennomføre sin del. </w:t>
      </w:r>
      <w:r w:rsidRPr="00A30CAB">
        <w:rPr>
          <w:szCs w:val="20"/>
        </w:rPr>
        <w:t>Disse planene skal settes sammen til koordinerte 4-, eller 8- ukers planer av den ansvarlige for fremdriftskoordineringen. Planen skal omfatte alle aktiviteter innen kontraktsarbeidet i perioden den gjelder for. Planen skal gjennomgås og evt. justeres på fremdriftsmøter hver 14. dag.</w:t>
      </w:r>
    </w:p>
    <w:p w14:paraId="436CF33F" w14:textId="77777777" w:rsidR="00C42542" w:rsidRPr="00A30CAB" w:rsidRDefault="00BB3711">
      <w:r w:rsidRPr="00A30CAB">
        <w:t xml:space="preserve">Leveranseplanen skal synliggjøre fremdrift i forhold til frister for kontrahering av andre leverandører og bestillinger der dette utløser behov for tegninger eller kontroll/avklaringer fra totalentreprenør. </w:t>
      </w:r>
    </w:p>
    <w:p w14:paraId="45BC86C9" w14:textId="77777777" w:rsidR="00C42542" w:rsidRPr="00A30CAB" w:rsidRDefault="00BB3711">
      <w:r w:rsidRPr="00A30CAB">
        <w:t>Leveranseplanen skal ivareta nødvendig tid for totalentreprenørens avklaringer og kontroll. Behov for avklaringer, evt. detaljering, skal meldes slik at det er rimelig tid til å utføre disse.</w:t>
      </w:r>
    </w:p>
    <w:p w14:paraId="6C8BB11F" w14:textId="77777777" w:rsidR="00C42542" w:rsidRPr="00A30CAB" w:rsidRDefault="00BB3711">
      <w:r w:rsidRPr="00A30CAB">
        <w:t xml:space="preserve">Leveranseplan utarbeides, justeres og vedlikeholdes av totalentreprenør. </w:t>
      </w:r>
    </w:p>
    <w:p w14:paraId="4616E5E0" w14:textId="77777777" w:rsidR="00C42542" w:rsidRPr="00A30CAB" w:rsidRDefault="00BB3711">
      <w:r w:rsidRPr="00A30CAB">
        <w:t>I Leveranseplan skal det etter hver fase i prosjekteringsarbeidet avsettes tid for gjennomgang og kontroll, samt eventuelle godkjenninger internt hos Byggherren.</w:t>
      </w:r>
    </w:p>
    <w:p w14:paraId="26958FD3" w14:textId="77777777" w:rsidR="007E252D" w:rsidRPr="00A30CAB" w:rsidRDefault="007E252D" w:rsidP="001A3B80">
      <w:pPr>
        <w:pStyle w:val="4NivOBF"/>
        <w:numPr>
          <w:ilvl w:val="3"/>
          <w:numId w:val="16"/>
        </w:numPr>
      </w:pPr>
      <w:r w:rsidRPr="00A30CAB">
        <w:t>Prosjekteringsplan</w:t>
      </w:r>
    </w:p>
    <w:p w14:paraId="5875CDF8" w14:textId="6E4C0C62" w:rsidR="007E252D" w:rsidRPr="00A30CAB" w:rsidRDefault="001024D4" w:rsidP="007E252D">
      <w:pPr>
        <w:rPr>
          <w:rFonts w:eastAsia="Times New Roman"/>
          <w:lang w:eastAsia="nb-NO"/>
        </w:rPr>
      </w:pPr>
      <w:r w:rsidRPr="00A30CAB">
        <w:rPr>
          <w:rFonts w:eastAsia="Times New Roman"/>
          <w:lang w:eastAsia="nb-NO"/>
        </w:rPr>
        <w:t>Totalentreprenøren skal innen fire uker etter kontra</w:t>
      </w:r>
      <w:r w:rsidR="000706F0" w:rsidRPr="00A30CAB">
        <w:rPr>
          <w:rFonts w:eastAsia="Times New Roman"/>
          <w:lang w:eastAsia="nb-NO"/>
        </w:rPr>
        <w:t>kts</w:t>
      </w:r>
      <w:r w:rsidR="00301931" w:rsidRPr="00A30CAB">
        <w:rPr>
          <w:rFonts w:eastAsia="Times New Roman"/>
          <w:lang w:eastAsia="nb-NO"/>
        </w:rPr>
        <w:t>ignering</w:t>
      </w:r>
      <w:r w:rsidRPr="00A30CAB">
        <w:rPr>
          <w:rFonts w:eastAsia="Times New Roman"/>
          <w:lang w:eastAsia="nb-NO"/>
        </w:rPr>
        <w:t xml:space="preserve"> fremlegge prosjekteringsplan. Prosjekteringsplanen skal vise totalentreprenørens ytelser, og hvilke av byggherrens ytelser disse er avhengig av. Planen skal vise arbeidsrekkefølger, avhengigheter mellom fag, samt andre viktige milepæler.</w:t>
      </w:r>
    </w:p>
    <w:p w14:paraId="777DA6B3" w14:textId="12EE3BB8" w:rsidR="00C42542" w:rsidRPr="00A30CAB" w:rsidRDefault="00BB3711">
      <w:pPr>
        <w:pStyle w:val="4NivOBF"/>
      </w:pPr>
      <w:r w:rsidRPr="00A30CAB">
        <w:lastRenderedPageBreak/>
        <w:t xml:space="preserve">Bemanningsplan </w:t>
      </w:r>
    </w:p>
    <w:p w14:paraId="2A71298C" w14:textId="41F84712" w:rsidR="00C42542" w:rsidRPr="00A30CAB" w:rsidRDefault="00BB3711">
      <w:r w:rsidRPr="00A30CAB">
        <w:t>Totalentreprenøren skal levere en bemanningsplan i forbindelse med månedsrapporteringen. Denne skal i timer angi planlagt</w:t>
      </w:r>
      <w:r w:rsidR="004B20C7" w:rsidRPr="00A30CAB">
        <w:t xml:space="preserve"> og</w:t>
      </w:r>
      <w:r w:rsidRPr="00A30CAB">
        <w:t xml:space="preserve"> faktisk bemanning i perioden</w:t>
      </w:r>
      <w:r w:rsidR="004B20C7" w:rsidRPr="00A30CAB">
        <w:t>,</w:t>
      </w:r>
      <w:r w:rsidRPr="00A30CAB">
        <w:t xml:space="preserve"> og planlagt bemanning </w:t>
      </w:r>
      <w:r w:rsidR="00383092" w:rsidRPr="00A30CAB">
        <w:t xml:space="preserve">kommende </w:t>
      </w:r>
      <w:r w:rsidRPr="00A30CAB">
        <w:t>periode. Byggherren skal informeres ved endringer i bemanningsplanen.</w:t>
      </w:r>
    </w:p>
    <w:p w14:paraId="5253B7E6" w14:textId="77777777" w:rsidR="00C42542" w:rsidRPr="00A30CAB" w:rsidRDefault="00BB3711">
      <w:pPr>
        <w:pStyle w:val="4NivOBF"/>
      </w:pPr>
      <w:r w:rsidRPr="00A30CAB">
        <w:t xml:space="preserve">Beslutningsplan </w:t>
      </w:r>
    </w:p>
    <w:p w14:paraId="70C2DCCD" w14:textId="13444B49" w:rsidR="00C42542" w:rsidRPr="00A30CAB" w:rsidRDefault="00BB3711">
      <w:r w:rsidRPr="00A30CAB">
        <w:t>Totalentreprenøren skal</w:t>
      </w:r>
      <w:r w:rsidR="00E17C00" w:rsidRPr="00A30CAB">
        <w:t xml:space="preserve"> innen fire uker etter kontra</w:t>
      </w:r>
      <w:r w:rsidR="000706F0" w:rsidRPr="00A30CAB">
        <w:t>ktsignering</w:t>
      </w:r>
      <w:r w:rsidR="00E17C00" w:rsidRPr="00A30CAB">
        <w:t xml:space="preserve"> fremlegge</w:t>
      </w:r>
      <w:r w:rsidRPr="00A30CAB">
        <w:t xml:space="preserve"> beslutningsplan</w:t>
      </w:r>
      <w:r w:rsidR="000706F0" w:rsidRPr="00A30CAB">
        <w:t>. Beslutningsplanen skal</w:t>
      </w:r>
      <w:r w:rsidRPr="00A30CAB">
        <w:t xml:space="preserve"> synliggjør</w:t>
      </w:r>
      <w:r w:rsidR="000706F0" w:rsidRPr="00A30CAB">
        <w:t>e</w:t>
      </w:r>
      <w:r w:rsidRPr="00A30CAB">
        <w:t xml:space="preserve"> tidshorisont for alle nødvendige beslutninger fra Byggherren</w:t>
      </w:r>
      <w:r w:rsidR="000F1C6E" w:rsidRPr="00A30CAB">
        <w:t xml:space="preserve">, herunder </w:t>
      </w:r>
      <w:r w:rsidR="0096616F" w:rsidRPr="00A30CAB">
        <w:t xml:space="preserve">for </w:t>
      </w:r>
      <w:r w:rsidR="000F1C6E" w:rsidRPr="00A30CAB">
        <w:t>utløs</w:t>
      </w:r>
      <w:r w:rsidR="00055EBE" w:rsidRPr="00A30CAB">
        <w:t>ning av ev. opsjoner</w:t>
      </w:r>
      <w:r w:rsidRPr="00A30CAB">
        <w:t>.</w:t>
      </w:r>
    </w:p>
    <w:p w14:paraId="7E9D940A" w14:textId="77777777" w:rsidR="00C42542" w:rsidRPr="00A30CAB" w:rsidRDefault="00BB3711">
      <w:pPr>
        <w:pStyle w:val="4NivOBF"/>
      </w:pPr>
      <w:r w:rsidRPr="00A30CAB">
        <w:t xml:space="preserve">Plan for sluttfasen </w:t>
      </w:r>
    </w:p>
    <w:p w14:paraId="7E452F4D" w14:textId="77777777" w:rsidR="00C42542" w:rsidRPr="00A30CAB" w:rsidRDefault="00BB3711">
      <w:r w:rsidRPr="00A30CAB">
        <w:t>Planlagte hovedaktiviteter i sluttfasen er oppført i Byggherrens hovedfremdriftsplan. Nødvendige aktiviteter skal fastsettes i egen detaljert fremdriftsplan for sluttfasen, herunder tid til planlegging og gjennomføring av alle nødvendige tester. Utarbeidelse av plan skal skje i nært samarbeid med de prosjekterende og Byggherren. Plan for sluttfasen skal godkjennes av Byggherren.</w:t>
      </w:r>
    </w:p>
    <w:p w14:paraId="3F349DED" w14:textId="77777777" w:rsidR="00C42542" w:rsidRPr="00A30CAB" w:rsidRDefault="00BB3711">
      <w:proofErr w:type="spellStart"/>
      <w:r w:rsidRPr="00A30CAB">
        <w:t>Byggrengjøring</w:t>
      </w:r>
      <w:proofErr w:type="spellEnd"/>
      <w:r w:rsidRPr="00A30CAB">
        <w:t xml:space="preserve"> skal være planlagt og utført før teknisk ferdigstillelse.</w:t>
      </w:r>
    </w:p>
    <w:p w14:paraId="609B57CD" w14:textId="77777777" w:rsidR="00C42542" w:rsidRPr="00A30CAB" w:rsidRDefault="00BB3711">
      <w:pPr>
        <w:pStyle w:val="3NivOBF"/>
      </w:pPr>
      <w:bookmarkStart w:id="339" w:name="_Toc484595813"/>
      <w:bookmarkStart w:id="340" w:name="_Toc147305607"/>
      <w:bookmarkStart w:id="341" w:name="_Ref408905478"/>
      <w:r w:rsidRPr="00A30CAB">
        <w:t>Rapportering</w:t>
      </w:r>
      <w:bookmarkEnd w:id="339"/>
      <w:bookmarkEnd w:id="340"/>
      <w:r w:rsidRPr="00A30CAB">
        <w:t xml:space="preserve"> </w:t>
      </w:r>
    </w:p>
    <w:p w14:paraId="4F321FE7" w14:textId="77777777" w:rsidR="00C42542" w:rsidRPr="00A30CAB" w:rsidRDefault="00BB3711">
      <w:r w:rsidRPr="00A30CAB">
        <w:t>Totalentreprenør rapporterer til prosjektleder via byggeleder. Rapporteringen skal skje innen den 5. i hver måned. Siste dag i måneden, med mindre annet avtales spesielt, skal være statusdato for innsamling av data.</w:t>
      </w:r>
    </w:p>
    <w:p w14:paraId="50FED043" w14:textId="77777777" w:rsidR="00C42542" w:rsidRPr="00A30CAB" w:rsidRDefault="00BB3711">
      <w:pPr>
        <w:spacing w:after="60"/>
      </w:pPr>
      <w:r w:rsidRPr="00A30CAB">
        <w:t xml:space="preserve">Månedsrapporten skal inneholde følgende: </w:t>
      </w:r>
    </w:p>
    <w:p w14:paraId="067CE8D3" w14:textId="77777777" w:rsidR="001B5DD4" w:rsidRPr="00A30CAB" w:rsidRDefault="001B5DD4" w:rsidP="005D03E2">
      <w:pPr>
        <w:pStyle w:val="Listeavsnitt2"/>
        <w:spacing w:after="0"/>
      </w:pPr>
      <w:r w:rsidRPr="00A30CAB">
        <w:t>Status i prosjekteringsarbeidet mht. utførte oppgaver, fremdrift og økonomi</w:t>
      </w:r>
    </w:p>
    <w:p w14:paraId="5A887108" w14:textId="77777777" w:rsidR="00C42542" w:rsidRPr="00A30CAB" w:rsidRDefault="00BB3711" w:rsidP="001A3B80">
      <w:pPr>
        <w:numPr>
          <w:ilvl w:val="0"/>
          <w:numId w:val="11"/>
        </w:numPr>
        <w:spacing w:after="0"/>
        <w:rPr>
          <w:rFonts w:eastAsia="Times New Roman"/>
          <w:lang w:eastAsia="nb-NO"/>
        </w:rPr>
      </w:pPr>
      <w:r w:rsidRPr="00A30CAB">
        <w:rPr>
          <w:rFonts w:eastAsia="Times New Roman"/>
          <w:lang w:eastAsia="nb-NO"/>
        </w:rPr>
        <w:t>Status i prosjektet mht. utførte oppgaver, fremdrift og økonomi (fordelt på PNS)</w:t>
      </w:r>
    </w:p>
    <w:p w14:paraId="3F651FD1" w14:textId="77777777" w:rsidR="00C42542" w:rsidRPr="00A30CAB" w:rsidRDefault="00BB3711" w:rsidP="001A3B80">
      <w:pPr>
        <w:numPr>
          <w:ilvl w:val="0"/>
          <w:numId w:val="11"/>
        </w:numPr>
        <w:spacing w:after="0"/>
        <w:rPr>
          <w:rFonts w:eastAsia="Times New Roman"/>
          <w:lang w:eastAsia="nb-NO"/>
        </w:rPr>
      </w:pPr>
      <w:r w:rsidRPr="00A30CAB">
        <w:rPr>
          <w:rFonts w:eastAsia="Times New Roman"/>
          <w:lang w:eastAsia="nb-NO"/>
        </w:rPr>
        <w:t>Status SHA og ytre miljø – i henhold til prosjektets SHA-mål og mål for ytremiljø</w:t>
      </w:r>
    </w:p>
    <w:p w14:paraId="25825B96" w14:textId="77777777" w:rsidR="00C42542" w:rsidRPr="00A30CAB" w:rsidRDefault="00BB3711" w:rsidP="001A3B80">
      <w:pPr>
        <w:numPr>
          <w:ilvl w:val="0"/>
          <w:numId w:val="11"/>
        </w:numPr>
        <w:spacing w:after="0"/>
        <w:rPr>
          <w:rFonts w:eastAsia="Times New Roman"/>
          <w:lang w:eastAsia="nb-NO"/>
        </w:rPr>
      </w:pPr>
      <w:r w:rsidRPr="00A30CAB">
        <w:rPr>
          <w:rFonts w:eastAsia="Times New Roman"/>
          <w:lang w:eastAsia="nb-NO"/>
        </w:rPr>
        <w:t>Status SHA-plan inkl. risikomatrise</w:t>
      </w:r>
    </w:p>
    <w:p w14:paraId="150047FC" w14:textId="77777777" w:rsidR="00C42542" w:rsidRPr="00A30CAB" w:rsidRDefault="00BB3711" w:rsidP="001A3B80">
      <w:pPr>
        <w:numPr>
          <w:ilvl w:val="0"/>
          <w:numId w:val="11"/>
        </w:numPr>
        <w:spacing w:after="0"/>
        <w:rPr>
          <w:rFonts w:eastAsia="Times New Roman"/>
          <w:lang w:eastAsia="nb-NO"/>
        </w:rPr>
      </w:pPr>
      <w:r w:rsidRPr="00A30CAB">
        <w:rPr>
          <w:rFonts w:eastAsia="Times New Roman"/>
          <w:lang w:eastAsia="nb-NO"/>
        </w:rPr>
        <w:t>Kvalitet - gjennomført og planlagt kvalitetskontroller</w:t>
      </w:r>
    </w:p>
    <w:p w14:paraId="422ED5CB" w14:textId="77777777" w:rsidR="006A5D38" w:rsidRDefault="00BB3711" w:rsidP="001A3B80">
      <w:pPr>
        <w:numPr>
          <w:ilvl w:val="0"/>
          <w:numId w:val="11"/>
        </w:numPr>
        <w:spacing w:after="0"/>
        <w:rPr>
          <w:rFonts w:eastAsia="Times New Roman"/>
          <w:lang w:eastAsia="nb-NO"/>
        </w:rPr>
      </w:pPr>
      <w:r w:rsidRPr="00A30CAB">
        <w:rPr>
          <w:rFonts w:eastAsia="Times New Roman"/>
          <w:lang w:eastAsia="nb-NO"/>
        </w:rPr>
        <w:t>Status bemanning</w:t>
      </w:r>
    </w:p>
    <w:p w14:paraId="6D4842C4" w14:textId="77777777" w:rsidR="00236767" w:rsidRDefault="00236767" w:rsidP="002A7814">
      <w:pPr>
        <w:pStyle w:val="Listeavsnitt2"/>
        <w:spacing w:after="0"/>
      </w:pPr>
      <w:r>
        <w:t>Status andel arbeidede timer fagarbeidere og lærlinger</w:t>
      </w:r>
    </w:p>
    <w:p w14:paraId="277E5186" w14:textId="7BD31E8F" w:rsidR="00C42542" w:rsidRPr="00236767" w:rsidRDefault="00BB3711" w:rsidP="002A7814">
      <w:pPr>
        <w:pStyle w:val="Listeavsnitt2"/>
        <w:spacing w:after="0"/>
      </w:pPr>
      <w:r w:rsidRPr="00236767">
        <w:t>Avvik - avvik i perioden og status for alle avvik</w:t>
      </w:r>
    </w:p>
    <w:p w14:paraId="340A3A40" w14:textId="77777777" w:rsidR="00C42542" w:rsidRPr="00A30CAB" w:rsidRDefault="00BB3711" w:rsidP="001A3B80">
      <w:pPr>
        <w:numPr>
          <w:ilvl w:val="0"/>
          <w:numId w:val="11"/>
        </w:numPr>
        <w:spacing w:after="0"/>
        <w:rPr>
          <w:rFonts w:eastAsia="Times New Roman"/>
          <w:lang w:eastAsia="nb-NO"/>
        </w:rPr>
      </w:pPr>
      <w:r w:rsidRPr="00A30CAB">
        <w:rPr>
          <w:rFonts w:eastAsia="Times New Roman"/>
          <w:lang w:eastAsia="nb-NO"/>
        </w:rPr>
        <w:t>Endringer - endringer i perioden og status for alle endringer</w:t>
      </w:r>
    </w:p>
    <w:p w14:paraId="0769886A" w14:textId="77777777" w:rsidR="00C42542" w:rsidRPr="00A30CAB" w:rsidRDefault="00BB3711" w:rsidP="001A3B80">
      <w:pPr>
        <w:numPr>
          <w:ilvl w:val="0"/>
          <w:numId w:val="11"/>
        </w:numPr>
        <w:spacing w:after="0"/>
        <w:rPr>
          <w:rFonts w:eastAsia="Times New Roman"/>
          <w:lang w:eastAsia="nb-NO"/>
        </w:rPr>
      </w:pPr>
      <w:r w:rsidRPr="00A30CAB">
        <w:rPr>
          <w:rFonts w:eastAsia="Times New Roman"/>
          <w:lang w:eastAsia="nb-NO"/>
        </w:rPr>
        <w:t>Forhold til myndigheter</w:t>
      </w:r>
    </w:p>
    <w:p w14:paraId="76A2F1D8" w14:textId="77777777" w:rsidR="00C42542" w:rsidRPr="00A30CAB" w:rsidRDefault="00BB3711" w:rsidP="001A3B80">
      <w:pPr>
        <w:numPr>
          <w:ilvl w:val="0"/>
          <w:numId w:val="11"/>
        </w:numPr>
        <w:spacing w:after="0"/>
        <w:rPr>
          <w:rFonts w:eastAsia="Times New Roman"/>
          <w:lang w:eastAsia="nb-NO"/>
        </w:rPr>
      </w:pPr>
      <w:r w:rsidRPr="00A30CAB">
        <w:rPr>
          <w:rFonts w:eastAsia="Times New Roman"/>
          <w:lang w:eastAsia="nb-NO"/>
        </w:rPr>
        <w:t>Viktig informasjon vedrørende avholdte møter, nødvendige beslutninger som mangler, samt korrespondanse som krever svar</w:t>
      </w:r>
    </w:p>
    <w:p w14:paraId="6424D32B" w14:textId="77777777" w:rsidR="00C42542" w:rsidRPr="00A30CAB" w:rsidRDefault="00C42542">
      <w:pPr>
        <w:ind w:left="720"/>
        <w:contextualSpacing/>
        <w:rPr>
          <w:lang w:eastAsia="nb-NO"/>
        </w:rPr>
      </w:pPr>
    </w:p>
    <w:p w14:paraId="73C60171" w14:textId="77777777" w:rsidR="00C42542" w:rsidRPr="00A30CAB" w:rsidRDefault="00BB3711">
      <w:pPr>
        <w:spacing w:after="60"/>
      </w:pPr>
      <w:r w:rsidRPr="00A30CAB">
        <w:t>Vedlegg til månedsrapporten:</w:t>
      </w:r>
    </w:p>
    <w:p w14:paraId="0E3250AD" w14:textId="77777777" w:rsidR="00C42542" w:rsidRPr="00A30CAB" w:rsidRDefault="00BB3711" w:rsidP="001A3B80">
      <w:pPr>
        <w:numPr>
          <w:ilvl w:val="0"/>
          <w:numId w:val="11"/>
        </w:numPr>
        <w:spacing w:after="0"/>
        <w:ind w:left="714" w:hanging="357"/>
        <w:contextualSpacing/>
        <w:rPr>
          <w:lang w:eastAsia="nb-NO"/>
        </w:rPr>
      </w:pPr>
      <w:r w:rsidRPr="00A30CAB">
        <w:rPr>
          <w:lang w:eastAsia="nb-NO"/>
        </w:rPr>
        <w:t>Fremdriftsplan med aktuell fremdriftsfront angitt</w:t>
      </w:r>
    </w:p>
    <w:p w14:paraId="1B29F4C2" w14:textId="4AAE8AF3" w:rsidR="001C2CC0" w:rsidRPr="00A30CAB" w:rsidRDefault="001C2CC0" w:rsidP="00C90CF1">
      <w:pPr>
        <w:pStyle w:val="Listeavsnitt2"/>
        <w:spacing w:after="0"/>
      </w:pPr>
      <w:r w:rsidRPr="00A30CAB">
        <w:t>Dokument- og tegningsleveranseplan</w:t>
      </w:r>
    </w:p>
    <w:p w14:paraId="3B4DC3CE" w14:textId="684AB3C5" w:rsidR="00C42542" w:rsidRPr="00A30CAB" w:rsidRDefault="00BB3711" w:rsidP="001A3B80">
      <w:pPr>
        <w:numPr>
          <w:ilvl w:val="0"/>
          <w:numId w:val="11"/>
        </w:numPr>
        <w:spacing w:after="0"/>
        <w:ind w:left="714" w:hanging="357"/>
        <w:contextualSpacing/>
        <w:rPr>
          <w:lang w:eastAsia="nb-NO"/>
        </w:rPr>
      </w:pPr>
      <w:r w:rsidRPr="00A30CAB">
        <w:rPr>
          <w:lang w:eastAsia="nb-NO"/>
        </w:rPr>
        <w:t xml:space="preserve">SHA-månedsrapport </w:t>
      </w:r>
    </w:p>
    <w:p w14:paraId="2DB12972" w14:textId="008FB9BC" w:rsidR="00A37339" w:rsidRPr="00A37339" w:rsidRDefault="00A37339" w:rsidP="000D4F3F">
      <w:pPr>
        <w:pStyle w:val="Listeavsnitt2"/>
        <w:spacing w:after="0"/>
        <w:ind w:left="714" w:hanging="357"/>
      </w:pPr>
      <w:r w:rsidRPr="00A37339">
        <w:rPr>
          <w:rFonts w:eastAsia="Calibri" w:cs="Calibri"/>
          <w:szCs w:val="22"/>
        </w:rPr>
        <w:t xml:space="preserve">Miljørapportering (Oslobyggs </w:t>
      </w:r>
      <w:proofErr w:type="spellStart"/>
      <w:r w:rsidRPr="00A37339">
        <w:rPr>
          <w:rFonts w:eastAsia="Calibri" w:cs="Calibri"/>
          <w:szCs w:val="22"/>
        </w:rPr>
        <w:t>rapporteringsmal</w:t>
      </w:r>
      <w:proofErr w:type="spellEnd"/>
      <w:r w:rsidRPr="00A37339">
        <w:rPr>
          <w:rFonts w:eastAsia="Calibri" w:cs="Calibri"/>
          <w:szCs w:val="22"/>
        </w:rPr>
        <w:t xml:space="preserve"> skal fortrinnsvis benyttes) – energiforbruk, drivstofforbruk anleggsmaskiner, avfallshåndtering, massetransport og maskinpark på byggeplass</w:t>
      </w:r>
    </w:p>
    <w:p w14:paraId="6D71D09D" w14:textId="411069A1" w:rsidR="00C42542" w:rsidRPr="00A30CAB" w:rsidRDefault="00BB3711" w:rsidP="000D4F3F">
      <w:pPr>
        <w:pStyle w:val="Listeavsnitt2"/>
        <w:spacing w:after="0"/>
        <w:ind w:left="714" w:hanging="357"/>
      </w:pPr>
      <w:r w:rsidRPr="00A30CAB">
        <w:t>Leveranseplan</w:t>
      </w:r>
    </w:p>
    <w:p w14:paraId="425CF9F1" w14:textId="77777777" w:rsidR="00C42542" w:rsidRPr="00A30CAB" w:rsidRDefault="00BB3711" w:rsidP="001A3B80">
      <w:pPr>
        <w:numPr>
          <w:ilvl w:val="0"/>
          <w:numId w:val="11"/>
        </w:numPr>
        <w:spacing w:after="0"/>
        <w:ind w:left="714" w:hanging="357"/>
        <w:contextualSpacing/>
        <w:rPr>
          <w:lang w:eastAsia="nb-NO"/>
        </w:rPr>
      </w:pPr>
      <w:r w:rsidRPr="00A30CAB">
        <w:rPr>
          <w:lang w:eastAsia="nb-NO"/>
        </w:rPr>
        <w:lastRenderedPageBreak/>
        <w:t>Bemanningsplan</w:t>
      </w:r>
    </w:p>
    <w:p w14:paraId="03ED6367" w14:textId="77777777" w:rsidR="00C42542" w:rsidRPr="00A30CAB" w:rsidRDefault="00BB3711" w:rsidP="001A3B80">
      <w:pPr>
        <w:numPr>
          <w:ilvl w:val="0"/>
          <w:numId w:val="11"/>
        </w:numPr>
        <w:spacing w:after="0"/>
        <w:ind w:left="714" w:hanging="357"/>
        <w:contextualSpacing/>
        <w:rPr>
          <w:lang w:eastAsia="nb-NO"/>
        </w:rPr>
      </w:pPr>
      <w:r w:rsidRPr="00A30CAB">
        <w:rPr>
          <w:lang w:eastAsia="nb-NO"/>
        </w:rPr>
        <w:t>Endringslogg</w:t>
      </w:r>
    </w:p>
    <w:p w14:paraId="450B1985" w14:textId="77777777" w:rsidR="00C42542" w:rsidRPr="00A30CAB" w:rsidRDefault="00BB3711" w:rsidP="001A3B80">
      <w:pPr>
        <w:numPr>
          <w:ilvl w:val="0"/>
          <w:numId w:val="11"/>
        </w:numPr>
        <w:spacing w:after="0"/>
        <w:ind w:left="714" w:hanging="357"/>
        <w:contextualSpacing/>
        <w:rPr>
          <w:lang w:eastAsia="nb-NO"/>
        </w:rPr>
      </w:pPr>
      <w:r w:rsidRPr="00A30CAB">
        <w:rPr>
          <w:lang w:eastAsia="nb-NO"/>
        </w:rPr>
        <w:t>Avvikslogg</w:t>
      </w:r>
    </w:p>
    <w:p w14:paraId="55DED882" w14:textId="77777777" w:rsidR="00C42542" w:rsidRPr="00A30CAB" w:rsidRDefault="00BB3711" w:rsidP="001A3B80">
      <w:pPr>
        <w:numPr>
          <w:ilvl w:val="0"/>
          <w:numId w:val="11"/>
        </w:numPr>
        <w:spacing w:after="0"/>
        <w:ind w:left="714" w:hanging="357"/>
        <w:contextualSpacing/>
        <w:rPr>
          <w:lang w:eastAsia="nb-NO"/>
        </w:rPr>
      </w:pPr>
      <w:r w:rsidRPr="00A30CAB">
        <w:rPr>
          <w:lang w:eastAsia="nb-NO"/>
        </w:rPr>
        <w:t>Byggherrens beslutningsplan</w:t>
      </w:r>
    </w:p>
    <w:p w14:paraId="6124E138" w14:textId="77777777" w:rsidR="00C42542" w:rsidRPr="00A30CAB" w:rsidRDefault="00BB3711">
      <w:pPr>
        <w:pStyle w:val="3NivOBF"/>
      </w:pPr>
      <w:bookmarkStart w:id="342" w:name="_Toc484595814"/>
      <w:bookmarkStart w:id="343" w:name="_Ref125105248"/>
      <w:bookmarkStart w:id="344" w:name="_Toc147305608"/>
      <w:bookmarkEnd w:id="341"/>
      <w:r w:rsidRPr="00A30CAB">
        <w:t>Fakturering</w:t>
      </w:r>
      <w:bookmarkEnd w:id="342"/>
      <w:r w:rsidRPr="00A30CAB">
        <w:t xml:space="preserve"> (tillegg til NS 8407, pkt. 27.2.1)</w:t>
      </w:r>
      <w:bookmarkEnd w:id="343"/>
      <w:bookmarkEnd w:id="344"/>
    </w:p>
    <w:p w14:paraId="33D535A5" w14:textId="4C75A5AC" w:rsidR="006B2398" w:rsidRPr="00A30CAB" w:rsidRDefault="006B2398" w:rsidP="00406B5E">
      <w:pPr>
        <w:pStyle w:val="4NivOBF"/>
      </w:pPr>
      <w:bookmarkStart w:id="345" w:name="_Hlk494454991"/>
      <w:r w:rsidRPr="00A30CAB">
        <w:t>Faktureringsplan og fakturadato</w:t>
      </w:r>
    </w:p>
    <w:p w14:paraId="5EE1140F" w14:textId="21117CAB" w:rsidR="00C42542" w:rsidRPr="00A3593D" w:rsidRDefault="00BB3711">
      <w:pPr>
        <w:spacing w:after="0" w:line="240" w:lineRule="auto"/>
        <w:rPr>
          <w:rFonts w:eastAsia="Times New Roman" w:cs="Times New Roman"/>
          <w:sz w:val="24"/>
          <w:szCs w:val="24"/>
          <w:lang w:eastAsia="nb-NO"/>
        </w:rPr>
      </w:pPr>
      <w:r w:rsidRPr="00A30CAB">
        <w:t xml:space="preserve">Faktureringsplanen skal være splittet i henhold til </w:t>
      </w:r>
      <w:bookmarkStart w:id="346" w:name="_Hlk494453464"/>
      <w:r w:rsidRPr="00A30CAB">
        <w:t>Byggherrens oppsett for prosjektnedbrytningsstruktur (PNS)</w:t>
      </w:r>
      <w:bookmarkEnd w:id="346"/>
      <w:r w:rsidRPr="00A30CAB">
        <w:t>. Fakturadato skal være den 1. i påfølgende måned etter at arbeidet er utført jf. produksjonskriteriene oppgitt i NS 8407 27.2.1 fjerde ledd a)-d).</w:t>
      </w:r>
      <w:bookmarkEnd w:id="345"/>
    </w:p>
    <w:p w14:paraId="7BCB60CE" w14:textId="77777777" w:rsidR="00C42542" w:rsidRPr="00A30CAB" w:rsidRDefault="00BB3711">
      <w:pPr>
        <w:pStyle w:val="4NivOBF"/>
      </w:pPr>
      <w:r w:rsidRPr="00A30CAB">
        <w:t>Fakturaadresse</w:t>
      </w:r>
    </w:p>
    <w:p w14:paraId="444DCB7A" w14:textId="77777777" w:rsidR="00C42542" w:rsidRPr="00A30CAB" w:rsidRDefault="00BB3711">
      <w:pPr>
        <w:spacing w:after="60"/>
      </w:pPr>
      <w:r w:rsidRPr="00A30CAB">
        <w:t>Korrekt faktura skal sendes til:</w:t>
      </w:r>
    </w:p>
    <w:p w14:paraId="7783DEE9" w14:textId="3410C5B0" w:rsidR="00C42542" w:rsidRPr="00A30CAB" w:rsidRDefault="00CE3FFB">
      <w:pPr>
        <w:ind w:left="720"/>
        <w:contextualSpacing/>
        <w:rPr>
          <w:rFonts w:eastAsia="Times New Roman" w:cs="Times New Roman"/>
          <w:szCs w:val="20"/>
          <w:lang w:eastAsia="nb-NO"/>
        </w:rPr>
      </w:pPr>
      <w:r w:rsidRPr="00A30CAB">
        <w:rPr>
          <w:rFonts w:eastAsia="Times New Roman" w:cs="Times New Roman"/>
          <w:szCs w:val="20"/>
          <w:lang w:eastAsia="nb-NO"/>
        </w:rPr>
        <w:t>Oslobygg</w:t>
      </w:r>
      <w:r w:rsidR="00BB3711" w:rsidRPr="00A30CAB">
        <w:rPr>
          <w:rFonts w:eastAsia="Times New Roman" w:cs="Times New Roman"/>
          <w:szCs w:val="20"/>
          <w:lang w:eastAsia="nb-NO"/>
        </w:rPr>
        <w:t xml:space="preserve"> KF</w:t>
      </w:r>
    </w:p>
    <w:p w14:paraId="190B7773" w14:textId="77777777" w:rsidR="00C42542" w:rsidRPr="00A30CAB" w:rsidRDefault="00BB3711">
      <w:pPr>
        <w:ind w:left="720"/>
        <w:contextualSpacing/>
        <w:rPr>
          <w:rFonts w:eastAsia="Times New Roman" w:cs="Times New Roman"/>
          <w:szCs w:val="20"/>
          <w:lang w:eastAsia="nb-NO"/>
        </w:rPr>
      </w:pPr>
      <w:r w:rsidRPr="00A30CAB">
        <w:rPr>
          <w:rFonts w:eastAsia="Times New Roman" w:cs="Times New Roman"/>
          <w:szCs w:val="20"/>
          <w:lang w:eastAsia="nb-NO"/>
        </w:rPr>
        <w:t>Oslo kommune, Fakturasentralen</w:t>
      </w:r>
    </w:p>
    <w:p w14:paraId="67F23258" w14:textId="77777777" w:rsidR="00C42542" w:rsidRPr="00A30CAB" w:rsidRDefault="00BB3711">
      <w:pPr>
        <w:ind w:left="720"/>
        <w:contextualSpacing/>
        <w:rPr>
          <w:rFonts w:eastAsia="Times New Roman" w:cs="Times New Roman"/>
          <w:szCs w:val="20"/>
          <w:lang w:eastAsia="nb-NO"/>
        </w:rPr>
      </w:pPr>
      <w:r w:rsidRPr="00A30CAB">
        <w:rPr>
          <w:rFonts w:eastAsia="Times New Roman" w:cs="Times New Roman"/>
          <w:szCs w:val="20"/>
          <w:lang w:eastAsia="nb-NO"/>
        </w:rPr>
        <w:t>Postboks 6532, Etterstad</w:t>
      </w:r>
    </w:p>
    <w:p w14:paraId="51824351" w14:textId="77777777" w:rsidR="00C42542" w:rsidRPr="00A30CAB" w:rsidRDefault="00BB3711">
      <w:pPr>
        <w:ind w:left="720"/>
        <w:contextualSpacing/>
        <w:rPr>
          <w:rFonts w:eastAsia="Times New Roman" w:cs="Times New Roman"/>
          <w:szCs w:val="20"/>
          <w:lang w:eastAsia="nb-NO"/>
        </w:rPr>
      </w:pPr>
      <w:r w:rsidRPr="00A30CAB">
        <w:rPr>
          <w:rFonts w:eastAsia="Times New Roman" w:cs="Times New Roman"/>
          <w:szCs w:val="20"/>
          <w:lang w:eastAsia="nb-NO"/>
        </w:rPr>
        <w:t>0606 OSLO</w:t>
      </w:r>
    </w:p>
    <w:p w14:paraId="0D5D631B" w14:textId="77777777" w:rsidR="00C42542" w:rsidRPr="00A30CAB" w:rsidRDefault="00BB3711">
      <w:pPr>
        <w:spacing w:after="60"/>
      </w:pPr>
      <w:r w:rsidRPr="00A30CAB">
        <w:t>Fakturaen skal merkes med Byggherrens navn og inneholde følgende opplysninger:</w:t>
      </w:r>
    </w:p>
    <w:p w14:paraId="52AFACC5" w14:textId="573A6E0E" w:rsidR="00C42542" w:rsidRPr="00A30CAB" w:rsidRDefault="00BB3711" w:rsidP="001A3B80">
      <w:pPr>
        <w:numPr>
          <w:ilvl w:val="0"/>
          <w:numId w:val="10"/>
        </w:numPr>
        <w:contextualSpacing/>
        <w:rPr>
          <w:rFonts w:eastAsia="Times New Roman" w:cs="Times New Roman"/>
          <w:szCs w:val="20"/>
          <w:lang w:eastAsia="nb-NO"/>
        </w:rPr>
      </w:pPr>
      <w:r w:rsidRPr="00A30CAB">
        <w:rPr>
          <w:rFonts w:eastAsia="Times New Roman" w:cs="Times New Roman"/>
          <w:szCs w:val="20"/>
          <w:lang w:eastAsia="nb-NO"/>
        </w:rPr>
        <w:t xml:space="preserve">Kontraktens navn </w:t>
      </w:r>
    </w:p>
    <w:p w14:paraId="3883D09E" w14:textId="7FF9388E" w:rsidR="00C42542" w:rsidRPr="00A30CAB" w:rsidRDefault="00DF374F" w:rsidP="001A3B80">
      <w:pPr>
        <w:numPr>
          <w:ilvl w:val="0"/>
          <w:numId w:val="10"/>
        </w:numPr>
        <w:contextualSpacing/>
        <w:rPr>
          <w:rFonts w:eastAsia="Times New Roman" w:cs="Times New Roman"/>
          <w:szCs w:val="20"/>
          <w:lang w:eastAsia="nb-NO"/>
        </w:rPr>
      </w:pPr>
      <w:r w:rsidRPr="00A30CAB">
        <w:rPr>
          <w:rFonts w:eastAsia="Times New Roman" w:cs="Times New Roman"/>
          <w:szCs w:val="20"/>
          <w:lang w:eastAsia="nb-NO"/>
        </w:rPr>
        <w:t>R</w:t>
      </w:r>
      <w:r w:rsidR="00BB3711" w:rsidRPr="00A30CAB">
        <w:rPr>
          <w:rFonts w:eastAsia="Times New Roman" w:cs="Times New Roman"/>
          <w:szCs w:val="20"/>
          <w:lang w:eastAsia="nb-NO"/>
        </w:rPr>
        <w:t xml:space="preserve">essursnummer </w:t>
      </w:r>
      <w:r w:rsidR="00CE0764" w:rsidRPr="00A30CAB">
        <w:rPr>
          <w:rFonts w:eastAsia="Times New Roman" w:cs="Times New Roman"/>
          <w:szCs w:val="20"/>
          <w:lang w:eastAsia="nb-NO"/>
        </w:rPr>
        <w:t>(B6</w:t>
      </w:r>
      <w:r w:rsidR="00CE0764" w:rsidRPr="00A30CAB">
        <w:rPr>
          <w:rFonts w:eastAsia="Times New Roman" w:cs="Times New Roman"/>
          <w:szCs w:val="20"/>
          <w:highlight w:val="green"/>
          <w:lang w:eastAsia="nb-NO"/>
        </w:rPr>
        <w:t>xxxxxx</w:t>
      </w:r>
      <w:r w:rsidR="00CE0764" w:rsidRPr="00A30CAB">
        <w:rPr>
          <w:rFonts w:eastAsia="Times New Roman" w:cs="Times New Roman"/>
          <w:szCs w:val="20"/>
          <w:lang w:eastAsia="nb-NO"/>
        </w:rPr>
        <w:t>)</w:t>
      </w:r>
    </w:p>
    <w:p w14:paraId="33E70914" w14:textId="77777777" w:rsidR="00C42542" w:rsidRPr="00A30CAB" w:rsidRDefault="00BB3711" w:rsidP="001A3B80">
      <w:pPr>
        <w:numPr>
          <w:ilvl w:val="0"/>
          <w:numId w:val="10"/>
        </w:numPr>
        <w:contextualSpacing/>
        <w:rPr>
          <w:rFonts w:eastAsia="Times New Roman" w:cs="Times New Roman"/>
          <w:szCs w:val="20"/>
          <w:lang w:eastAsia="nb-NO"/>
        </w:rPr>
      </w:pPr>
      <w:r w:rsidRPr="00A30CAB">
        <w:rPr>
          <w:rFonts w:eastAsia="Times New Roman" w:cs="Times New Roman"/>
          <w:szCs w:val="20"/>
          <w:lang w:eastAsia="nb-NO"/>
        </w:rPr>
        <w:t>Prosjektnavn og prosjektnummer</w:t>
      </w:r>
    </w:p>
    <w:p w14:paraId="41540946" w14:textId="478C2D28" w:rsidR="00C42542" w:rsidRPr="00A30CAB" w:rsidRDefault="00BB3711" w:rsidP="001A3B80">
      <w:pPr>
        <w:numPr>
          <w:ilvl w:val="0"/>
          <w:numId w:val="10"/>
        </w:numPr>
        <w:contextualSpacing/>
        <w:rPr>
          <w:rFonts w:eastAsia="Times New Roman" w:cs="Times New Roman"/>
          <w:szCs w:val="20"/>
          <w:lang w:eastAsia="nb-NO"/>
        </w:rPr>
      </w:pPr>
      <w:r w:rsidRPr="00A30CAB">
        <w:rPr>
          <w:rFonts w:eastAsia="Times New Roman" w:cs="Times New Roman"/>
          <w:szCs w:val="20"/>
          <w:lang w:eastAsia="nb-NO"/>
        </w:rPr>
        <w:t>Fakturatype</w:t>
      </w:r>
      <w:r w:rsidR="00ED4027" w:rsidRPr="00A30CAB">
        <w:rPr>
          <w:rFonts w:eastAsia="Times New Roman" w:cs="Times New Roman"/>
          <w:szCs w:val="20"/>
          <w:lang w:eastAsia="nb-NO"/>
        </w:rPr>
        <w:t xml:space="preserve"> EHF</w:t>
      </w:r>
    </w:p>
    <w:p w14:paraId="35E674ED" w14:textId="57AB6D55" w:rsidR="00826033" w:rsidRPr="00A30CAB" w:rsidRDefault="00017A22" w:rsidP="00BF5773">
      <w:pPr>
        <w:numPr>
          <w:ilvl w:val="0"/>
          <w:numId w:val="10"/>
        </w:numPr>
        <w:contextualSpacing/>
        <w:rPr>
          <w:rFonts w:eastAsia="Times New Roman" w:cs="Times New Roman"/>
          <w:szCs w:val="20"/>
          <w:lang w:eastAsia="nb-NO"/>
        </w:rPr>
      </w:pPr>
      <w:r w:rsidRPr="00A30CAB">
        <w:rPr>
          <w:rFonts w:eastAsia="Times New Roman" w:cs="Times New Roman"/>
          <w:szCs w:val="20"/>
          <w:lang w:eastAsia="nb-NO"/>
        </w:rPr>
        <w:t>Navn</w:t>
      </w:r>
      <w:r w:rsidR="003A28BE" w:rsidRPr="00A30CAB">
        <w:rPr>
          <w:rFonts w:eastAsia="Times New Roman" w:cs="Times New Roman"/>
          <w:szCs w:val="20"/>
          <w:lang w:eastAsia="nb-NO"/>
        </w:rPr>
        <w:t>, p</w:t>
      </w:r>
      <w:r w:rsidR="00BB3711" w:rsidRPr="00A30CAB">
        <w:rPr>
          <w:rFonts w:eastAsia="Times New Roman" w:cs="Times New Roman"/>
          <w:szCs w:val="20"/>
          <w:lang w:eastAsia="nb-NO"/>
        </w:rPr>
        <w:t xml:space="preserve">rosjektleder i </w:t>
      </w:r>
      <w:r w:rsidR="00CE3FFB" w:rsidRPr="00A30CAB">
        <w:rPr>
          <w:rFonts w:eastAsia="Times New Roman" w:cs="Times New Roman"/>
          <w:szCs w:val="20"/>
          <w:lang w:eastAsia="nb-NO"/>
        </w:rPr>
        <w:t>Oslobygg</w:t>
      </w:r>
    </w:p>
    <w:p w14:paraId="77C82177" w14:textId="77777777" w:rsidR="00C42542" w:rsidRPr="00A30CAB" w:rsidRDefault="00BB3711">
      <w:pPr>
        <w:pStyle w:val="4NivOBF"/>
      </w:pPr>
      <w:r w:rsidRPr="00A30CAB">
        <w:t xml:space="preserve">Krav om elektronisk faktura </w:t>
      </w:r>
    </w:p>
    <w:p w14:paraId="100F844A" w14:textId="77777777" w:rsidR="00ED4027" w:rsidRPr="00A30CAB" w:rsidRDefault="00ED4027" w:rsidP="00ED4027">
      <w:r w:rsidRPr="00A30CAB">
        <w:t xml:space="preserve">Totalentreprenøren plikter å sende elektroniske fakturaer i godkjent standardformat fra dato for kontraktsinngåelse jf. forskrift om elektronisk faktura i offentlige anskaffelser. Totalentreprenøren må inngå en egen avtale med et aksesspunkt. </w:t>
      </w:r>
    </w:p>
    <w:p w14:paraId="3E52B704" w14:textId="77777777" w:rsidR="00ED4027" w:rsidRPr="00A30CAB" w:rsidRDefault="00ED4027" w:rsidP="00ED4027">
      <w:pPr>
        <w:rPr>
          <w:strike/>
        </w:rPr>
      </w:pPr>
      <w:r w:rsidRPr="00A30CAB">
        <w:t xml:space="preserve">Dersom totalentreprenøren ikke etterkommer krav om bruk av elektronisk </w:t>
      </w:r>
      <w:proofErr w:type="gramStart"/>
      <w:r w:rsidRPr="00A30CAB">
        <w:t>faktura</w:t>
      </w:r>
      <w:proofErr w:type="gramEnd"/>
      <w:r w:rsidRPr="00A30CAB">
        <w:t xml:space="preserve"> kan byggherren holde tilbake betaling inntil elektronisk faktura i godkjent standardformat leveres. Byggherren skal uten unødig opphold gi melding om dette. Dersom slik melding er gitt, løper opprinnelig betalingsfrist fra tidspunktet elektronisk faktura i godkjent standardformat er levert.</w:t>
      </w:r>
    </w:p>
    <w:p w14:paraId="50AABFC0" w14:textId="77777777" w:rsidR="00C42542" w:rsidRPr="00A30CAB" w:rsidRDefault="00BB3711">
      <w:pPr>
        <w:pStyle w:val="4NivOBF"/>
      </w:pPr>
      <w:r w:rsidRPr="00A30CAB">
        <w:t>Prisstigningsfaktura</w:t>
      </w:r>
    </w:p>
    <w:p w14:paraId="418B11E0" w14:textId="24D28F89" w:rsidR="00C42542" w:rsidRPr="00A30CAB" w:rsidRDefault="00BB3711">
      <w:pPr>
        <w:rPr>
          <w:color w:val="FF0000"/>
        </w:rPr>
      </w:pPr>
      <w:r w:rsidRPr="00A30CAB">
        <w:t xml:space="preserve">Prisstigningsfakturaer skal ha vedlagt spesifisert beregning av prisstigningsbeløpet. </w:t>
      </w:r>
    </w:p>
    <w:p w14:paraId="0F399226" w14:textId="77777777" w:rsidR="00C42542" w:rsidRPr="00A30CAB" w:rsidRDefault="00BB3711">
      <w:pPr>
        <w:pStyle w:val="4NivOBF"/>
      </w:pPr>
      <w:r w:rsidRPr="00A30CAB">
        <w:t xml:space="preserve">Godkjente endringsarbeider </w:t>
      </w:r>
    </w:p>
    <w:p w14:paraId="2EA87221" w14:textId="7FD7543F" w:rsidR="00C42542" w:rsidRPr="00A30CAB" w:rsidRDefault="00BB3711">
      <w:r w:rsidRPr="00A30CAB">
        <w:t xml:space="preserve">Fakturaer for endringsarbeider skal ha vedlagt signert endringsordre fra Byggherre, samt nødvendig dokumentasjon for eventuelle regulerbare poster eller regningsarbeid (faktura fra underentreprenør/timelister/ </w:t>
      </w:r>
      <w:proofErr w:type="spellStart"/>
      <w:r w:rsidRPr="00A30CAB">
        <w:t>materiallister</w:t>
      </w:r>
      <w:proofErr w:type="spellEnd"/>
      <w:r w:rsidR="00EC3501" w:rsidRPr="00A30CAB">
        <w:t>,</w:t>
      </w:r>
      <w:r w:rsidRPr="00A30CAB">
        <w:t xml:space="preserve"> </w:t>
      </w:r>
      <w:r w:rsidR="00F815D9" w:rsidRPr="00A30CAB">
        <w:t>osv.</w:t>
      </w:r>
      <w:r w:rsidRPr="00A30CAB">
        <w:t>). Godkjente endringsordre skal faktureres separat pr. endringsordre. Fakturadato skal være den 1. i påfølgende måned etter at arbeidet er utført.</w:t>
      </w:r>
    </w:p>
    <w:p w14:paraId="0F2F29EB" w14:textId="1534C088" w:rsidR="00C42542" w:rsidRPr="00A30CAB" w:rsidRDefault="00BB3711">
      <w:r w:rsidRPr="00A30CAB">
        <w:lastRenderedPageBreak/>
        <w:t>Som et minimumskrav skal en endring splittes på flere PNS-koder hvis en PNS i endringen utgjør mer enn kr.</w:t>
      </w:r>
      <w:r w:rsidR="005218D5" w:rsidRPr="00A30CAB">
        <w:t xml:space="preserve"> </w:t>
      </w:r>
      <w:r w:rsidRPr="00A30CAB">
        <w:t>300.000,- eks</w:t>
      </w:r>
      <w:r w:rsidR="00914F3B" w:rsidRPr="00A30CAB">
        <w:t>kl</w:t>
      </w:r>
      <w:r w:rsidRPr="00A30CAB">
        <w:t>. mva. Beløp under kr. 300 000,- eks</w:t>
      </w:r>
      <w:r w:rsidR="00914F3B" w:rsidRPr="00A30CAB">
        <w:t>kl</w:t>
      </w:r>
      <w:r w:rsidRPr="00A30CAB">
        <w:t xml:space="preserve">. mva. kan i sin helhet føres på den PNS der hovedtyngden av endringer er. </w:t>
      </w:r>
    </w:p>
    <w:p w14:paraId="1F67CC41" w14:textId="77777777" w:rsidR="00C42542" w:rsidRPr="00A30CAB" w:rsidRDefault="00BB3711">
      <w:r w:rsidRPr="00A30CAB">
        <w:t xml:space="preserve">Alle underbilag til endringsordre skal være merket med prosjektnummer og godkjent bestiller. Byggherren skal godkjenne de personer som har bestillingsmyndighet. </w:t>
      </w:r>
    </w:p>
    <w:p w14:paraId="0A2FCC05" w14:textId="77777777" w:rsidR="00C42542" w:rsidRPr="00A30CAB" w:rsidRDefault="00BB3711">
      <w:pPr>
        <w:pStyle w:val="3NivOBF"/>
      </w:pPr>
      <w:bookmarkStart w:id="347" w:name="_Toc484595816"/>
      <w:bookmarkStart w:id="348" w:name="_Toc147305609"/>
      <w:commentRangeStart w:id="349"/>
      <w:r w:rsidRPr="00A30CAB">
        <w:t>Avvikshåndtering</w:t>
      </w:r>
      <w:bookmarkEnd w:id="347"/>
      <w:commentRangeEnd w:id="349"/>
      <w:r w:rsidR="00F87AC3">
        <w:rPr>
          <w:rStyle w:val="Merknadsreferanse"/>
        </w:rPr>
        <w:commentReference w:id="349"/>
      </w:r>
      <w:bookmarkEnd w:id="348"/>
    </w:p>
    <w:p w14:paraId="66B29B47" w14:textId="77777777" w:rsidR="00C42542" w:rsidRPr="00A30CAB" w:rsidRDefault="00BB3711">
      <w:r w:rsidRPr="00A30CAB">
        <w:t>Når det avdekkes avvik, skal dette registreres, håndteres, følges opp og loggføres fortløpende.</w:t>
      </w:r>
    </w:p>
    <w:p w14:paraId="6CFBED39" w14:textId="77777777" w:rsidR="00C42542" w:rsidRPr="00A30CAB" w:rsidRDefault="00BB3711">
      <w:r w:rsidRPr="00A30CAB">
        <w:t>Ved alvorlige avvik skal prosjektleder varsles umiddelbart. Status og logg for avvikshåndtering skal legges ved månedsrapport.</w:t>
      </w:r>
    </w:p>
    <w:p w14:paraId="17C89C45" w14:textId="77777777" w:rsidR="00C42542" w:rsidRPr="00A30CAB" w:rsidRDefault="00BB3711">
      <w:r w:rsidRPr="00A30CAB">
        <w:t>Totalentreprenør skal registrere avvik i eget avvikssystem i de tilfellene han har utført kontraktsarbeidene i strid med kontrakten eller det oppstår feil eller skader, og årsaken er forhold han selv svarer for.</w:t>
      </w:r>
    </w:p>
    <w:p w14:paraId="061FC096" w14:textId="77777777" w:rsidR="00C42542" w:rsidRPr="00A30CAB" w:rsidRDefault="00BB3711">
      <w:r w:rsidRPr="00A30CAB">
        <w:t>Personskader og nestenulykker skal uansett rapporteres på SHA-portal til byggherren.</w:t>
      </w:r>
    </w:p>
    <w:p w14:paraId="0B2BF2D8" w14:textId="77777777" w:rsidR="00C42542" w:rsidRPr="00A30CAB" w:rsidRDefault="00BB3711" w:rsidP="00D810C8">
      <w:pPr>
        <w:pStyle w:val="2NivOBF"/>
        <w:ind w:left="709"/>
      </w:pPr>
      <w:bookmarkStart w:id="350" w:name="_Toc484595817"/>
      <w:bookmarkStart w:id="351" w:name="_Toc147305610"/>
      <w:r w:rsidRPr="00A30CAB">
        <w:t>Kvalitetssikring</w:t>
      </w:r>
      <w:bookmarkEnd w:id="350"/>
      <w:bookmarkEnd w:id="351"/>
    </w:p>
    <w:p w14:paraId="300FEC5C" w14:textId="77777777" w:rsidR="00C42542" w:rsidRPr="00A30CAB" w:rsidRDefault="00BB3711">
      <w:pPr>
        <w:pStyle w:val="3NivOBF"/>
      </w:pPr>
      <w:bookmarkStart w:id="352" w:name="_Toc484595818"/>
      <w:bookmarkStart w:id="353" w:name="_Toc147305611"/>
      <w:r w:rsidRPr="00A30CAB">
        <w:t>Kvalitetsplan</w:t>
      </w:r>
      <w:bookmarkEnd w:id="352"/>
      <w:bookmarkEnd w:id="353"/>
    </w:p>
    <w:p w14:paraId="6DEB5F7C" w14:textId="77777777" w:rsidR="00C42542" w:rsidRPr="00A30CAB" w:rsidRDefault="00BB3711">
      <w:r w:rsidRPr="00A30CAB">
        <w:t>Totalentreprenøren skal etablere en prosjektspesifikk kvalitetsplan iht. respektive ansvarsområder i samsvar med ISO 10005:2018 "Retningslinjer for kvalitetsplaner". Prosjektspesifikk kvalitetsplan skal fremlegges for Byggherren før arbeidene påbegynnes.</w:t>
      </w:r>
    </w:p>
    <w:p w14:paraId="79BAFE9F" w14:textId="4085DF13" w:rsidR="00C42542" w:rsidRPr="00A30CAB" w:rsidRDefault="00BB3711">
      <w:pPr>
        <w:pStyle w:val="3NivOBF"/>
      </w:pPr>
      <w:bookmarkStart w:id="354" w:name="_Toc484595819"/>
      <w:bookmarkStart w:id="355" w:name="_Toc147305612"/>
      <w:r w:rsidRPr="00A30CAB">
        <w:t>Totalentreprenør</w:t>
      </w:r>
      <w:r w:rsidR="00DF1E65" w:rsidRPr="00A30CAB">
        <w:t>en</w:t>
      </w:r>
      <w:r w:rsidRPr="00A30CAB">
        <w:t>s kvalitetskontroll</w:t>
      </w:r>
      <w:bookmarkEnd w:id="354"/>
      <w:bookmarkEnd w:id="355"/>
    </w:p>
    <w:p w14:paraId="15C70D3B" w14:textId="77777777" w:rsidR="00C42542" w:rsidRPr="00A30CAB" w:rsidRDefault="00BB3711">
      <w:r w:rsidRPr="00A30CAB">
        <w:t>Totalentreprenøren skal utarbeide prosjekttilpassede kontrollplaner og sjekklister for egne arbeider innen både prosjektering og produksjon.</w:t>
      </w:r>
    </w:p>
    <w:p w14:paraId="10534077" w14:textId="77777777" w:rsidR="00C42542" w:rsidRPr="00A30CAB" w:rsidRDefault="00BB3711">
      <w:r w:rsidRPr="00A30CAB">
        <w:t>Totalentreprenør skal også sikre at prosjekterende og underentreprenører utarbeider og vedlikeholder kontrollplaner med relevante sjekklister for arbeid de er ansvarlig for.</w:t>
      </w:r>
    </w:p>
    <w:p w14:paraId="64DCD943" w14:textId="77777777" w:rsidR="00C42542" w:rsidRPr="00A30CAB" w:rsidRDefault="00BB3711">
      <w:r w:rsidRPr="00A30CAB">
        <w:t>Kontrollplanen skal også omfatte kontroll av prosjekterende og underentreprenørenes kvalitet på utført arbeid.</w:t>
      </w:r>
    </w:p>
    <w:p w14:paraId="0787DCD9" w14:textId="77777777" w:rsidR="00C42542" w:rsidRPr="00A30CAB" w:rsidRDefault="00BB3711">
      <w:r w:rsidRPr="00A30CAB">
        <w:t>Kontrollplanene skal vise hva som skal kontrolleres av hvem, når, metoden som skal benyttes og hvordan kontrollen skal dokumenteres for å sikre at aktiviteten er gjennomført i overensstemmelse med kontraktsgrunnlaget. Sjekklistene skal bl.a. gi henvisning til tegnings- og revisjonsnummer, samt beskrivelsesposter og gitte toleranser.</w:t>
      </w:r>
    </w:p>
    <w:p w14:paraId="02302DD4" w14:textId="77777777" w:rsidR="00C42542" w:rsidRPr="00A30CAB" w:rsidRDefault="00BB3711">
      <w:r w:rsidRPr="00A30CAB">
        <w:t>I de tilfeller der arbeidene ikke lar seg inspisere i ettertid, skal Byggherren varsles innen kontrollen gjennomføres. Dette skal fremkomme i kontrollplanen.</w:t>
      </w:r>
    </w:p>
    <w:p w14:paraId="0D5ACBF3" w14:textId="77777777" w:rsidR="00C42542" w:rsidRPr="00A30CAB" w:rsidRDefault="00BB3711">
      <w:r w:rsidRPr="00A30CAB">
        <w:t>Før datoen for fullskalatest, skal totalentreprenør ha gjennomført egenkontroll og utbedret feil og mangler, samt ha gjennomført totalentreprenørenes funksjons- og ytelsestest (innregulering, kontroll av mengde, funksjon osv.).</w:t>
      </w:r>
    </w:p>
    <w:p w14:paraId="6F4EEA04" w14:textId="77777777" w:rsidR="00C42542" w:rsidRPr="00A30CAB" w:rsidRDefault="00BB3711" w:rsidP="00D810C8">
      <w:pPr>
        <w:pStyle w:val="2NivOBF"/>
        <w:ind w:left="709"/>
      </w:pPr>
      <w:bookmarkStart w:id="356" w:name="_Toc484595820"/>
      <w:bookmarkStart w:id="357" w:name="_Toc147305613"/>
      <w:r w:rsidRPr="00A30CAB">
        <w:lastRenderedPageBreak/>
        <w:t>Sikkerhet, helse og arbeidsmiljø (SHA)</w:t>
      </w:r>
      <w:bookmarkEnd w:id="356"/>
      <w:bookmarkEnd w:id="357"/>
    </w:p>
    <w:p w14:paraId="417489E6" w14:textId="77777777" w:rsidR="00C42542" w:rsidRPr="00A30CAB" w:rsidRDefault="00BB3711" w:rsidP="00AE25C3">
      <w:pPr>
        <w:pStyle w:val="3NivOBF"/>
      </w:pPr>
      <w:bookmarkStart w:id="358" w:name="_Toc147305614"/>
      <w:r w:rsidRPr="00A30CAB">
        <w:t>Generelt om SHA</w:t>
      </w:r>
      <w:bookmarkEnd w:id="358"/>
    </w:p>
    <w:p w14:paraId="2EDB0C81" w14:textId="4B1EF363" w:rsidR="00C42542" w:rsidRPr="00A30CAB" w:rsidRDefault="00BB3711">
      <w:r w:rsidRPr="00A30CAB">
        <w:t>Alle faser av arbeidene skal systematisk planlegges og gjennomføres slik at de samlede krav og mål til Byggherrens SHA blir innfridd. Dette krever at alle i prosjektet, både i prosjekteringen og på byg</w:t>
      </w:r>
      <w:r w:rsidR="006D0D0F" w:rsidRPr="00A30CAB">
        <w:t>geplassen, deltar aktivt i SHA-</w:t>
      </w:r>
      <w:r w:rsidRPr="00A30CAB">
        <w:t>arbeidet og vektlegger SHA i alle arbeidsoperasjoner.</w:t>
      </w:r>
    </w:p>
    <w:p w14:paraId="247B8370" w14:textId="77777777" w:rsidR="00C42542" w:rsidRPr="00A30CAB" w:rsidRDefault="00BB3711" w:rsidP="00AE25C3">
      <w:pPr>
        <w:pStyle w:val="3NivOBF"/>
      </w:pPr>
      <w:bookmarkStart w:id="359" w:name="_Toc147305615"/>
      <w:r w:rsidRPr="00A30CAB">
        <w:t>SHA-plan</w:t>
      </w:r>
      <w:bookmarkEnd w:id="359"/>
    </w:p>
    <w:p w14:paraId="316E199C" w14:textId="39356DA9" w:rsidR="00C42542" w:rsidRPr="00A30CAB" w:rsidRDefault="00BB3711">
      <w:r w:rsidRPr="00A30CAB">
        <w:t>Byggherrens SHA-plan er vedlagt konkurransegrunnlaget</w:t>
      </w:r>
      <w:r w:rsidR="001B46B5" w:rsidRPr="00A30CAB">
        <w:t xml:space="preserve">, jf. </w:t>
      </w:r>
      <w:r w:rsidR="001B46B5" w:rsidRPr="00A30CAB">
        <w:rPr>
          <w:highlight w:val="green"/>
        </w:rPr>
        <w:t>[riktig dokumentreferanse]</w:t>
      </w:r>
      <w:r w:rsidRPr="00A30CAB">
        <w:t xml:space="preserve">. </w:t>
      </w:r>
    </w:p>
    <w:p w14:paraId="67D938CE" w14:textId="77777777" w:rsidR="00C42542" w:rsidRPr="00A30CAB" w:rsidRDefault="00BB3711">
      <w:r w:rsidRPr="00A30CAB">
        <w:t>Totalentreprenøren skal i sin prosjekteringsfase bidra til at Byggherrens SHA-plan blir videreutviklet sammen med byggherrens Koordinator for prosjekteringen. Byggherrens mal for SHA-plan og risikomatrise skal benyttes ved endringer.</w:t>
      </w:r>
    </w:p>
    <w:p w14:paraId="13652D73" w14:textId="520D0D62" w:rsidR="00C42542" w:rsidRPr="00A30CAB" w:rsidRDefault="00BB3711">
      <w:r w:rsidRPr="00A30CAB">
        <w:t xml:space="preserve">Totalentreprenøren skal sørge for å </w:t>
      </w:r>
      <w:proofErr w:type="gramStart"/>
      <w:r w:rsidRPr="00A30CAB">
        <w:t>implementere</w:t>
      </w:r>
      <w:proofErr w:type="gramEnd"/>
      <w:r w:rsidRPr="00A30CAB">
        <w:t xml:space="preserve"> SHA-planens k</w:t>
      </w:r>
      <w:r w:rsidR="006D0D0F" w:rsidRPr="00A30CAB">
        <w:t xml:space="preserve">rav hos alle </w:t>
      </w:r>
      <w:r w:rsidR="00E65F42" w:rsidRPr="00A30CAB">
        <w:t>u</w:t>
      </w:r>
      <w:r w:rsidR="006D0D0F" w:rsidRPr="00A30CAB">
        <w:t xml:space="preserve">nderentreprenørens arbeidstakere </w:t>
      </w:r>
      <w:r w:rsidRPr="00A30CAB">
        <w:t>gjennom egne sikkerhetskurs på byggeplass eller på annen måte sørge for forståelse igjennom møter.</w:t>
      </w:r>
    </w:p>
    <w:p w14:paraId="2B8D5CDC" w14:textId="77777777" w:rsidR="00C42542" w:rsidRPr="00A30CAB" w:rsidRDefault="00BB3711">
      <w:r w:rsidRPr="00A30CAB">
        <w:t>Avvik fra SHA-plan skal rapporteres og korrigerende tiltak skal iverksettes omgående.</w:t>
      </w:r>
    </w:p>
    <w:p w14:paraId="693033B8" w14:textId="77777777" w:rsidR="00C42542" w:rsidRPr="00A30CAB" w:rsidRDefault="00BB3711">
      <w:r w:rsidRPr="00A30CAB">
        <w:t>Rapportering av personskader og nestenulykker skal rapporteres omgående på SHA-portal til byggherren.</w:t>
      </w:r>
    </w:p>
    <w:p w14:paraId="793D04D7" w14:textId="77777777" w:rsidR="00C42542" w:rsidRPr="00A30CAB" w:rsidRDefault="00BB3711" w:rsidP="00AE25C3">
      <w:pPr>
        <w:pStyle w:val="3NivOBF"/>
      </w:pPr>
      <w:bookmarkStart w:id="360" w:name="_Toc147305616"/>
      <w:r w:rsidRPr="00A30CAB">
        <w:t>Ansvar, myndighet og organisering av SHA-arbeidet</w:t>
      </w:r>
      <w:bookmarkEnd w:id="360"/>
    </w:p>
    <w:p w14:paraId="34EF94A2" w14:textId="77777777" w:rsidR="00C42542" w:rsidRPr="00A30CAB" w:rsidRDefault="00BB3711">
      <w:r w:rsidRPr="00A30CAB">
        <w:t>Organisering av SHA-arbeidet er beskrevet i prosjektets SHA-plan. Ved oppstart av prosjekteringsarbeidet skal det gjennomføres gjennomgang av Byggherrens SHA-krav. Totalentreprenør skal ha samme målsetting for SHA i prosjektet som Byggherren.</w:t>
      </w:r>
    </w:p>
    <w:p w14:paraId="6625CD50" w14:textId="77777777" w:rsidR="00C42542" w:rsidRPr="00A30CAB" w:rsidRDefault="00BB3711" w:rsidP="00AE25C3">
      <w:pPr>
        <w:pStyle w:val="3NivOBF"/>
      </w:pPr>
      <w:bookmarkStart w:id="361" w:name="_Toc147305617"/>
      <w:r w:rsidRPr="00A30CAB">
        <w:t>Hovedbedrift i henhold til Arbeidsmiljøloven</w:t>
      </w:r>
      <w:bookmarkEnd w:id="361"/>
    </w:p>
    <w:p w14:paraId="53425452" w14:textId="77777777" w:rsidR="00C42542" w:rsidRPr="00A30CAB" w:rsidRDefault="00BB3711">
      <w:r w:rsidRPr="00A30CAB">
        <w:t>Entreprenøren som til enhver tid er hovedbedrift, skal signere på skjema «Byggherrens forståelse av oppgaver for hovedbedrift».</w:t>
      </w:r>
    </w:p>
    <w:p w14:paraId="32A9BAF6" w14:textId="77777777" w:rsidR="00C42542" w:rsidRPr="00A30CAB" w:rsidRDefault="00BB3711">
      <w:r w:rsidRPr="00A30CAB">
        <w:t>Det er ikke mulig å være hovedbedrift dersom en entreprenør ikke har egne ansatte på byggeplassen.</w:t>
      </w:r>
    </w:p>
    <w:p w14:paraId="34763BCC" w14:textId="77777777" w:rsidR="00C42542" w:rsidRPr="00A30CAB" w:rsidRDefault="00BB3711" w:rsidP="00795634">
      <w:pPr>
        <w:pStyle w:val="3NivOBF"/>
      </w:pPr>
      <w:bookmarkStart w:id="362" w:name="_Toc147305618"/>
      <w:r w:rsidRPr="00A30CAB">
        <w:t>Krav til kompetanse og opplæring innen SHA</w:t>
      </w:r>
      <w:bookmarkEnd w:id="362"/>
      <w:r w:rsidRPr="00A30CAB">
        <w:t xml:space="preserve"> </w:t>
      </w:r>
    </w:p>
    <w:p w14:paraId="36E0BF13" w14:textId="77777777" w:rsidR="00C42542" w:rsidRPr="00A30CAB" w:rsidRDefault="00BB3711">
      <w:r w:rsidRPr="00A30CAB">
        <w:t xml:space="preserve">Alle entreprenører på byggeplassen skal ha egne verneombud, uavhengig av antall ansatte på byggeplassen. </w:t>
      </w:r>
    </w:p>
    <w:p w14:paraId="670F1E0E" w14:textId="59C747E9" w:rsidR="00C42542" w:rsidRPr="00A3593D" w:rsidRDefault="00BB3711">
      <w:pPr>
        <w:rPr>
          <w:rFonts w:eastAsia="Times New Roman" w:cs="Segoe UI"/>
          <w:sz w:val="21"/>
          <w:szCs w:val="21"/>
          <w:lang w:eastAsia="nb-NO"/>
        </w:rPr>
      </w:pPr>
      <w:r w:rsidRPr="00A30CAB">
        <w:t xml:space="preserve">Det skal </w:t>
      </w:r>
      <w:r w:rsidR="00861D1E" w:rsidRPr="00A30CAB">
        <w:t xml:space="preserve">kunne </w:t>
      </w:r>
      <w:r w:rsidRPr="00A30CAB">
        <w:t>dokumenteres at verneombudene har opplæring som verneombud, minimum 40 tim</w:t>
      </w:r>
      <w:r w:rsidR="006D0D0F" w:rsidRPr="00A30CAB">
        <w:t>ers kurs eller tilsvarende HMS-</w:t>
      </w:r>
      <w:r w:rsidRPr="00A30CAB">
        <w:t xml:space="preserve">opplæring. Dokumentasjon </w:t>
      </w:r>
      <w:r w:rsidR="005C28A7" w:rsidRPr="00A30CAB">
        <w:t xml:space="preserve">eldre enn </w:t>
      </w:r>
      <w:r w:rsidRPr="00A30CAB">
        <w:t xml:space="preserve">5 år vil ikke aksepteres.  </w:t>
      </w:r>
    </w:p>
    <w:p w14:paraId="4A00FD57" w14:textId="3F316CCF" w:rsidR="00C42542" w:rsidRPr="00A30CAB" w:rsidRDefault="00BB3711">
      <w:r w:rsidRPr="00A30CAB">
        <w:t xml:space="preserve">Alle verneombud skal </w:t>
      </w:r>
      <w:r w:rsidR="00E10C0F" w:rsidRPr="00A30CAB">
        <w:t xml:space="preserve">gjennomføre ukentlige vernerunder for eget firma i forkant av og </w:t>
      </w:r>
      <w:r w:rsidRPr="00A30CAB">
        <w:t xml:space="preserve">delta på samordningsmøte og samordningsrunder som </w:t>
      </w:r>
      <w:r w:rsidR="00E65F42" w:rsidRPr="00A30CAB">
        <w:t>h</w:t>
      </w:r>
      <w:r w:rsidRPr="00A30CAB">
        <w:t>ovedbedrift gjennomfører ukentlig</w:t>
      </w:r>
      <w:r w:rsidR="00006C68" w:rsidRPr="00A30CAB">
        <w:t>.</w:t>
      </w:r>
      <w:r w:rsidRPr="00A30CAB">
        <w:t>.</w:t>
      </w:r>
    </w:p>
    <w:p w14:paraId="2303CEEB" w14:textId="77777777" w:rsidR="00C42542" w:rsidRPr="00A30CAB" w:rsidRDefault="00BB3711">
      <w:r w:rsidRPr="00A30CAB">
        <w:t xml:space="preserve">Alle entreprenører skal underskrive på samordningsavtale HB og UE-SE. </w:t>
      </w:r>
    </w:p>
    <w:p w14:paraId="6425DED1" w14:textId="6EC4DF83" w:rsidR="00C42542" w:rsidRPr="00A30CAB" w:rsidRDefault="00BB3711">
      <w:r w:rsidRPr="00A30CAB">
        <w:lastRenderedPageBreak/>
        <w:t xml:space="preserve">Alle arbeidstakere på byggeplass skal ha nødvendig opplæring av maskiner og utstyr fra sine egne firmaer. Gjennomført opplæring skal </w:t>
      </w:r>
      <w:r w:rsidR="00625F39" w:rsidRPr="00A30CAB">
        <w:t xml:space="preserve">kunne </w:t>
      </w:r>
      <w:r w:rsidRPr="00A30CAB">
        <w:t>dokumenteres</w:t>
      </w:r>
      <w:r w:rsidR="003C4614" w:rsidRPr="00A30CAB">
        <w:t>.</w:t>
      </w:r>
      <w:r w:rsidRPr="00A30CAB">
        <w:t xml:space="preserve"> </w:t>
      </w:r>
      <w:r w:rsidR="003C4614" w:rsidRPr="00A30CAB">
        <w:t>H</w:t>
      </w:r>
      <w:r w:rsidRPr="00A30CAB">
        <w:t xml:space="preserve">ovedbedrift skal </w:t>
      </w:r>
      <w:r w:rsidR="00625F39" w:rsidRPr="00A30CAB">
        <w:t xml:space="preserve">som sin del av samordningen på byggeplassen </w:t>
      </w:r>
      <w:r w:rsidRPr="00A30CAB">
        <w:t>holde oversikt</w:t>
      </w:r>
      <w:r w:rsidR="003C4614" w:rsidRPr="00A30CAB">
        <w:t xml:space="preserve"> over gjennomført opplæring</w:t>
      </w:r>
      <w:r w:rsidRPr="00A30CAB">
        <w:t>.</w:t>
      </w:r>
    </w:p>
    <w:p w14:paraId="1BE1E2C7" w14:textId="77777777" w:rsidR="00C42542" w:rsidRPr="00A30CAB" w:rsidRDefault="00BB3711" w:rsidP="00795634">
      <w:pPr>
        <w:pStyle w:val="3NivOBF"/>
      </w:pPr>
      <w:bookmarkStart w:id="363" w:name="_Toc147305619"/>
      <w:r w:rsidRPr="00A30CAB">
        <w:t>Krav til grunnleggende sikkerhetskurs</w:t>
      </w:r>
      <w:bookmarkEnd w:id="363"/>
    </w:p>
    <w:p w14:paraId="43C5A085" w14:textId="77777777" w:rsidR="00C42542" w:rsidRPr="00A30CAB" w:rsidRDefault="00BB3711">
      <w:r w:rsidRPr="00A30CAB">
        <w:t>Alle arbeidstakere på byggeplass skal ha samme grunnleggende sikkerhetsopplæring.  </w:t>
      </w:r>
    </w:p>
    <w:p w14:paraId="0FABD8F3" w14:textId="6742E5E0" w:rsidR="00C42542" w:rsidRPr="00A30CAB" w:rsidRDefault="00BB3711">
      <w:r w:rsidRPr="00A30CAB">
        <w:t>Før de aktuelle kontraktsarbeidene starte</w:t>
      </w:r>
      <w:r w:rsidR="006D0D0F" w:rsidRPr="00A30CAB">
        <w:t>s</w:t>
      </w:r>
      <w:r w:rsidRPr="00A30CAB">
        <w:t xml:space="preserve"> av </w:t>
      </w:r>
      <w:r w:rsidR="003C4614" w:rsidRPr="00A30CAB">
        <w:t>t</w:t>
      </w:r>
      <w:r w:rsidRPr="00A30CAB">
        <w:t xml:space="preserve">otalentreprenør, underentreprenører, leverandører m.fl., må samtlige personer på de enkelte mannskapslister i </w:t>
      </w:r>
      <w:proofErr w:type="spellStart"/>
      <w:r w:rsidRPr="00A30CAB">
        <w:t>HMSreg</w:t>
      </w:r>
      <w:proofErr w:type="spellEnd"/>
      <w:r w:rsidRPr="00A30CAB">
        <w:t xml:space="preserve">, ha gjennomført følgende kurs og avmerket dette i </w:t>
      </w:r>
      <w:proofErr w:type="spellStart"/>
      <w:r w:rsidRPr="00A30CAB">
        <w:t>HMSreg</w:t>
      </w:r>
      <w:proofErr w:type="spellEnd"/>
      <w:r w:rsidRPr="00A30CAB">
        <w:t>: </w:t>
      </w:r>
    </w:p>
    <w:p w14:paraId="1A35647A" w14:textId="7CFE1043" w:rsidR="00C42542" w:rsidRPr="00A3593D" w:rsidRDefault="00547DC9" w:rsidP="001A3B80">
      <w:pPr>
        <w:pStyle w:val="Ingenmellomrom2"/>
        <w:numPr>
          <w:ilvl w:val="0"/>
          <w:numId w:val="6"/>
        </w:numPr>
        <w:rPr>
          <w:rFonts w:ascii="Oslo Sans Office" w:hAnsi="Oslo Sans Office"/>
        </w:rPr>
      </w:pPr>
      <w:r w:rsidRPr="00A3593D">
        <w:rPr>
          <w:rFonts w:ascii="Oslo Sans Office" w:hAnsi="Oslo Sans Office"/>
        </w:rPr>
        <w:t>Samarbeid for sikkerhet</w:t>
      </w:r>
      <w:r w:rsidR="00FC5383" w:rsidRPr="00A3593D">
        <w:rPr>
          <w:rFonts w:ascii="Oslo Sans Office" w:hAnsi="Oslo Sans Office"/>
        </w:rPr>
        <w:t xml:space="preserve"> i bygg og anlegg</w:t>
      </w:r>
      <w:r w:rsidR="00F81F3C" w:rsidRPr="00A3593D">
        <w:rPr>
          <w:rFonts w:ascii="Oslo Sans Office" w:hAnsi="Oslo Sans Office"/>
        </w:rPr>
        <w:t xml:space="preserve"> (</w:t>
      </w:r>
      <w:proofErr w:type="spellStart"/>
      <w:r w:rsidR="00F81F3C" w:rsidRPr="00A3593D">
        <w:rPr>
          <w:rFonts w:ascii="Oslo Sans Office" w:hAnsi="Oslo Sans Office"/>
        </w:rPr>
        <w:t>SfS</w:t>
      </w:r>
      <w:proofErr w:type="spellEnd"/>
      <w:r w:rsidR="00F81F3C" w:rsidRPr="00A3593D">
        <w:rPr>
          <w:rFonts w:ascii="Oslo Sans Office" w:hAnsi="Oslo Sans Office"/>
        </w:rPr>
        <w:t xml:space="preserve"> BA</w:t>
      </w:r>
      <w:r w:rsidR="00FC5383" w:rsidRPr="00A3593D">
        <w:rPr>
          <w:rFonts w:ascii="Oslo Sans Office" w:hAnsi="Oslo Sans Office"/>
        </w:rPr>
        <w:t>)</w:t>
      </w:r>
      <w:r w:rsidR="00BB3711" w:rsidRPr="00A3593D">
        <w:rPr>
          <w:rFonts w:ascii="Oslo Sans Office" w:hAnsi="Oslo Sans Office"/>
        </w:rPr>
        <w:t xml:space="preserve"> grunnleggende sikkerhetskurs </w:t>
      </w:r>
      <w:r w:rsidR="00FC5383" w:rsidRPr="00A3593D">
        <w:rPr>
          <w:rFonts w:ascii="Oslo Sans Office" w:hAnsi="Oslo Sans Office"/>
        </w:rPr>
        <w:t>–</w:t>
      </w:r>
      <w:r w:rsidR="00FC5383" w:rsidRPr="00A3593D">
        <w:rPr>
          <w:rFonts w:ascii="Oslo Sans Office" w:hAnsi="Oslo Sans Office"/>
          <w:i/>
          <w:iCs/>
        </w:rPr>
        <w:t xml:space="preserve"> «</w:t>
      </w:r>
      <w:r w:rsidR="00BB3711" w:rsidRPr="00A3593D">
        <w:rPr>
          <w:rFonts w:ascii="Oslo Sans Office" w:hAnsi="Oslo Sans Office"/>
          <w:i/>
          <w:iCs/>
        </w:rPr>
        <w:t xml:space="preserve">Prosjekt </w:t>
      </w:r>
      <w:proofErr w:type="spellStart"/>
      <w:r w:rsidR="00BB3711" w:rsidRPr="00A3593D">
        <w:rPr>
          <w:rFonts w:ascii="Oslo Sans Office" w:hAnsi="Oslo Sans Office"/>
          <w:i/>
          <w:iCs/>
        </w:rPr>
        <w:t>Fareblind</w:t>
      </w:r>
      <w:proofErr w:type="spellEnd"/>
      <w:r w:rsidR="00FC5383" w:rsidRPr="00A3593D">
        <w:rPr>
          <w:rFonts w:ascii="Oslo Sans Office" w:hAnsi="Oslo Sans Office"/>
          <w:i/>
          <w:iCs/>
        </w:rPr>
        <w:t>»</w:t>
      </w:r>
      <w:r w:rsidR="00BB3711" w:rsidRPr="00A3593D">
        <w:rPr>
          <w:rFonts w:ascii="Oslo Sans Office" w:hAnsi="Oslo Sans Office"/>
          <w:i/>
          <w:iCs/>
        </w:rPr>
        <w:t>.</w:t>
      </w:r>
      <w:r w:rsidR="00BB3711" w:rsidRPr="00A3593D">
        <w:rPr>
          <w:rFonts w:ascii="Oslo Sans Office" w:hAnsi="Oslo Sans Office"/>
        </w:rPr>
        <w:t xml:space="preserve"> </w:t>
      </w:r>
    </w:p>
    <w:p w14:paraId="0D5C6B39" w14:textId="77777777" w:rsidR="00C42542" w:rsidRPr="00A30CAB" w:rsidRDefault="00BB3711" w:rsidP="00795634">
      <w:pPr>
        <w:pStyle w:val="3NivOBF"/>
      </w:pPr>
      <w:bookmarkStart w:id="364" w:name="_Toc147305620"/>
      <w:r w:rsidRPr="00A30CAB">
        <w:t>Oppfølging av SHA arbeidet</w:t>
      </w:r>
      <w:bookmarkEnd w:id="364"/>
    </w:p>
    <w:p w14:paraId="2D8A2773" w14:textId="20191AC4" w:rsidR="00C42542" w:rsidRPr="00A30CAB" w:rsidRDefault="00BB3711">
      <w:pPr>
        <w:rPr>
          <w:lang w:eastAsia="nb-NO"/>
        </w:rPr>
      </w:pPr>
      <w:r w:rsidRPr="00A30CAB">
        <w:rPr>
          <w:lang w:eastAsia="nb-NO"/>
        </w:rPr>
        <w:t>Totalentreprenørens representant for sin egen linjeledelse skal delta på Byggherrens ledelsesbefaringer på byggeplass dersom dette innkalles til.</w:t>
      </w:r>
    </w:p>
    <w:p w14:paraId="28183408" w14:textId="7B334C79" w:rsidR="00C42542" w:rsidRPr="00A30CAB" w:rsidRDefault="00BB3711">
      <w:pPr>
        <w:rPr>
          <w:lang w:eastAsia="nb-NO"/>
        </w:rPr>
      </w:pPr>
      <w:r w:rsidRPr="00A30CAB">
        <w:rPr>
          <w:lang w:eastAsia="nb-NO"/>
        </w:rPr>
        <w:t>Koordinator for prosjektering (KP) og koordinator for utførelse (KU) har rett til jevn</w:t>
      </w:r>
      <w:r w:rsidR="00CF388E" w:rsidRPr="00A30CAB">
        <w:rPr>
          <w:lang w:eastAsia="nb-NO"/>
        </w:rPr>
        <w:t>l</w:t>
      </w:r>
      <w:r w:rsidRPr="00A30CAB">
        <w:rPr>
          <w:lang w:eastAsia="nb-NO"/>
        </w:rPr>
        <w:t>ig å utføre relevante kontroller på byggeplassen</w:t>
      </w:r>
      <w:r w:rsidR="006D0D0F" w:rsidRPr="00A30CAB">
        <w:rPr>
          <w:lang w:eastAsia="nb-NO"/>
        </w:rPr>
        <w:t>.</w:t>
      </w:r>
    </w:p>
    <w:p w14:paraId="4390D4CC" w14:textId="1621756C" w:rsidR="00C42542" w:rsidRPr="00A30CAB" w:rsidRDefault="00BB3711">
      <w:pPr>
        <w:rPr>
          <w:lang w:eastAsia="nb-NO"/>
        </w:rPr>
      </w:pPr>
      <w:r w:rsidRPr="00A30CAB">
        <w:rPr>
          <w:lang w:eastAsia="nb-NO"/>
        </w:rPr>
        <w:t>Månedlige SHA-koordineringsmøter skal gjennomføres av både KP og KU. Totalentreprenør</w:t>
      </w:r>
      <w:r w:rsidR="00680571" w:rsidRPr="00A30CAB">
        <w:rPr>
          <w:lang w:eastAsia="nb-NO"/>
        </w:rPr>
        <w:t>en</w:t>
      </w:r>
      <w:r w:rsidRPr="00A30CAB">
        <w:rPr>
          <w:lang w:eastAsia="nb-NO"/>
        </w:rPr>
        <w:t xml:space="preserve">s byggeplassledelse eller selskapsledelse skal delta på disse møter, dersom byggherren mener dette er nødvendig. </w:t>
      </w:r>
    </w:p>
    <w:p w14:paraId="2640714D" w14:textId="77777777" w:rsidR="00C42542" w:rsidRPr="00A30CAB" w:rsidRDefault="00BB3711" w:rsidP="00795634">
      <w:pPr>
        <w:pStyle w:val="3NivOBF"/>
      </w:pPr>
      <w:bookmarkStart w:id="365" w:name="_Toc147305621"/>
      <w:r w:rsidRPr="00A30CAB">
        <w:t>SHA- og HMS-tavler</w:t>
      </w:r>
      <w:bookmarkEnd w:id="365"/>
    </w:p>
    <w:p w14:paraId="11474CA0" w14:textId="77777777" w:rsidR="00C42542" w:rsidRPr="00A30CAB" w:rsidRDefault="00BB3711" w:rsidP="001A3B80">
      <w:pPr>
        <w:pStyle w:val="Listeavsnitt"/>
        <w:numPr>
          <w:ilvl w:val="0"/>
          <w:numId w:val="5"/>
        </w:numPr>
        <w:spacing w:before="60" w:after="0" w:line="240" w:lineRule="auto"/>
      </w:pPr>
      <w:r w:rsidRPr="00A30CAB">
        <w:t xml:space="preserve">SHA-tavle: Byggherren skal henge opp SHA-informasjonstavle </w:t>
      </w:r>
      <w:r w:rsidRPr="00A30CAB">
        <w:rPr>
          <w:u w:val="single"/>
        </w:rPr>
        <w:t>utvendig</w:t>
      </w:r>
      <w:r w:rsidRPr="00A30CAB">
        <w:t xml:space="preserve"> ved hovedinngangene til byggene/ byggeplassen. Denne inneholder:</w:t>
      </w:r>
    </w:p>
    <w:p w14:paraId="77534BB2" w14:textId="77777777" w:rsidR="00C42542" w:rsidRPr="00A30CAB" w:rsidRDefault="00BB3711" w:rsidP="001A3B80">
      <w:pPr>
        <w:pStyle w:val="Listeavsnitt"/>
        <w:numPr>
          <w:ilvl w:val="1"/>
          <w:numId w:val="5"/>
        </w:numPr>
        <w:spacing w:before="60" w:after="0" w:line="240" w:lineRule="auto"/>
      </w:pPr>
      <w:r w:rsidRPr="00A30CAB">
        <w:t>Forhåndsmelding til Arbeidstilsynet</w:t>
      </w:r>
    </w:p>
    <w:p w14:paraId="518BE6FF" w14:textId="77777777" w:rsidR="00C42542" w:rsidRPr="00A30CAB" w:rsidRDefault="00BB3711" w:rsidP="001A3B80">
      <w:pPr>
        <w:pStyle w:val="Listeavsnitt"/>
        <w:numPr>
          <w:ilvl w:val="1"/>
          <w:numId w:val="5"/>
        </w:numPr>
        <w:spacing w:before="60" w:after="0" w:line="240" w:lineRule="auto"/>
      </w:pPr>
      <w:r w:rsidRPr="00A30CAB">
        <w:t>Riggplan</w:t>
      </w:r>
    </w:p>
    <w:p w14:paraId="7F299DDF" w14:textId="77777777" w:rsidR="00C42542" w:rsidRPr="00A30CAB" w:rsidRDefault="00BB3711" w:rsidP="001A3B80">
      <w:pPr>
        <w:pStyle w:val="Listeavsnitt"/>
        <w:numPr>
          <w:ilvl w:val="1"/>
          <w:numId w:val="5"/>
        </w:numPr>
        <w:spacing w:before="60" w:after="0" w:line="240" w:lineRule="auto"/>
      </w:pPr>
      <w:r w:rsidRPr="00A30CAB">
        <w:t>Varslingsplan for ulykker og nestenulykker</w:t>
      </w:r>
    </w:p>
    <w:p w14:paraId="7A9A8106" w14:textId="77777777" w:rsidR="00C42542" w:rsidRPr="00A30CAB" w:rsidRDefault="00BB3711" w:rsidP="001A3B80">
      <w:pPr>
        <w:pStyle w:val="Listeavsnitt"/>
        <w:numPr>
          <w:ilvl w:val="1"/>
          <w:numId w:val="5"/>
        </w:numPr>
        <w:spacing w:before="60" w:after="0" w:line="240" w:lineRule="auto"/>
      </w:pPr>
      <w:r w:rsidRPr="00A30CAB">
        <w:t>SHA - organisasjonskart for byggeplassen inkl. verneombud for UE</w:t>
      </w:r>
    </w:p>
    <w:p w14:paraId="1454BDB1" w14:textId="3ACB87BA" w:rsidR="00C42542" w:rsidRPr="00A30CAB" w:rsidRDefault="006D0D0F" w:rsidP="001A3B80">
      <w:pPr>
        <w:pStyle w:val="Listeavsnitt"/>
        <w:numPr>
          <w:ilvl w:val="1"/>
          <w:numId w:val="5"/>
        </w:numPr>
        <w:spacing w:before="60" w:after="0" w:line="240" w:lineRule="auto"/>
      </w:pPr>
      <w:r w:rsidRPr="00A30CAB">
        <w:t>Hoved</w:t>
      </w:r>
      <w:r w:rsidR="00BB3711" w:rsidRPr="00A30CAB">
        <w:t>fremdriftsplan</w:t>
      </w:r>
    </w:p>
    <w:p w14:paraId="11FDE22E" w14:textId="77777777" w:rsidR="00C42542" w:rsidRPr="00A30CAB" w:rsidRDefault="00C42542">
      <w:pPr>
        <w:pStyle w:val="Listeavsnitt"/>
        <w:spacing w:after="0" w:line="240" w:lineRule="auto"/>
        <w:ind w:left="1146"/>
        <w:rPr>
          <w:rFonts w:eastAsiaTheme="minorHAnsi"/>
        </w:rPr>
      </w:pPr>
    </w:p>
    <w:p w14:paraId="53DABF00" w14:textId="77777777" w:rsidR="00C42542" w:rsidRPr="00A30CAB" w:rsidRDefault="00BB3711" w:rsidP="001A3B80">
      <w:pPr>
        <w:numPr>
          <w:ilvl w:val="0"/>
          <w:numId w:val="5"/>
        </w:numPr>
        <w:spacing w:before="60" w:after="0" w:line="240" w:lineRule="auto"/>
        <w:rPr>
          <w:rFonts w:eastAsiaTheme="minorHAnsi"/>
          <w:lang w:eastAsia="nb-NO"/>
        </w:rPr>
      </w:pPr>
      <w:r w:rsidRPr="00A30CAB">
        <w:rPr>
          <w:lang w:eastAsia="nb-NO"/>
        </w:rPr>
        <w:t xml:space="preserve">HMS-tavle: Hovedbedrift skal henge opp HMS-informasjonstavler </w:t>
      </w:r>
      <w:r w:rsidRPr="00A30CAB">
        <w:rPr>
          <w:u w:val="single"/>
          <w:lang w:eastAsia="nb-NO"/>
        </w:rPr>
        <w:t>innvendig</w:t>
      </w:r>
      <w:r w:rsidRPr="00A30CAB">
        <w:rPr>
          <w:lang w:eastAsia="nb-NO"/>
        </w:rPr>
        <w:t xml:space="preserve"> i spisebrakkene (innvendig HMS-tavle). Denne skal inneholde:</w:t>
      </w:r>
    </w:p>
    <w:p w14:paraId="09DE3700" w14:textId="77777777" w:rsidR="00C42542" w:rsidRPr="00A30CAB" w:rsidRDefault="00BB3711" w:rsidP="001A3B80">
      <w:pPr>
        <w:pStyle w:val="Listeavsnitt"/>
        <w:numPr>
          <w:ilvl w:val="1"/>
          <w:numId w:val="5"/>
        </w:numPr>
        <w:spacing w:before="60" w:after="0" w:line="240" w:lineRule="auto"/>
      </w:pPr>
      <w:r w:rsidRPr="00A30CAB">
        <w:t>Forhåndsmelding til Arbeidstilsynet</w:t>
      </w:r>
    </w:p>
    <w:p w14:paraId="2CF09FDE" w14:textId="77777777" w:rsidR="00C42542" w:rsidRPr="00A30CAB" w:rsidRDefault="00BB3711" w:rsidP="001A3B80">
      <w:pPr>
        <w:pStyle w:val="Listeavsnitt"/>
        <w:numPr>
          <w:ilvl w:val="1"/>
          <w:numId w:val="5"/>
        </w:numPr>
        <w:spacing w:after="0" w:line="240" w:lineRule="auto"/>
      </w:pPr>
      <w:r w:rsidRPr="00A30CAB">
        <w:t>Riggplan</w:t>
      </w:r>
    </w:p>
    <w:p w14:paraId="2631C936" w14:textId="77777777" w:rsidR="00C42542" w:rsidRPr="00A30CAB" w:rsidRDefault="00BB3711" w:rsidP="001A3B80">
      <w:pPr>
        <w:pStyle w:val="Listeavsnitt"/>
        <w:numPr>
          <w:ilvl w:val="1"/>
          <w:numId w:val="5"/>
        </w:numPr>
        <w:spacing w:after="0" w:line="240" w:lineRule="auto"/>
      </w:pPr>
      <w:r w:rsidRPr="00A30CAB">
        <w:t>Varslingsplan for ulykker og nestenulykker</w:t>
      </w:r>
    </w:p>
    <w:p w14:paraId="5F00F3FB" w14:textId="70A6153A" w:rsidR="00C42542" w:rsidRPr="00A30CAB" w:rsidRDefault="006D0D0F" w:rsidP="001A3B80">
      <w:pPr>
        <w:pStyle w:val="Listeavsnitt"/>
        <w:numPr>
          <w:ilvl w:val="1"/>
          <w:numId w:val="5"/>
        </w:numPr>
        <w:spacing w:after="0" w:line="240" w:lineRule="auto"/>
      </w:pPr>
      <w:r w:rsidRPr="00A30CAB">
        <w:t>SHA-</w:t>
      </w:r>
      <w:r w:rsidR="00BB3711" w:rsidRPr="00A30CAB">
        <w:t>organisasjonskart for byggeplassen inkl. verneombud for UE</w:t>
      </w:r>
    </w:p>
    <w:p w14:paraId="429CDC72" w14:textId="43FAFEA7" w:rsidR="00C42542" w:rsidRPr="00A30CAB" w:rsidRDefault="006D0D0F" w:rsidP="001A3B80">
      <w:pPr>
        <w:pStyle w:val="Listeavsnitt"/>
        <w:numPr>
          <w:ilvl w:val="1"/>
          <w:numId w:val="5"/>
        </w:numPr>
        <w:spacing w:after="0" w:line="240" w:lineRule="auto"/>
      </w:pPr>
      <w:r w:rsidRPr="00A30CAB">
        <w:t>Hoved</w:t>
      </w:r>
      <w:r w:rsidR="00BB3711" w:rsidRPr="00A30CAB">
        <w:t>fremdriftsplan</w:t>
      </w:r>
    </w:p>
    <w:p w14:paraId="16C1C959" w14:textId="28D4EC78" w:rsidR="00C42542" w:rsidRPr="00A30CAB" w:rsidRDefault="006D0D0F" w:rsidP="001A3B80">
      <w:pPr>
        <w:pStyle w:val="Listeavsnitt"/>
        <w:numPr>
          <w:ilvl w:val="1"/>
          <w:numId w:val="5"/>
        </w:numPr>
        <w:spacing w:after="0" w:line="240" w:lineRule="auto"/>
      </w:pPr>
      <w:r w:rsidRPr="00A30CAB">
        <w:t xml:space="preserve">Samordningsskjema (fra </w:t>
      </w:r>
      <w:proofErr w:type="spellStart"/>
      <w:r w:rsidRPr="00A30CAB">
        <w:t>HMS</w:t>
      </w:r>
      <w:r w:rsidR="00BB3711" w:rsidRPr="00A30CAB">
        <w:t>reg</w:t>
      </w:r>
      <w:proofErr w:type="spellEnd"/>
      <w:r w:rsidR="00BB3711" w:rsidRPr="00A30CAB">
        <w:t>)</w:t>
      </w:r>
    </w:p>
    <w:p w14:paraId="23561D32" w14:textId="77777777" w:rsidR="00C42542" w:rsidRPr="00A30CAB" w:rsidRDefault="00BB3711" w:rsidP="001A3B80">
      <w:pPr>
        <w:pStyle w:val="Listeavsnitt"/>
        <w:numPr>
          <w:ilvl w:val="1"/>
          <w:numId w:val="5"/>
        </w:numPr>
        <w:spacing w:after="0" w:line="240" w:lineRule="auto"/>
      </w:pPr>
      <w:r w:rsidRPr="00A30CAB">
        <w:t>Samordningsprotokoll fra siste runde</w:t>
      </w:r>
    </w:p>
    <w:p w14:paraId="39AAD40B" w14:textId="77777777" w:rsidR="00C42542" w:rsidRPr="00A30CAB" w:rsidRDefault="00BB3711" w:rsidP="001A3B80">
      <w:pPr>
        <w:pStyle w:val="Listeavsnitt"/>
        <w:numPr>
          <w:ilvl w:val="1"/>
          <w:numId w:val="5"/>
        </w:numPr>
        <w:spacing w:after="0" w:line="240" w:lineRule="auto"/>
      </w:pPr>
      <w:r w:rsidRPr="00A30CAB">
        <w:t>Fremdriftsplan med SJA (For både BH og totalentreprenør)</w:t>
      </w:r>
    </w:p>
    <w:p w14:paraId="69956B68" w14:textId="77777777" w:rsidR="00C42542" w:rsidRPr="00A30CAB" w:rsidRDefault="00BB3711" w:rsidP="001A3B80">
      <w:pPr>
        <w:pStyle w:val="Listeavsnitt"/>
        <w:numPr>
          <w:ilvl w:val="1"/>
          <w:numId w:val="5"/>
        </w:numPr>
        <w:spacing w:after="0" w:line="240" w:lineRule="auto"/>
      </w:pPr>
      <w:r w:rsidRPr="00A30CAB">
        <w:t>SHA-plan</w:t>
      </w:r>
    </w:p>
    <w:p w14:paraId="24466494" w14:textId="77777777" w:rsidR="00C42542" w:rsidRPr="00A30CAB" w:rsidRDefault="00BB3711" w:rsidP="001A3B80">
      <w:pPr>
        <w:pStyle w:val="Listeavsnitt"/>
        <w:numPr>
          <w:ilvl w:val="1"/>
          <w:numId w:val="5"/>
        </w:numPr>
        <w:spacing w:after="0" w:line="240" w:lineRule="auto"/>
      </w:pPr>
      <w:r w:rsidRPr="00A30CAB">
        <w:t>Risikomatrise</w:t>
      </w:r>
    </w:p>
    <w:p w14:paraId="3B8D358B" w14:textId="77777777" w:rsidR="00C42542" w:rsidRPr="00A30CAB" w:rsidRDefault="00BB3711" w:rsidP="001A3B80">
      <w:pPr>
        <w:pStyle w:val="Listeavsnitt"/>
        <w:numPr>
          <w:ilvl w:val="1"/>
          <w:numId w:val="5"/>
        </w:numPr>
        <w:spacing w:after="0" w:line="240" w:lineRule="auto"/>
      </w:pPr>
      <w:r w:rsidRPr="00A30CAB">
        <w:t>RUH-statistikk (oppdateres ukentlig og utarbeides av HB)</w:t>
      </w:r>
    </w:p>
    <w:p w14:paraId="334BDCAE" w14:textId="77777777" w:rsidR="00C42542" w:rsidRPr="00A30CAB" w:rsidRDefault="00BB3711" w:rsidP="001A3B80">
      <w:pPr>
        <w:pStyle w:val="Listeavsnitt"/>
        <w:numPr>
          <w:ilvl w:val="1"/>
          <w:numId w:val="5"/>
        </w:numPr>
        <w:spacing w:after="0" w:line="240" w:lineRule="auto"/>
      </w:pPr>
      <w:r w:rsidRPr="00A30CAB">
        <w:t>Sanksjonsmatrise "Brudd på sikkerhetsbestemmelser"</w:t>
      </w:r>
    </w:p>
    <w:p w14:paraId="005DC81F" w14:textId="77777777" w:rsidR="00C42542" w:rsidRPr="00A30CAB" w:rsidRDefault="00BB3711" w:rsidP="00795634">
      <w:pPr>
        <w:pStyle w:val="3NivOBF"/>
      </w:pPr>
      <w:bookmarkStart w:id="366" w:name="_Toc147305622"/>
      <w:r w:rsidRPr="00A30CAB">
        <w:lastRenderedPageBreak/>
        <w:t>SHA-perm på byggeplassen</w:t>
      </w:r>
      <w:bookmarkEnd w:id="366"/>
    </w:p>
    <w:p w14:paraId="28D2F6A0" w14:textId="77777777" w:rsidR="00C42542" w:rsidRPr="00A30CAB" w:rsidRDefault="00BB3711">
      <w:r w:rsidRPr="00A30CAB">
        <w:t xml:space="preserve">SHA-perm etableres av Byggherren. </w:t>
      </w:r>
    </w:p>
    <w:p w14:paraId="404C15CB" w14:textId="77777777" w:rsidR="00C42542" w:rsidRPr="00A30CAB" w:rsidRDefault="00BB3711">
      <w:r w:rsidRPr="00A30CAB">
        <w:t xml:space="preserve">Totalentreprenøren skal sørge for at prosjektets SHA-perm ajourføres fortløpende, i henhold til gjeldende arkivnøkkel. Det skal kun foreligge én SHA-perm på byggeplassen. </w:t>
      </w:r>
    </w:p>
    <w:p w14:paraId="41ECE16A" w14:textId="77777777" w:rsidR="00C42542" w:rsidRPr="00A30CAB" w:rsidRDefault="00BB3711">
      <w:r w:rsidRPr="00A30CAB">
        <w:t>Totalentreprenøren skal sørge for at SHA-permen er lett tilgjengelig for alle arbeidstakere.</w:t>
      </w:r>
    </w:p>
    <w:p w14:paraId="37908317" w14:textId="3F019DAD" w:rsidR="00C42542" w:rsidRPr="00A30CAB" w:rsidRDefault="00BB3711">
      <w:r w:rsidRPr="00A30CAB">
        <w:t xml:space="preserve">Dersom hovedbedriften har skjemaer, rutiner, o.l., som tilfredsstiller kravene i SHA-permen kan disse benyttes etter godkjenning fra </w:t>
      </w:r>
      <w:r w:rsidR="000A4E57" w:rsidRPr="00A30CAB">
        <w:t>b</w:t>
      </w:r>
      <w:r w:rsidRPr="00A30CAB">
        <w:t>yggherren. Eventuelle henvisninger fra SHA-permen til totalentreprenør</w:t>
      </w:r>
      <w:r w:rsidR="000A4E57" w:rsidRPr="00A30CAB">
        <w:t>en</w:t>
      </w:r>
      <w:r w:rsidRPr="00A30CAB">
        <w:t>s HMS-system skal fremkomme lett synlig i SHA-permens innholdsfortegnelse.</w:t>
      </w:r>
    </w:p>
    <w:p w14:paraId="3E01CC31" w14:textId="77777777" w:rsidR="00C42542" w:rsidRPr="00A30CAB" w:rsidRDefault="00BB3711" w:rsidP="00795634">
      <w:pPr>
        <w:pStyle w:val="3NivOBF"/>
      </w:pPr>
      <w:bookmarkStart w:id="367" w:name="_Toc147305623"/>
      <w:r w:rsidRPr="00A30CAB">
        <w:t>Risikoanalyse SHA</w:t>
      </w:r>
      <w:bookmarkEnd w:id="367"/>
    </w:p>
    <w:p w14:paraId="66034E89" w14:textId="77777777" w:rsidR="00C42542" w:rsidRPr="00A30CAB" w:rsidRDefault="00BB3711">
      <w:pPr>
        <w:rPr>
          <w:lang w:eastAsia="nb-NO"/>
        </w:rPr>
      </w:pPr>
      <w:r w:rsidRPr="00A30CAB">
        <w:rPr>
          <w:lang w:eastAsia="nb-NO"/>
        </w:rPr>
        <w:t xml:space="preserve">Risikoanalyse SHA skal gjennomføres i henhold til NS 5814 - Krav til risikovurderinger/ NS 5815 - Risikovurdering av anleggsarbeid. </w:t>
      </w:r>
    </w:p>
    <w:p w14:paraId="27E8DCB3" w14:textId="7A530EFC" w:rsidR="00C42542" w:rsidRPr="00A30CAB" w:rsidRDefault="000D2119">
      <w:pPr>
        <w:rPr>
          <w:lang w:eastAsia="nb-NO"/>
        </w:rPr>
      </w:pPr>
      <w:r w:rsidRPr="00A30CAB">
        <w:rPr>
          <w:lang w:eastAsia="nb-NO"/>
        </w:rPr>
        <w:t>O</w:t>
      </w:r>
      <w:r w:rsidR="00BB3711" w:rsidRPr="00A30CAB">
        <w:rPr>
          <w:lang w:eastAsia="nb-NO"/>
        </w:rPr>
        <w:t>BF sin mal for Risikomatrise skal benyttes. Risikomatrisen skal være vedlegg til SHA-planen.</w:t>
      </w:r>
    </w:p>
    <w:p w14:paraId="2B678D54" w14:textId="28F602BA" w:rsidR="00C42542" w:rsidRPr="00A30CAB" w:rsidRDefault="00BB3711">
      <w:pPr>
        <w:rPr>
          <w:lang w:eastAsia="nb-NO"/>
        </w:rPr>
      </w:pPr>
      <w:r w:rsidRPr="00A30CAB">
        <w:rPr>
          <w:lang w:eastAsia="nb-NO"/>
        </w:rPr>
        <w:t>Arbeidet med SHA risikoanalyse skal startes i prosjekteringsfasen</w:t>
      </w:r>
      <w:r w:rsidR="00497B27" w:rsidRPr="00A30CAB">
        <w:rPr>
          <w:lang w:eastAsia="nb-NO"/>
        </w:rPr>
        <w:t xml:space="preserve"> og</w:t>
      </w:r>
      <w:r w:rsidRPr="00A30CAB">
        <w:rPr>
          <w:lang w:eastAsia="nb-NO"/>
        </w:rPr>
        <w:t xml:space="preserve"> følges opp og oppdateres gjennom hele prosjektet. </w:t>
      </w:r>
    </w:p>
    <w:p w14:paraId="3EA5A23D" w14:textId="77777777" w:rsidR="00C42542" w:rsidRPr="00A30CAB" w:rsidRDefault="00BB3711">
      <w:pPr>
        <w:rPr>
          <w:lang w:eastAsia="nb-NO"/>
        </w:rPr>
      </w:pPr>
      <w:r w:rsidRPr="00A30CAB">
        <w:rPr>
          <w:lang w:eastAsia="nb-NO"/>
        </w:rPr>
        <w:t xml:space="preserve">Før oppstart av byggearbeidene skal risikoanalyse av hele gjennomføringen revideres basert på de endelige valgte løsningene for bygget og de tekniske anleggene. </w:t>
      </w:r>
    </w:p>
    <w:p w14:paraId="734DC603" w14:textId="516AE76F" w:rsidR="00C42542" w:rsidRPr="00A30CAB" w:rsidRDefault="00BB3711">
      <w:pPr>
        <w:rPr>
          <w:lang w:eastAsia="nb-NO"/>
        </w:rPr>
      </w:pPr>
      <w:r w:rsidRPr="00A30CAB">
        <w:rPr>
          <w:lang w:eastAsia="nb-NO"/>
        </w:rPr>
        <w:t>I forbindelse med utarbeidelse og oppdatering av fremdriftsplaner, skal det gjennomføres nødvendige oppdateringer av risikomatrisen</w:t>
      </w:r>
      <w:r w:rsidR="00F07EB7" w:rsidRPr="00A30CAB">
        <w:rPr>
          <w:lang w:eastAsia="nb-NO"/>
        </w:rPr>
        <w:t xml:space="preserve"> i samhandling med KU</w:t>
      </w:r>
      <w:r w:rsidRPr="00A30CAB">
        <w:rPr>
          <w:lang w:eastAsia="nb-NO"/>
        </w:rPr>
        <w:t>.</w:t>
      </w:r>
    </w:p>
    <w:p w14:paraId="09B268B7" w14:textId="5E2A39A0" w:rsidR="00C42542" w:rsidRPr="00A30CAB" w:rsidRDefault="00BB3711">
      <w:pPr>
        <w:rPr>
          <w:lang w:eastAsia="nb-NO"/>
        </w:rPr>
      </w:pPr>
      <w:r w:rsidRPr="00A30CAB">
        <w:rPr>
          <w:lang w:eastAsia="nb-NO"/>
        </w:rPr>
        <w:t xml:space="preserve">Alle på byggeplassen skal løpende identifisere risikofylte arbeidsoperasjoner for egne arbeider og meddele dette til KP/KU som viderefører dette til SHA-planens risikomatrise. </w:t>
      </w:r>
    </w:p>
    <w:p w14:paraId="1C67DF44" w14:textId="77777777" w:rsidR="00C42542" w:rsidRPr="00A30CAB" w:rsidRDefault="00BB3711" w:rsidP="00795634">
      <w:pPr>
        <w:pStyle w:val="3NivOBF"/>
      </w:pPr>
      <w:bookmarkStart w:id="368" w:name="_Toc147305624"/>
      <w:r w:rsidRPr="00A30CAB">
        <w:t>Sikker Jobb Analyse (SJA)</w:t>
      </w:r>
      <w:bookmarkEnd w:id="368"/>
    </w:p>
    <w:p w14:paraId="57ED02AD" w14:textId="5A6EB8B6" w:rsidR="00C42542" w:rsidRPr="00A30CAB" w:rsidRDefault="00BB3711">
      <w:r w:rsidRPr="00A30CAB">
        <w:t xml:space="preserve">Totalentreprenør skal sørge for at sine underleverandører gjennomfører SJA for egne arbeider og deltar i totalentreprenørens SJA der dette er hensiktsmessig. </w:t>
      </w:r>
    </w:p>
    <w:p w14:paraId="3A8C91EC" w14:textId="38C8651E" w:rsidR="00C42542" w:rsidRPr="00A30CAB" w:rsidRDefault="00BB3711">
      <w:r w:rsidRPr="00A30CAB">
        <w:t>Totalentreprenøren skal påse at alle relevante arbeidstakere deltar i SJA og er tilstrekkelig kjent med resultatet av SJA for hver enkelt aktivitet når det er behov.</w:t>
      </w:r>
    </w:p>
    <w:p w14:paraId="3DC6D3DD" w14:textId="77777777" w:rsidR="00C42542" w:rsidRPr="00A30CAB" w:rsidRDefault="00BB3711">
      <w:r w:rsidRPr="00A30CAB">
        <w:t>Alle SJA som utarbeides av totalentreprenør og eventuelle underleverandører skal være på norsk eller oversatt til norsk fra det språk arbeidslaget forstår.</w:t>
      </w:r>
    </w:p>
    <w:p w14:paraId="0FBAA9EB" w14:textId="77777777" w:rsidR="00C42542" w:rsidRPr="00A30CAB" w:rsidRDefault="00BB3711">
      <w:r w:rsidRPr="00A30CAB">
        <w:t>SJA skal omfatte gjennomgang av arbeidsoperasjonen, ivaretagelse av risikoreduserende tiltak, vurdering av risikofaktorer/ uønskede hendelser, samt fastsettelse av krav til verneutstyr og sikringstiltak. SJA skal gjennomføres med utgangspunkt i SHA risikomatrise og den daglige utførelsen.</w:t>
      </w:r>
    </w:p>
    <w:p w14:paraId="07154DAD" w14:textId="77777777" w:rsidR="00C42542" w:rsidRPr="00A30CAB" w:rsidRDefault="00BB3711">
      <w:r w:rsidRPr="00A30CAB">
        <w:t xml:space="preserve">Alle entreprenører skal gjennomføre, dokumentere og arkivere SJA i SHA-permen. </w:t>
      </w:r>
    </w:p>
    <w:p w14:paraId="5751AD41" w14:textId="77777777" w:rsidR="00C42542" w:rsidRPr="00A30CAB" w:rsidRDefault="00BB3711">
      <w:r w:rsidRPr="00A30CAB">
        <w:t>Dersom det er krav til SJA som følge av SHA-planens krav til risikoreduserende tiltak, skal KU kontrollere og signere på SJA-analysen, at de spesifikke risikoreduserende tiltak er ivaretatt på vegne av byggherren.</w:t>
      </w:r>
    </w:p>
    <w:p w14:paraId="7370746C" w14:textId="77777777" w:rsidR="00C42542" w:rsidRPr="00A30CAB" w:rsidRDefault="00BB3711" w:rsidP="00795634">
      <w:pPr>
        <w:pStyle w:val="3NivOBF"/>
      </w:pPr>
      <w:bookmarkStart w:id="369" w:name="_Toc147305625"/>
      <w:r w:rsidRPr="00A30CAB">
        <w:lastRenderedPageBreak/>
        <w:t>Personlig verneutstyr</w:t>
      </w:r>
      <w:bookmarkEnd w:id="369"/>
    </w:p>
    <w:p w14:paraId="3C2F3CF5" w14:textId="68C71652" w:rsidR="00C42542" w:rsidRPr="00A30CAB" w:rsidRDefault="00BB3711">
      <w:r w:rsidRPr="00A30CAB">
        <w:t xml:space="preserve">Totalentreprenøren skal holde personlig verneutstyr for </w:t>
      </w:r>
      <w:r w:rsidR="0006209E" w:rsidRPr="00A30CAB">
        <w:rPr>
          <w:highlight w:val="green"/>
        </w:rPr>
        <w:t>[</w:t>
      </w:r>
      <w:r w:rsidR="00CC76C9" w:rsidRPr="00A30CAB">
        <w:rPr>
          <w:highlight w:val="green"/>
        </w:rPr>
        <w:t>antall</w:t>
      </w:r>
      <w:r w:rsidR="0006209E" w:rsidRPr="00A30CAB">
        <w:rPr>
          <w:highlight w:val="green"/>
        </w:rPr>
        <w:t>]</w:t>
      </w:r>
      <w:r w:rsidRPr="00A30CAB">
        <w:t xml:space="preserve"> besøkende, og sørge for at besøkende blir registrert. Verneutstyr (</w:t>
      </w:r>
      <w:r w:rsidR="00CC76C9" w:rsidRPr="00A30CAB">
        <w:t>«</w:t>
      </w:r>
      <w:r w:rsidRPr="00A30CAB">
        <w:t>vester og hjelm</w:t>
      </w:r>
      <w:r w:rsidR="00CC76C9" w:rsidRPr="00A30CAB">
        <w:t>»</w:t>
      </w:r>
      <w:r w:rsidRPr="00A30CAB">
        <w:t xml:space="preserve">) for besøkende skal merkes tydelig med </w:t>
      </w:r>
      <w:r w:rsidR="00CC76C9" w:rsidRPr="00A30CAB">
        <w:t>«</w:t>
      </w:r>
      <w:r w:rsidRPr="00A30CAB">
        <w:t>Gjest</w:t>
      </w:r>
      <w:r w:rsidR="00CC76C9" w:rsidRPr="00A30CAB">
        <w:t>»</w:t>
      </w:r>
      <w:r w:rsidRPr="00A30CAB">
        <w:t xml:space="preserve">. </w:t>
      </w:r>
    </w:p>
    <w:p w14:paraId="7B42683B" w14:textId="77777777" w:rsidR="00C42542" w:rsidRPr="00A30CAB" w:rsidRDefault="00BB3711">
      <w:pPr>
        <w:spacing w:after="0"/>
      </w:pPr>
      <w:r w:rsidRPr="00A30CAB">
        <w:t>Krav til personlig verneutstyr er beskrevet i vedlagte SHA-faktaark.</w:t>
      </w:r>
    </w:p>
    <w:p w14:paraId="3DA5887C" w14:textId="77777777" w:rsidR="00C42542" w:rsidRPr="00A30CAB" w:rsidRDefault="00BB3711" w:rsidP="00795634">
      <w:pPr>
        <w:pStyle w:val="3NivOBF"/>
      </w:pPr>
      <w:bookmarkStart w:id="370" w:name="_Toc147305626"/>
      <w:r w:rsidRPr="00A30CAB">
        <w:t>Vedlikehold og kontroll av anlegg og utstyr</w:t>
      </w:r>
      <w:bookmarkEnd w:id="370"/>
    </w:p>
    <w:p w14:paraId="1271CA00" w14:textId="15C10DC8" w:rsidR="00C42542" w:rsidRPr="00A30CAB" w:rsidRDefault="00BB3711">
      <w:r w:rsidRPr="00A30CAB">
        <w:t xml:space="preserve">Totalentreprenøren skal etablere overordnede rutiner for jevnlig kontroll av anlegg og utstyr, som for eksempel stillas, løfteutstyr, løftestropper, brannslukningsapparater, maskiner </w:t>
      </w:r>
      <w:r w:rsidR="00C87811" w:rsidRPr="00A30CAB">
        <w:t>o</w:t>
      </w:r>
      <w:r w:rsidR="00502C8F" w:rsidRPr="00A30CAB">
        <w:t>.l.</w:t>
      </w:r>
      <w:r w:rsidRPr="00A30CAB">
        <w:t xml:space="preserve"> </w:t>
      </w:r>
    </w:p>
    <w:p w14:paraId="325F2A62" w14:textId="5DA02374" w:rsidR="00C42542" w:rsidRPr="00A30CAB" w:rsidRDefault="00BB3711">
      <w:r w:rsidRPr="00A30CAB">
        <w:t>Anlegg og uts</w:t>
      </w:r>
      <w:r w:rsidR="009227F8" w:rsidRPr="00A30CAB">
        <w:t>t</w:t>
      </w:r>
      <w:r w:rsidRPr="00A30CAB">
        <w:t xml:space="preserve">yr som har krav til årlig kontroll/sertifisering skal dokumenteres </w:t>
      </w:r>
      <w:r w:rsidR="00A07B58" w:rsidRPr="00A30CAB">
        <w:t>særskilt</w:t>
      </w:r>
      <w:r w:rsidRPr="00A30CAB">
        <w:t xml:space="preserve">. </w:t>
      </w:r>
    </w:p>
    <w:p w14:paraId="07E9B6EA" w14:textId="77777777" w:rsidR="00C42542" w:rsidRPr="00A30CAB" w:rsidRDefault="00BB3711">
      <w:r w:rsidRPr="00A30CAB">
        <w:t xml:space="preserve">Kopi av dokumentasjon for sertifikatpliktige maskiner og utstyr skal foreligge på byggeplassen og holdes oppdatert av hovedbedrift. </w:t>
      </w:r>
    </w:p>
    <w:p w14:paraId="2C1AE329" w14:textId="77777777" w:rsidR="00C42542" w:rsidRPr="00A30CAB" w:rsidRDefault="00BB3711">
      <w:r w:rsidRPr="00A30CAB">
        <w:t>Kjøretøyer og maskiner skal ha lett synlig informasjon om entreprenørens navn og telefonnummer.</w:t>
      </w:r>
    </w:p>
    <w:p w14:paraId="1E895F8F" w14:textId="07062C69" w:rsidR="00C42542" w:rsidRPr="00A30CAB" w:rsidRDefault="00700AFE" w:rsidP="00795634">
      <w:pPr>
        <w:pStyle w:val="3NivOBF"/>
        <w:rPr>
          <w:highlight w:val="green"/>
        </w:rPr>
      </w:pPr>
      <w:bookmarkStart w:id="371" w:name="_Toc147305627"/>
      <w:r w:rsidRPr="00A30CAB">
        <w:rPr>
          <w:highlight w:val="green"/>
        </w:rPr>
        <w:t>[</w:t>
      </w:r>
      <w:r w:rsidR="00BB3711" w:rsidRPr="00A30CAB">
        <w:rPr>
          <w:highlight w:val="green"/>
        </w:rPr>
        <w:t>Skole</w:t>
      </w:r>
      <w:r w:rsidRPr="00A30CAB">
        <w:rPr>
          <w:highlight w:val="green"/>
        </w:rPr>
        <w:t xml:space="preserve"> / Barnehage]</w:t>
      </w:r>
      <w:r w:rsidR="00BB3711" w:rsidRPr="00A30CAB">
        <w:rPr>
          <w:highlight w:val="green"/>
        </w:rPr>
        <w:t xml:space="preserve"> i drift</w:t>
      </w:r>
      <w:bookmarkEnd w:id="371"/>
    </w:p>
    <w:p w14:paraId="1723A541" w14:textId="595FFB88" w:rsidR="00C42542" w:rsidRPr="006848AA" w:rsidRDefault="007A510A" w:rsidP="00112D99">
      <w:pPr>
        <w:shd w:val="clear" w:color="auto" w:fill="F8F0DD" w:themeFill="background2"/>
        <w:rPr>
          <w:i/>
          <w:iCs/>
        </w:rPr>
      </w:pPr>
      <w:r w:rsidRPr="006848AA">
        <w:rPr>
          <w:i/>
          <w:iCs/>
        </w:rPr>
        <w:t>[</w:t>
      </w:r>
      <w:r w:rsidR="00BB3711" w:rsidRPr="006848AA">
        <w:rPr>
          <w:i/>
          <w:iCs/>
        </w:rPr>
        <w:t>Her beskrives skole</w:t>
      </w:r>
      <w:r w:rsidR="00700AFE" w:rsidRPr="006848AA">
        <w:rPr>
          <w:i/>
          <w:iCs/>
        </w:rPr>
        <w:t xml:space="preserve"> eller barnehage</w:t>
      </w:r>
      <w:r w:rsidR="00BB3711" w:rsidRPr="006848AA">
        <w:rPr>
          <w:i/>
          <w:iCs/>
        </w:rPr>
        <w:t xml:space="preserve"> i drift. Punktet strykes hvis det ikke er aktuelt.</w:t>
      </w:r>
      <w:r w:rsidRPr="006848AA">
        <w:rPr>
          <w:i/>
          <w:iCs/>
        </w:rPr>
        <w:t>]</w:t>
      </w:r>
    </w:p>
    <w:p w14:paraId="4D8759D9" w14:textId="19A96657" w:rsidR="00C42542" w:rsidRPr="00A30CAB" w:rsidRDefault="00BB3711">
      <w:r w:rsidRPr="00A30CAB">
        <w:rPr>
          <w:highlight w:val="green"/>
        </w:rPr>
        <w:t>Ved skole</w:t>
      </w:r>
      <w:r w:rsidR="005842A1" w:rsidRPr="00A30CAB">
        <w:rPr>
          <w:highlight w:val="green"/>
        </w:rPr>
        <w:t xml:space="preserve"> / barnehage</w:t>
      </w:r>
      <w:r w:rsidRPr="00A30CAB">
        <w:rPr>
          <w:highlight w:val="green"/>
        </w:rPr>
        <w:t xml:space="preserve"> i drift skal aktivitetsplan utarbeides, og løpende dialog med skolen gjennomføres.</w:t>
      </w:r>
    </w:p>
    <w:p w14:paraId="5C8EAC40" w14:textId="77777777" w:rsidR="00C42542" w:rsidRPr="00A30CAB" w:rsidRDefault="00BB3711" w:rsidP="00795634">
      <w:pPr>
        <w:pStyle w:val="3NivOBF"/>
      </w:pPr>
      <w:bookmarkStart w:id="372" w:name="_Toc147305628"/>
      <w:r w:rsidRPr="00A30CAB">
        <w:t>Stans av arbeid og/eller bortvising av personer ved brudd på krav til SHA</w:t>
      </w:r>
      <w:bookmarkEnd w:id="372"/>
    </w:p>
    <w:p w14:paraId="68730BF5" w14:textId="77777777" w:rsidR="00C42542" w:rsidRPr="00A30CAB" w:rsidRDefault="00BB3711">
      <w:r w:rsidRPr="00A30CAB">
        <w:t>Byggherren har myndighet til uten forhåndsvarsel å stoppe ethvert arbeid på byggeplassen dersom arbeider blir utført i strid med de til enhver tid gjeldende krav til SHA. Ref. "Brudd på sikkerhetsbestemmelser" i vedlagte SHA-faktaark.</w:t>
      </w:r>
    </w:p>
    <w:p w14:paraId="209EA7BF" w14:textId="77777777" w:rsidR="00C42542" w:rsidRPr="00A30CAB" w:rsidRDefault="00BB3711" w:rsidP="00D810C8">
      <w:pPr>
        <w:pStyle w:val="2NivOBF"/>
        <w:ind w:left="709"/>
      </w:pPr>
      <w:bookmarkStart w:id="373" w:name="_Toc484595821"/>
      <w:bookmarkStart w:id="374" w:name="_Toc147305629"/>
      <w:r w:rsidRPr="00A30CAB">
        <w:t>Øvrige krav til byggeprosessen</w:t>
      </w:r>
      <w:bookmarkEnd w:id="373"/>
      <w:bookmarkEnd w:id="374"/>
    </w:p>
    <w:p w14:paraId="019619E4" w14:textId="6C00312B" w:rsidR="00C42542" w:rsidRPr="00A30CAB" w:rsidRDefault="00AD09EB" w:rsidP="00112D99">
      <w:pPr>
        <w:shd w:val="clear" w:color="auto" w:fill="F8F0DD" w:themeFill="background2"/>
        <w:rPr>
          <w:i/>
          <w:iCs/>
        </w:rPr>
      </w:pPr>
      <w:r w:rsidRPr="006848AA">
        <w:rPr>
          <w:i/>
          <w:iCs/>
        </w:rPr>
        <w:t>[</w:t>
      </w:r>
      <w:r w:rsidR="00BB3711" w:rsidRPr="006848AA">
        <w:rPr>
          <w:i/>
          <w:iCs/>
        </w:rPr>
        <w:t>Her skal andre krav til byggeprosessen som måtte være relevante for de</w:t>
      </w:r>
      <w:r w:rsidR="00930C4E" w:rsidRPr="006848AA">
        <w:rPr>
          <w:i/>
          <w:iCs/>
        </w:rPr>
        <w:t>t</w:t>
      </w:r>
      <w:r w:rsidR="00BB3711" w:rsidRPr="006848AA">
        <w:rPr>
          <w:i/>
          <w:iCs/>
        </w:rPr>
        <w:t xml:space="preserve"> aktuelle </w:t>
      </w:r>
      <w:r w:rsidR="00BA584F" w:rsidRPr="006848AA">
        <w:rPr>
          <w:i/>
          <w:iCs/>
        </w:rPr>
        <w:t xml:space="preserve">prosjektet </w:t>
      </w:r>
      <w:r w:rsidR="00BB3711" w:rsidRPr="006848AA">
        <w:rPr>
          <w:i/>
          <w:iCs/>
        </w:rPr>
        <w:t>stilles</w:t>
      </w:r>
      <w:r w:rsidRPr="006848AA">
        <w:rPr>
          <w:i/>
          <w:iCs/>
        </w:rPr>
        <w:t>.</w:t>
      </w:r>
      <w:r w:rsidR="00075473" w:rsidRPr="006848AA">
        <w:rPr>
          <w:i/>
          <w:iCs/>
        </w:rPr>
        <w:t xml:space="preserve"> </w:t>
      </w:r>
      <w:r w:rsidR="00134301" w:rsidRPr="006848AA">
        <w:rPr>
          <w:i/>
          <w:iCs/>
        </w:rPr>
        <w:t xml:space="preserve">Må avklares med prosjekteier og </w:t>
      </w:r>
      <w:r w:rsidR="00D02186" w:rsidRPr="006848AA">
        <w:rPr>
          <w:i/>
          <w:iCs/>
        </w:rPr>
        <w:t>juridisk avdeling.</w:t>
      </w:r>
      <w:r w:rsidRPr="006848AA">
        <w:rPr>
          <w:i/>
          <w:iCs/>
        </w:rPr>
        <w:t>]</w:t>
      </w:r>
    </w:p>
    <w:p w14:paraId="766BE896" w14:textId="77777777" w:rsidR="00C42542" w:rsidRPr="00A30CAB" w:rsidRDefault="00BB3711">
      <w:pPr>
        <w:rPr>
          <w:b/>
          <w:sz w:val="56"/>
          <w:szCs w:val="56"/>
        </w:rPr>
      </w:pPr>
      <w:bookmarkStart w:id="375" w:name="_Toc484595823"/>
      <w:r w:rsidRPr="00A30CAB">
        <w:rPr>
          <w:b/>
          <w:sz w:val="56"/>
          <w:szCs w:val="56"/>
        </w:rPr>
        <w:br w:type="page"/>
      </w:r>
    </w:p>
    <w:p w14:paraId="24C6BB81" w14:textId="77777777" w:rsidR="00C42542" w:rsidRPr="00A30CAB" w:rsidRDefault="00BB3711">
      <w:pPr>
        <w:pStyle w:val="1NivOBF"/>
      </w:pPr>
      <w:bookmarkStart w:id="376" w:name="_Toc147305630"/>
      <w:r w:rsidRPr="00A30CAB">
        <w:lastRenderedPageBreak/>
        <w:t>F</w:t>
      </w:r>
      <w:bookmarkStart w:id="377" w:name="_Toc376769490"/>
      <w:bookmarkStart w:id="378" w:name="_Toc376769635"/>
      <w:bookmarkEnd w:id="264"/>
      <w:bookmarkEnd w:id="265"/>
      <w:r w:rsidRPr="00A30CAB">
        <w:t>rister, dagmulkter</w:t>
      </w:r>
      <w:bookmarkEnd w:id="266"/>
      <w:bookmarkEnd w:id="267"/>
      <w:bookmarkEnd w:id="377"/>
      <w:bookmarkEnd w:id="378"/>
      <w:r w:rsidRPr="00A30CAB">
        <w:t xml:space="preserve"> og fremdrift</w:t>
      </w:r>
      <w:bookmarkEnd w:id="375"/>
      <w:bookmarkEnd w:id="376"/>
    </w:p>
    <w:p w14:paraId="7714105D" w14:textId="77777777" w:rsidR="00C42542" w:rsidRPr="00A30CAB" w:rsidRDefault="00BB3711" w:rsidP="00D810C8">
      <w:pPr>
        <w:pStyle w:val="2NivOBF"/>
        <w:ind w:left="709"/>
      </w:pPr>
      <w:bookmarkStart w:id="379" w:name="_Ref400617910"/>
      <w:bookmarkStart w:id="380" w:name="_Ref408899661"/>
      <w:bookmarkStart w:id="381" w:name="_Toc484595824"/>
      <w:bookmarkStart w:id="382" w:name="_Toc147305631"/>
      <w:bookmarkStart w:id="383" w:name="_Toc374616195"/>
      <w:bookmarkStart w:id="384" w:name="_Toc376769494"/>
      <w:bookmarkStart w:id="385" w:name="_Toc376769639"/>
      <w:bookmarkStart w:id="386" w:name="_Toc376770520"/>
      <w:bookmarkStart w:id="387" w:name="_Toc376770798"/>
      <w:bookmarkStart w:id="388" w:name="_Toc376770934"/>
      <w:bookmarkStart w:id="389" w:name="_Toc377966768"/>
      <w:bookmarkStart w:id="390" w:name="_Toc374616192"/>
      <w:bookmarkStart w:id="391" w:name="_Toc376769491"/>
      <w:bookmarkStart w:id="392" w:name="_Toc376769636"/>
      <w:bookmarkStart w:id="393" w:name="_Toc376770517"/>
      <w:bookmarkStart w:id="394" w:name="_Toc376770795"/>
      <w:bookmarkStart w:id="395" w:name="_Toc376770931"/>
      <w:r w:rsidRPr="00A30CAB">
        <w:t>Frister</w:t>
      </w:r>
      <w:bookmarkEnd w:id="379"/>
      <w:bookmarkEnd w:id="380"/>
      <w:bookmarkEnd w:id="381"/>
      <w:bookmarkEnd w:id="382"/>
    </w:p>
    <w:p w14:paraId="57C4AB15" w14:textId="5C0466D8" w:rsidR="00C42542" w:rsidRPr="00A30CAB" w:rsidRDefault="00D37D04" w:rsidP="00112D99">
      <w:pPr>
        <w:shd w:val="clear" w:color="auto" w:fill="F8F0DD" w:themeFill="background2"/>
        <w:rPr>
          <w:i/>
          <w:iCs/>
        </w:rPr>
      </w:pPr>
      <w:r w:rsidRPr="006848AA">
        <w:rPr>
          <w:i/>
          <w:iCs/>
        </w:rPr>
        <w:t>[</w:t>
      </w:r>
      <w:r w:rsidR="00BB3711" w:rsidRPr="006848AA">
        <w:rPr>
          <w:i/>
          <w:iCs/>
        </w:rPr>
        <w:t>Her skal det angis tidspunkt for kontraktens oppstart og frist for ferdigstillelse, samt eventuelle andre relevante frister</w:t>
      </w:r>
      <w:r w:rsidR="005C3804" w:rsidRPr="006848AA">
        <w:rPr>
          <w:i/>
          <w:iCs/>
        </w:rPr>
        <w:t xml:space="preserve"> og milepæler</w:t>
      </w:r>
      <w:r w:rsidR="00BB3711" w:rsidRPr="006848AA">
        <w:rPr>
          <w:i/>
          <w:iCs/>
        </w:rPr>
        <w:t>. Ofte kan også angivelse av tilkomsttidspunkter være aktuelt.</w:t>
      </w:r>
    </w:p>
    <w:tbl>
      <w:tblPr>
        <w:tblStyle w:val="Tabellrutenet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4394"/>
        <w:gridCol w:w="1559"/>
        <w:gridCol w:w="1877"/>
      </w:tblGrid>
      <w:tr w:rsidR="00C42542" w:rsidRPr="00A30CAB" w14:paraId="6F029ECB" w14:textId="77777777" w:rsidTr="00112D99">
        <w:tc>
          <w:tcPr>
            <w:tcW w:w="534" w:type="dxa"/>
          </w:tcPr>
          <w:p w14:paraId="2EE422AA" w14:textId="77777777" w:rsidR="00C42542" w:rsidRPr="00A30CAB" w:rsidRDefault="00C42542"/>
        </w:tc>
        <w:tc>
          <w:tcPr>
            <w:tcW w:w="4394" w:type="dxa"/>
          </w:tcPr>
          <w:p w14:paraId="0112AC07" w14:textId="77777777" w:rsidR="00C42542" w:rsidRPr="00A30CAB" w:rsidRDefault="00C42542"/>
        </w:tc>
        <w:tc>
          <w:tcPr>
            <w:tcW w:w="1559" w:type="dxa"/>
          </w:tcPr>
          <w:p w14:paraId="445E3AF8" w14:textId="77777777" w:rsidR="00C42542" w:rsidRPr="00A30CAB" w:rsidRDefault="00C42542"/>
        </w:tc>
        <w:tc>
          <w:tcPr>
            <w:tcW w:w="1877" w:type="dxa"/>
          </w:tcPr>
          <w:p w14:paraId="6E091F4C" w14:textId="77777777" w:rsidR="00C42542" w:rsidRPr="00A30CAB" w:rsidRDefault="00BB3711">
            <w:r w:rsidRPr="00A30CAB">
              <w:t>Dagmulktsbelagt</w:t>
            </w:r>
          </w:p>
        </w:tc>
      </w:tr>
      <w:tr w:rsidR="00C42542" w:rsidRPr="00A30CAB" w14:paraId="073F7CDC" w14:textId="77777777" w:rsidTr="00112D99">
        <w:tc>
          <w:tcPr>
            <w:tcW w:w="534" w:type="dxa"/>
          </w:tcPr>
          <w:p w14:paraId="5292B912" w14:textId="77777777" w:rsidR="00C42542" w:rsidRPr="00A30CAB" w:rsidRDefault="00BB3711">
            <w:pPr>
              <w:rPr>
                <w:highlight w:val="green"/>
              </w:rPr>
            </w:pPr>
            <w:r w:rsidRPr="00A30CAB">
              <w:rPr>
                <w:highlight w:val="green"/>
              </w:rPr>
              <w:t>1.</w:t>
            </w:r>
          </w:p>
        </w:tc>
        <w:tc>
          <w:tcPr>
            <w:tcW w:w="4394" w:type="dxa"/>
          </w:tcPr>
          <w:p w14:paraId="61D2D3F5" w14:textId="66E7BD1E" w:rsidR="00C42542" w:rsidRPr="00A30CAB" w:rsidRDefault="00CB024F">
            <w:pPr>
              <w:rPr>
                <w:highlight w:val="green"/>
              </w:rPr>
            </w:pPr>
            <w:r w:rsidRPr="00A30CAB">
              <w:rPr>
                <w:highlight w:val="green"/>
              </w:rPr>
              <w:t>Prosjekteringsplan</w:t>
            </w:r>
            <w:r w:rsidR="00EA7884" w:rsidRPr="00A30CAB">
              <w:rPr>
                <w:highlight w:val="green"/>
              </w:rPr>
              <w:t>, fremdriftsplan, beslutningsplan</w:t>
            </w:r>
          </w:p>
        </w:tc>
        <w:tc>
          <w:tcPr>
            <w:tcW w:w="1559" w:type="dxa"/>
          </w:tcPr>
          <w:p w14:paraId="701A57D6" w14:textId="77777777" w:rsidR="00C42542" w:rsidRPr="00A30CAB" w:rsidRDefault="00BB3711">
            <w:pPr>
              <w:rPr>
                <w:highlight w:val="green"/>
              </w:rPr>
            </w:pPr>
            <w:r w:rsidRPr="00A30CAB">
              <w:rPr>
                <w:highlight w:val="green"/>
              </w:rPr>
              <w:t>DD.MM.ÅÅÅÅ</w:t>
            </w:r>
          </w:p>
        </w:tc>
        <w:tc>
          <w:tcPr>
            <w:tcW w:w="1877" w:type="dxa"/>
          </w:tcPr>
          <w:p w14:paraId="3DA893EB" w14:textId="77777777" w:rsidR="00C42542" w:rsidRPr="00A30CAB" w:rsidRDefault="00C42542">
            <w:pPr>
              <w:jc w:val="center"/>
              <w:rPr>
                <w:highlight w:val="green"/>
              </w:rPr>
            </w:pPr>
          </w:p>
        </w:tc>
      </w:tr>
      <w:tr w:rsidR="00C42542" w:rsidRPr="00A30CAB" w14:paraId="22DE1B46" w14:textId="77777777" w:rsidTr="00112D99">
        <w:tc>
          <w:tcPr>
            <w:tcW w:w="534" w:type="dxa"/>
          </w:tcPr>
          <w:p w14:paraId="29A5B946" w14:textId="77777777" w:rsidR="00C42542" w:rsidRPr="00A30CAB" w:rsidRDefault="00BB3711">
            <w:pPr>
              <w:rPr>
                <w:highlight w:val="green"/>
              </w:rPr>
            </w:pPr>
            <w:r w:rsidRPr="00A30CAB">
              <w:rPr>
                <w:highlight w:val="green"/>
              </w:rPr>
              <w:t>2.</w:t>
            </w:r>
          </w:p>
        </w:tc>
        <w:tc>
          <w:tcPr>
            <w:tcW w:w="4394" w:type="dxa"/>
          </w:tcPr>
          <w:p w14:paraId="55C1727E" w14:textId="4A1F0815" w:rsidR="00C42542" w:rsidRPr="00A30CAB" w:rsidRDefault="00BB3711">
            <w:pPr>
              <w:rPr>
                <w:highlight w:val="green"/>
              </w:rPr>
            </w:pPr>
            <w:r w:rsidRPr="00A30CAB">
              <w:rPr>
                <w:highlight w:val="green"/>
              </w:rPr>
              <w:t>Ove</w:t>
            </w:r>
            <w:r w:rsidR="00993173" w:rsidRPr="00A30CAB">
              <w:rPr>
                <w:highlight w:val="green"/>
              </w:rPr>
              <w:t>rsendelse av prosjekttilpasset k</w:t>
            </w:r>
            <w:r w:rsidRPr="00A30CAB">
              <w:rPr>
                <w:highlight w:val="green"/>
              </w:rPr>
              <w:t>valitetsplan</w:t>
            </w:r>
          </w:p>
        </w:tc>
        <w:tc>
          <w:tcPr>
            <w:tcW w:w="1559" w:type="dxa"/>
          </w:tcPr>
          <w:p w14:paraId="79523139" w14:textId="77777777" w:rsidR="00C42542" w:rsidRPr="00A30CAB" w:rsidRDefault="00BB3711">
            <w:pPr>
              <w:rPr>
                <w:highlight w:val="green"/>
              </w:rPr>
            </w:pPr>
            <w:r w:rsidRPr="00A30CAB">
              <w:rPr>
                <w:highlight w:val="green"/>
              </w:rPr>
              <w:t>DD.MM.ÅÅÅÅ</w:t>
            </w:r>
          </w:p>
        </w:tc>
        <w:tc>
          <w:tcPr>
            <w:tcW w:w="1877" w:type="dxa"/>
          </w:tcPr>
          <w:p w14:paraId="613755A9" w14:textId="77777777" w:rsidR="00C42542" w:rsidRPr="00A30CAB" w:rsidRDefault="00C42542">
            <w:pPr>
              <w:jc w:val="center"/>
              <w:rPr>
                <w:highlight w:val="green"/>
              </w:rPr>
            </w:pPr>
          </w:p>
        </w:tc>
      </w:tr>
      <w:tr w:rsidR="00C42542" w:rsidRPr="00A30CAB" w14:paraId="55ACAC45" w14:textId="77777777" w:rsidTr="00112D99">
        <w:tc>
          <w:tcPr>
            <w:tcW w:w="534" w:type="dxa"/>
          </w:tcPr>
          <w:p w14:paraId="3DC90EF7" w14:textId="77777777" w:rsidR="00C42542" w:rsidRPr="00A30CAB" w:rsidRDefault="00BB3711">
            <w:pPr>
              <w:rPr>
                <w:highlight w:val="green"/>
              </w:rPr>
            </w:pPr>
            <w:r w:rsidRPr="00A30CAB">
              <w:rPr>
                <w:highlight w:val="green"/>
              </w:rPr>
              <w:t>3.</w:t>
            </w:r>
          </w:p>
        </w:tc>
        <w:tc>
          <w:tcPr>
            <w:tcW w:w="4394" w:type="dxa"/>
          </w:tcPr>
          <w:p w14:paraId="654FFEF5" w14:textId="77777777" w:rsidR="00C42542" w:rsidRPr="00A30CAB" w:rsidRDefault="00BB3711">
            <w:pPr>
              <w:rPr>
                <w:highlight w:val="green"/>
              </w:rPr>
            </w:pPr>
            <w:r w:rsidRPr="00A30CAB">
              <w:rPr>
                <w:highlight w:val="green"/>
              </w:rPr>
              <w:t>Oppstart på byggeplass</w:t>
            </w:r>
          </w:p>
        </w:tc>
        <w:tc>
          <w:tcPr>
            <w:tcW w:w="1559" w:type="dxa"/>
          </w:tcPr>
          <w:p w14:paraId="48F4E60E" w14:textId="77777777" w:rsidR="00C42542" w:rsidRPr="00A30CAB" w:rsidRDefault="00BB3711">
            <w:pPr>
              <w:rPr>
                <w:highlight w:val="green"/>
              </w:rPr>
            </w:pPr>
            <w:r w:rsidRPr="00A30CAB">
              <w:rPr>
                <w:highlight w:val="green"/>
              </w:rPr>
              <w:t>DD.MM.ÅÅÅÅ</w:t>
            </w:r>
          </w:p>
        </w:tc>
        <w:tc>
          <w:tcPr>
            <w:tcW w:w="1877" w:type="dxa"/>
          </w:tcPr>
          <w:p w14:paraId="762A73E2" w14:textId="77777777" w:rsidR="00C42542" w:rsidRPr="00A30CAB" w:rsidRDefault="00C42542">
            <w:pPr>
              <w:jc w:val="center"/>
              <w:rPr>
                <w:highlight w:val="green"/>
              </w:rPr>
            </w:pPr>
          </w:p>
        </w:tc>
      </w:tr>
      <w:tr w:rsidR="0084756E" w:rsidRPr="00A30CAB" w14:paraId="4C3CB11E" w14:textId="77777777" w:rsidTr="00112D99">
        <w:tc>
          <w:tcPr>
            <w:tcW w:w="534" w:type="dxa"/>
          </w:tcPr>
          <w:p w14:paraId="57DBC7D4" w14:textId="19B30C78" w:rsidR="0084756E" w:rsidRPr="00A30CAB" w:rsidRDefault="003400C8">
            <w:pPr>
              <w:rPr>
                <w:highlight w:val="green"/>
              </w:rPr>
            </w:pPr>
            <w:r w:rsidRPr="00A30CAB">
              <w:rPr>
                <w:highlight w:val="green"/>
              </w:rPr>
              <w:t>4.</w:t>
            </w:r>
          </w:p>
        </w:tc>
        <w:tc>
          <w:tcPr>
            <w:tcW w:w="4394" w:type="dxa"/>
          </w:tcPr>
          <w:p w14:paraId="258E0608" w14:textId="43D95C6F" w:rsidR="0084756E" w:rsidRPr="00A30CAB" w:rsidRDefault="00FE7699">
            <w:pPr>
              <w:rPr>
                <w:highlight w:val="green"/>
              </w:rPr>
            </w:pPr>
            <w:r w:rsidRPr="00A30CAB">
              <w:rPr>
                <w:highlight w:val="green"/>
              </w:rPr>
              <w:t>Plan for sluttfasen</w:t>
            </w:r>
          </w:p>
        </w:tc>
        <w:tc>
          <w:tcPr>
            <w:tcW w:w="1559" w:type="dxa"/>
          </w:tcPr>
          <w:p w14:paraId="548A179A" w14:textId="18DBF1CA" w:rsidR="0084756E" w:rsidRPr="00A30CAB" w:rsidRDefault="00FE7699">
            <w:pPr>
              <w:rPr>
                <w:highlight w:val="green"/>
              </w:rPr>
            </w:pPr>
            <w:r w:rsidRPr="00A30CAB">
              <w:rPr>
                <w:highlight w:val="green"/>
              </w:rPr>
              <w:t>DD.MM.ÅÅÅÅ</w:t>
            </w:r>
          </w:p>
        </w:tc>
        <w:tc>
          <w:tcPr>
            <w:tcW w:w="1877" w:type="dxa"/>
          </w:tcPr>
          <w:p w14:paraId="50B85FB6" w14:textId="77777777" w:rsidR="0084756E" w:rsidRPr="00A30CAB" w:rsidRDefault="0084756E">
            <w:pPr>
              <w:jc w:val="center"/>
              <w:rPr>
                <w:highlight w:val="green"/>
              </w:rPr>
            </w:pPr>
          </w:p>
        </w:tc>
      </w:tr>
      <w:tr w:rsidR="0084756E" w:rsidRPr="00A30CAB" w14:paraId="286D42DC" w14:textId="77777777" w:rsidTr="00112D99">
        <w:tc>
          <w:tcPr>
            <w:tcW w:w="534" w:type="dxa"/>
          </w:tcPr>
          <w:p w14:paraId="06474013" w14:textId="12791056" w:rsidR="0084756E" w:rsidRPr="00A30CAB" w:rsidRDefault="003400C8">
            <w:pPr>
              <w:rPr>
                <w:highlight w:val="green"/>
              </w:rPr>
            </w:pPr>
            <w:r w:rsidRPr="00A30CAB">
              <w:rPr>
                <w:highlight w:val="green"/>
              </w:rPr>
              <w:t>5.</w:t>
            </w:r>
          </w:p>
        </w:tc>
        <w:tc>
          <w:tcPr>
            <w:tcW w:w="4394" w:type="dxa"/>
          </w:tcPr>
          <w:p w14:paraId="7671CCF9" w14:textId="7CCF3FA9" w:rsidR="0084756E" w:rsidRPr="00A30CAB" w:rsidRDefault="00FE7699">
            <w:pPr>
              <w:rPr>
                <w:highlight w:val="green"/>
              </w:rPr>
            </w:pPr>
            <w:r w:rsidRPr="00A30CAB">
              <w:rPr>
                <w:highlight w:val="green"/>
              </w:rPr>
              <w:t>Mekanisk ferdigstillelse</w:t>
            </w:r>
          </w:p>
        </w:tc>
        <w:tc>
          <w:tcPr>
            <w:tcW w:w="1559" w:type="dxa"/>
          </w:tcPr>
          <w:p w14:paraId="06D175E1" w14:textId="6D9EC4DC" w:rsidR="0084756E" w:rsidRPr="00A30CAB" w:rsidRDefault="003400C8">
            <w:pPr>
              <w:rPr>
                <w:highlight w:val="green"/>
              </w:rPr>
            </w:pPr>
            <w:r w:rsidRPr="00A30CAB">
              <w:rPr>
                <w:highlight w:val="green"/>
              </w:rPr>
              <w:t>DD.MM.ÅÅÅÅ</w:t>
            </w:r>
          </w:p>
        </w:tc>
        <w:tc>
          <w:tcPr>
            <w:tcW w:w="1877" w:type="dxa"/>
          </w:tcPr>
          <w:p w14:paraId="2CA3F150" w14:textId="77777777" w:rsidR="0084756E" w:rsidRPr="00A30CAB" w:rsidRDefault="0084756E">
            <w:pPr>
              <w:jc w:val="center"/>
              <w:rPr>
                <w:highlight w:val="green"/>
              </w:rPr>
            </w:pPr>
          </w:p>
        </w:tc>
      </w:tr>
      <w:tr w:rsidR="00C42542" w:rsidRPr="00A30CAB" w14:paraId="71892968" w14:textId="77777777" w:rsidTr="00112D99">
        <w:tc>
          <w:tcPr>
            <w:tcW w:w="534" w:type="dxa"/>
          </w:tcPr>
          <w:p w14:paraId="7DB488FA" w14:textId="77777777" w:rsidR="00C42542" w:rsidRPr="00A30CAB" w:rsidRDefault="00BB3711">
            <w:pPr>
              <w:rPr>
                <w:highlight w:val="green"/>
              </w:rPr>
            </w:pPr>
            <w:r w:rsidRPr="00A30CAB">
              <w:rPr>
                <w:highlight w:val="green"/>
              </w:rPr>
              <w:t>6.</w:t>
            </w:r>
          </w:p>
        </w:tc>
        <w:tc>
          <w:tcPr>
            <w:tcW w:w="4394" w:type="dxa"/>
          </w:tcPr>
          <w:p w14:paraId="7E57A4FC" w14:textId="77777777" w:rsidR="00C42542" w:rsidRPr="00A30CAB" w:rsidRDefault="00BB3711">
            <w:pPr>
              <w:rPr>
                <w:highlight w:val="green"/>
              </w:rPr>
            </w:pPr>
            <w:r w:rsidRPr="00A30CAB">
              <w:rPr>
                <w:highlight w:val="green"/>
              </w:rPr>
              <w:t>Godkjent fullskalatest</w:t>
            </w:r>
          </w:p>
        </w:tc>
        <w:tc>
          <w:tcPr>
            <w:tcW w:w="1559" w:type="dxa"/>
          </w:tcPr>
          <w:p w14:paraId="4E4E9E1F" w14:textId="77777777" w:rsidR="00C42542" w:rsidRPr="00A30CAB" w:rsidRDefault="00BB3711">
            <w:pPr>
              <w:rPr>
                <w:highlight w:val="green"/>
              </w:rPr>
            </w:pPr>
            <w:r w:rsidRPr="00A30CAB">
              <w:rPr>
                <w:highlight w:val="green"/>
              </w:rPr>
              <w:t>DD.MM.ÅÅÅÅ</w:t>
            </w:r>
          </w:p>
        </w:tc>
        <w:tc>
          <w:tcPr>
            <w:tcW w:w="1877" w:type="dxa"/>
          </w:tcPr>
          <w:p w14:paraId="3914E45A" w14:textId="798B7CB6" w:rsidR="00C42542" w:rsidRPr="00A30CAB" w:rsidRDefault="00C42542">
            <w:pPr>
              <w:jc w:val="center"/>
              <w:rPr>
                <w:highlight w:val="green"/>
              </w:rPr>
            </w:pPr>
          </w:p>
        </w:tc>
      </w:tr>
      <w:tr w:rsidR="00C42542" w:rsidRPr="00A30CAB" w14:paraId="2C015672" w14:textId="77777777" w:rsidTr="00112D99">
        <w:tc>
          <w:tcPr>
            <w:tcW w:w="534" w:type="dxa"/>
          </w:tcPr>
          <w:p w14:paraId="36067D62" w14:textId="77777777" w:rsidR="00C42542" w:rsidRPr="00A30CAB" w:rsidRDefault="00BB3711">
            <w:pPr>
              <w:rPr>
                <w:highlight w:val="green"/>
              </w:rPr>
            </w:pPr>
            <w:r w:rsidRPr="00A30CAB">
              <w:rPr>
                <w:highlight w:val="green"/>
              </w:rPr>
              <w:t>7.</w:t>
            </w:r>
          </w:p>
        </w:tc>
        <w:tc>
          <w:tcPr>
            <w:tcW w:w="4394" w:type="dxa"/>
          </w:tcPr>
          <w:p w14:paraId="3204E328" w14:textId="77777777" w:rsidR="00C42542" w:rsidRPr="00A30CAB" w:rsidRDefault="00BB3711">
            <w:pPr>
              <w:rPr>
                <w:highlight w:val="green"/>
              </w:rPr>
            </w:pPr>
            <w:r w:rsidRPr="00A30CAB">
              <w:rPr>
                <w:highlight w:val="green"/>
              </w:rPr>
              <w:t>Overtakelse</w:t>
            </w:r>
          </w:p>
        </w:tc>
        <w:tc>
          <w:tcPr>
            <w:tcW w:w="1559" w:type="dxa"/>
          </w:tcPr>
          <w:p w14:paraId="008B451C" w14:textId="77777777" w:rsidR="00C42542" w:rsidRPr="00A30CAB" w:rsidRDefault="00BB3711">
            <w:pPr>
              <w:rPr>
                <w:highlight w:val="green"/>
              </w:rPr>
            </w:pPr>
            <w:r w:rsidRPr="00A30CAB">
              <w:rPr>
                <w:highlight w:val="green"/>
              </w:rPr>
              <w:t>DD.MM.ÅÅÅÅ</w:t>
            </w:r>
          </w:p>
        </w:tc>
        <w:tc>
          <w:tcPr>
            <w:tcW w:w="1877" w:type="dxa"/>
          </w:tcPr>
          <w:p w14:paraId="79E6F2E6" w14:textId="77777777" w:rsidR="00C42542" w:rsidRPr="00A30CAB" w:rsidRDefault="00BB3711">
            <w:pPr>
              <w:jc w:val="center"/>
              <w:rPr>
                <w:highlight w:val="green"/>
              </w:rPr>
            </w:pPr>
            <w:r w:rsidRPr="00A30CAB">
              <w:t>JA</w:t>
            </w:r>
          </w:p>
        </w:tc>
      </w:tr>
      <w:tr w:rsidR="00C42542" w:rsidRPr="00A30CAB" w14:paraId="1ABA0590" w14:textId="77777777" w:rsidTr="00112D99">
        <w:tc>
          <w:tcPr>
            <w:tcW w:w="534" w:type="dxa"/>
          </w:tcPr>
          <w:p w14:paraId="4A5E2037" w14:textId="77777777" w:rsidR="00C42542" w:rsidRPr="00A30CAB" w:rsidRDefault="00BB3711">
            <w:pPr>
              <w:rPr>
                <w:highlight w:val="green"/>
              </w:rPr>
            </w:pPr>
            <w:r w:rsidRPr="00A30CAB">
              <w:rPr>
                <w:highlight w:val="green"/>
              </w:rPr>
              <w:t xml:space="preserve">8. </w:t>
            </w:r>
          </w:p>
        </w:tc>
        <w:tc>
          <w:tcPr>
            <w:tcW w:w="4394" w:type="dxa"/>
          </w:tcPr>
          <w:p w14:paraId="1806BECA" w14:textId="04D800B3" w:rsidR="00C42542" w:rsidRPr="00A30CAB" w:rsidRDefault="00BB3711">
            <w:pPr>
              <w:rPr>
                <w:highlight w:val="green"/>
              </w:rPr>
            </w:pPr>
            <w:r w:rsidRPr="00A30CAB">
              <w:rPr>
                <w:highlight w:val="green"/>
              </w:rPr>
              <w:t xml:space="preserve">Overtakelse av </w:t>
            </w:r>
            <w:r w:rsidR="003C1E46" w:rsidRPr="00A30CAB">
              <w:rPr>
                <w:highlight w:val="green"/>
              </w:rPr>
              <w:t>utomhusarbeider</w:t>
            </w:r>
          </w:p>
        </w:tc>
        <w:tc>
          <w:tcPr>
            <w:tcW w:w="1559" w:type="dxa"/>
          </w:tcPr>
          <w:p w14:paraId="55D218EF" w14:textId="77777777" w:rsidR="00C42542" w:rsidRPr="00A30CAB" w:rsidRDefault="00BB3711">
            <w:pPr>
              <w:rPr>
                <w:highlight w:val="green"/>
              </w:rPr>
            </w:pPr>
            <w:r w:rsidRPr="00A30CAB">
              <w:rPr>
                <w:highlight w:val="green"/>
              </w:rPr>
              <w:t>DD.MM.ÅÅÅÅ</w:t>
            </w:r>
          </w:p>
        </w:tc>
        <w:tc>
          <w:tcPr>
            <w:tcW w:w="1877" w:type="dxa"/>
          </w:tcPr>
          <w:p w14:paraId="78136296" w14:textId="77777777" w:rsidR="00C42542" w:rsidRPr="00A30CAB" w:rsidRDefault="00BB3711">
            <w:pPr>
              <w:jc w:val="center"/>
              <w:rPr>
                <w:highlight w:val="green"/>
              </w:rPr>
            </w:pPr>
            <w:r w:rsidRPr="00A30CAB">
              <w:t>JA</w:t>
            </w:r>
          </w:p>
        </w:tc>
      </w:tr>
      <w:tr w:rsidR="00C42542" w:rsidRPr="00A30CAB" w14:paraId="6BBFE236" w14:textId="77777777" w:rsidTr="00112D99">
        <w:tc>
          <w:tcPr>
            <w:tcW w:w="534" w:type="dxa"/>
          </w:tcPr>
          <w:p w14:paraId="6D741C88" w14:textId="77777777" w:rsidR="00C42542" w:rsidRPr="00A30CAB" w:rsidRDefault="00BB3711">
            <w:pPr>
              <w:rPr>
                <w:highlight w:val="green"/>
              </w:rPr>
            </w:pPr>
            <w:r w:rsidRPr="00A30CAB">
              <w:rPr>
                <w:highlight w:val="green"/>
              </w:rPr>
              <w:t>9.</w:t>
            </w:r>
          </w:p>
        </w:tc>
        <w:tc>
          <w:tcPr>
            <w:tcW w:w="4394" w:type="dxa"/>
          </w:tcPr>
          <w:p w14:paraId="1A778897" w14:textId="77777777" w:rsidR="00C42542" w:rsidRPr="00A30CAB" w:rsidRDefault="00BB3711">
            <w:pPr>
              <w:rPr>
                <w:highlight w:val="green"/>
              </w:rPr>
            </w:pPr>
            <w:r w:rsidRPr="00A30CAB">
              <w:rPr>
                <w:highlight w:val="green"/>
              </w:rPr>
              <w:t>Oppstart prøvedrift</w:t>
            </w:r>
          </w:p>
        </w:tc>
        <w:tc>
          <w:tcPr>
            <w:tcW w:w="1559" w:type="dxa"/>
          </w:tcPr>
          <w:p w14:paraId="76BFD401" w14:textId="77777777" w:rsidR="00C42542" w:rsidRPr="00A30CAB" w:rsidRDefault="00BB3711">
            <w:pPr>
              <w:rPr>
                <w:highlight w:val="green"/>
              </w:rPr>
            </w:pPr>
            <w:r w:rsidRPr="00A30CAB">
              <w:rPr>
                <w:highlight w:val="green"/>
              </w:rPr>
              <w:t>DD.MM.ÅÅÅÅ</w:t>
            </w:r>
          </w:p>
        </w:tc>
        <w:tc>
          <w:tcPr>
            <w:tcW w:w="1877" w:type="dxa"/>
          </w:tcPr>
          <w:p w14:paraId="383531AF" w14:textId="77777777" w:rsidR="00C42542" w:rsidRPr="00A30CAB" w:rsidRDefault="00C42542">
            <w:pPr>
              <w:jc w:val="center"/>
              <w:rPr>
                <w:highlight w:val="green"/>
              </w:rPr>
            </w:pPr>
          </w:p>
        </w:tc>
      </w:tr>
      <w:tr w:rsidR="00C42542" w:rsidRPr="00A30CAB" w14:paraId="490D350A" w14:textId="77777777" w:rsidTr="00112D99">
        <w:tc>
          <w:tcPr>
            <w:tcW w:w="534" w:type="dxa"/>
          </w:tcPr>
          <w:p w14:paraId="3B561114" w14:textId="77777777" w:rsidR="00C42542" w:rsidRPr="00A30CAB" w:rsidRDefault="00BB3711">
            <w:pPr>
              <w:rPr>
                <w:highlight w:val="green"/>
              </w:rPr>
            </w:pPr>
            <w:r w:rsidRPr="00A30CAB">
              <w:rPr>
                <w:highlight w:val="green"/>
              </w:rPr>
              <w:t>10.</w:t>
            </w:r>
          </w:p>
        </w:tc>
        <w:tc>
          <w:tcPr>
            <w:tcW w:w="4394" w:type="dxa"/>
          </w:tcPr>
          <w:p w14:paraId="6FD9EFA0" w14:textId="77777777" w:rsidR="00C42542" w:rsidRPr="00A30CAB" w:rsidRDefault="00BB3711">
            <w:pPr>
              <w:rPr>
                <w:highlight w:val="green"/>
              </w:rPr>
            </w:pPr>
            <w:r w:rsidRPr="00A30CAB">
              <w:rPr>
                <w:highlight w:val="green"/>
              </w:rPr>
              <w:t>Godkjent prøvedrift</w:t>
            </w:r>
          </w:p>
        </w:tc>
        <w:tc>
          <w:tcPr>
            <w:tcW w:w="1559" w:type="dxa"/>
          </w:tcPr>
          <w:p w14:paraId="16CAB248" w14:textId="77777777" w:rsidR="00C42542" w:rsidRPr="00A30CAB" w:rsidRDefault="00BB3711">
            <w:pPr>
              <w:rPr>
                <w:highlight w:val="green"/>
              </w:rPr>
            </w:pPr>
            <w:r w:rsidRPr="00A30CAB">
              <w:rPr>
                <w:highlight w:val="green"/>
              </w:rPr>
              <w:t>DD.MM.ÅÅÅÅ</w:t>
            </w:r>
          </w:p>
        </w:tc>
        <w:tc>
          <w:tcPr>
            <w:tcW w:w="1877" w:type="dxa"/>
          </w:tcPr>
          <w:p w14:paraId="79263005" w14:textId="77777777" w:rsidR="00C42542" w:rsidRPr="00A30CAB" w:rsidRDefault="00C42542">
            <w:pPr>
              <w:jc w:val="center"/>
              <w:rPr>
                <w:highlight w:val="green"/>
              </w:rPr>
            </w:pPr>
          </w:p>
        </w:tc>
      </w:tr>
    </w:tbl>
    <w:p w14:paraId="36D16837" w14:textId="19E4D1FD" w:rsidR="00C42542" w:rsidRPr="00D810C8" w:rsidRDefault="00BB3711" w:rsidP="00D810C8">
      <w:pPr>
        <w:pStyle w:val="2NivOBF"/>
        <w:ind w:left="709"/>
      </w:pPr>
      <w:bookmarkStart w:id="396" w:name="_Ref399456512"/>
      <w:bookmarkStart w:id="397" w:name="_Ref399456516"/>
      <w:bookmarkStart w:id="398" w:name="_Toc484595825"/>
      <w:bookmarkStart w:id="399" w:name="_Toc147305632"/>
      <w:r w:rsidRPr="00A30CAB">
        <w:t>Dagmulkter</w:t>
      </w:r>
      <w:bookmarkEnd w:id="396"/>
      <w:bookmarkEnd w:id="397"/>
      <w:r w:rsidRPr="00A30CAB">
        <w:t xml:space="preserve"> og sanksjoner</w:t>
      </w:r>
      <w:bookmarkEnd w:id="398"/>
      <w:bookmarkEnd w:id="399"/>
    </w:p>
    <w:p w14:paraId="1A97E511" w14:textId="77777777" w:rsidR="00C42542" w:rsidRPr="00A30CAB" w:rsidRDefault="00BB3711" w:rsidP="00642436">
      <w:pPr>
        <w:pStyle w:val="3NivOBF"/>
        <w:ind w:left="993" w:hanging="993"/>
      </w:pPr>
      <w:bookmarkStart w:id="400" w:name="_Toc484595826"/>
      <w:bookmarkStart w:id="401" w:name="_Toc147305633"/>
      <w:r w:rsidRPr="00A30CAB">
        <w:t>Dagmulkter</w:t>
      </w:r>
      <w:bookmarkEnd w:id="400"/>
      <w:bookmarkEnd w:id="401"/>
    </w:p>
    <w:p w14:paraId="1640471B" w14:textId="77777777" w:rsidR="00C42542" w:rsidRPr="00A30CAB" w:rsidRDefault="00BB3711">
      <w:pPr>
        <w:pStyle w:val="4NivOBF"/>
      </w:pPr>
      <w:r w:rsidRPr="00A30CAB">
        <w:t>Dagmulkt ved forsinkelser</w:t>
      </w:r>
    </w:p>
    <w:p w14:paraId="3C1365C5" w14:textId="0FF26111" w:rsidR="005C4597" w:rsidRPr="00A30CAB" w:rsidRDefault="005C4597" w:rsidP="004E06C2">
      <w:pPr>
        <w:shd w:val="clear" w:color="auto" w:fill="F8F0DD" w:themeFill="background2"/>
        <w:spacing w:after="60"/>
        <w:rPr>
          <w:i/>
          <w:iCs/>
        </w:rPr>
      </w:pPr>
      <w:r w:rsidRPr="006848AA">
        <w:rPr>
          <w:i/>
          <w:iCs/>
        </w:rPr>
        <w:t>[Oppgitte satser er standard</w:t>
      </w:r>
      <w:r w:rsidR="009C7AAC" w:rsidRPr="006848AA">
        <w:rPr>
          <w:i/>
          <w:iCs/>
        </w:rPr>
        <w:t xml:space="preserve">satser. </w:t>
      </w:r>
      <w:r w:rsidR="00A21566" w:rsidRPr="006848AA">
        <w:rPr>
          <w:i/>
          <w:iCs/>
        </w:rPr>
        <w:t>Ev. a</w:t>
      </w:r>
      <w:r w:rsidR="00F835DB" w:rsidRPr="006848AA">
        <w:rPr>
          <w:i/>
          <w:iCs/>
        </w:rPr>
        <w:t>ndre satser må avklares med prosjekteier og juridisk avdeling</w:t>
      </w:r>
      <w:r w:rsidR="001F5FDC" w:rsidRPr="006848AA">
        <w:rPr>
          <w:i/>
          <w:iCs/>
        </w:rPr>
        <w:t xml:space="preserve">. Hvis det ikke </w:t>
      </w:r>
      <w:r w:rsidR="00315F61" w:rsidRPr="006848AA">
        <w:rPr>
          <w:i/>
          <w:iCs/>
        </w:rPr>
        <w:t>skal være</w:t>
      </w:r>
      <w:r w:rsidR="0051386D" w:rsidRPr="006848AA">
        <w:rPr>
          <w:i/>
          <w:iCs/>
        </w:rPr>
        <w:t xml:space="preserve"> dagmulktsbelagte</w:t>
      </w:r>
      <w:r w:rsidR="00D85B14" w:rsidRPr="006848AA">
        <w:rPr>
          <w:i/>
          <w:iCs/>
        </w:rPr>
        <w:t xml:space="preserve"> delfrister skal</w:t>
      </w:r>
      <w:r w:rsidR="00B12A69" w:rsidRPr="006848AA">
        <w:rPr>
          <w:i/>
          <w:iCs/>
        </w:rPr>
        <w:t xml:space="preserve"> bokstav</w:t>
      </w:r>
      <w:r w:rsidR="00D85B14" w:rsidRPr="006848AA">
        <w:rPr>
          <w:i/>
          <w:iCs/>
        </w:rPr>
        <w:t xml:space="preserve"> b) strykes</w:t>
      </w:r>
      <w:r w:rsidR="00F835DB" w:rsidRPr="006848AA">
        <w:rPr>
          <w:i/>
          <w:iCs/>
        </w:rPr>
        <w:t>]</w:t>
      </w:r>
    </w:p>
    <w:p w14:paraId="3AF498E5" w14:textId="43A2152E" w:rsidR="00C42542" w:rsidRPr="00A30CAB" w:rsidRDefault="00BB3711">
      <w:pPr>
        <w:spacing w:after="60"/>
      </w:pPr>
      <w:r w:rsidRPr="00A30CAB">
        <w:t>Mulkten pr. hverdag skal utgjøre:</w:t>
      </w:r>
    </w:p>
    <w:p w14:paraId="549A6AF9" w14:textId="027EBE54" w:rsidR="00C42542" w:rsidRPr="00A30CAB" w:rsidRDefault="00BB3711">
      <w:pPr>
        <w:ind w:left="709" w:hanging="426"/>
      </w:pPr>
      <w:r w:rsidRPr="00A30CAB">
        <w:t>a)</w:t>
      </w:r>
      <w:r w:rsidRPr="00A30CAB">
        <w:tab/>
      </w:r>
      <w:r w:rsidR="005C4597" w:rsidRPr="00A30CAB">
        <w:rPr>
          <w:highlight w:val="green"/>
        </w:rPr>
        <w:t>1</w:t>
      </w:r>
      <w:r w:rsidRPr="00A30CAB">
        <w:t xml:space="preserve"> ‰ av kontraktssummen ved overskridelse av </w:t>
      </w:r>
      <w:r w:rsidR="001E46F1" w:rsidRPr="00A30CAB">
        <w:t>overtakelsesfrist</w:t>
      </w:r>
      <w:r w:rsidR="00FC331C" w:rsidRPr="00A30CAB">
        <w:t>er</w:t>
      </w:r>
      <w:r w:rsidR="001E46F1" w:rsidRPr="00A30CAB">
        <w:t xml:space="preserve"> </w:t>
      </w:r>
      <w:r w:rsidRPr="00A30CAB">
        <w:t xml:space="preserve">som er avtalt, men ikke mindre enn kr. </w:t>
      </w:r>
      <w:r w:rsidR="005C4597" w:rsidRPr="00A30CAB">
        <w:rPr>
          <w:highlight w:val="green"/>
        </w:rPr>
        <w:t>3000</w:t>
      </w:r>
      <w:r w:rsidRPr="00A30CAB">
        <w:t xml:space="preserve"> pr. hverdag.</w:t>
      </w:r>
    </w:p>
    <w:p w14:paraId="4306ADDF" w14:textId="3182E21C" w:rsidR="00C42542" w:rsidRPr="00A30CAB" w:rsidRDefault="00BB3711">
      <w:pPr>
        <w:ind w:left="709" w:hanging="426"/>
      </w:pPr>
      <w:r w:rsidRPr="00A30CAB">
        <w:t>b)</w:t>
      </w:r>
      <w:r w:rsidRPr="00A30CAB">
        <w:tab/>
      </w:r>
      <w:r w:rsidR="005C4597" w:rsidRPr="00A30CAB">
        <w:rPr>
          <w:highlight w:val="green"/>
        </w:rPr>
        <w:t>1</w:t>
      </w:r>
      <w:r w:rsidRPr="00A30CAB">
        <w:t xml:space="preserve"> ‰ av kontraktssummen for den del av kontraktsarbeidet som skal være fullført til den avtalte delfristen, men ikke mindre enn kr. </w:t>
      </w:r>
      <w:r w:rsidR="005C4597" w:rsidRPr="00A30CAB">
        <w:rPr>
          <w:highlight w:val="green"/>
        </w:rPr>
        <w:t>1500</w:t>
      </w:r>
      <w:r w:rsidRPr="00A30CAB">
        <w:rPr>
          <w:color w:val="FF0000"/>
        </w:rPr>
        <w:t xml:space="preserve"> </w:t>
      </w:r>
      <w:r w:rsidRPr="00A30CAB">
        <w:t>pr. hverdag.</w:t>
      </w:r>
    </w:p>
    <w:p w14:paraId="72490E90" w14:textId="77777777" w:rsidR="00C42542" w:rsidRPr="00A30CAB" w:rsidRDefault="746F7FC4">
      <w:pPr>
        <w:pStyle w:val="4NivOBF"/>
      </w:pPr>
      <w:r w:rsidRPr="00A30CAB">
        <w:t>Andre dagmulkter</w:t>
      </w:r>
    </w:p>
    <w:p w14:paraId="77C0A03F" w14:textId="5BABFDF7" w:rsidR="00C42542" w:rsidRPr="00A30CAB" w:rsidRDefault="00BB3711">
      <w:pPr>
        <w:contextualSpacing/>
        <w:rPr>
          <w:rFonts w:eastAsia="Times New Roman" w:cs="Times New Roman"/>
          <w:szCs w:val="20"/>
          <w:lang w:eastAsia="nb-NO"/>
        </w:rPr>
      </w:pPr>
      <w:r w:rsidRPr="00A30CAB">
        <w:rPr>
          <w:rFonts w:eastAsia="Times New Roman" w:cs="Times New Roman"/>
          <w:szCs w:val="20"/>
          <w:lang w:eastAsia="nb-NO"/>
        </w:rPr>
        <w:t xml:space="preserve">Det påløper dagmulkt på kr. 10 000,- pr. hverdag </w:t>
      </w:r>
      <w:r w:rsidR="00F13A90" w:rsidRPr="00A30CAB">
        <w:rPr>
          <w:rFonts w:eastAsia="Times New Roman" w:cs="Times New Roman"/>
          <w:szCs w:val="20"/>
          <w:lang w:eastAsia="nb-NO"/>
        </w:rPr>
        <w:t xml:space="preserve">pr. brudd </w:t>
      </w:r>
      <w:r w:rsidRPr="00A30CAB">
        <w:rPr>
          <w:rFonts w:eastAsia="Times New Roman" w:cs="Times New Roman"/>
          <w:szCs w:val="20"/>
          <w:lang w:eastAsia="nb-NO"/>
        </w:rPr>
        <w:t>ved ulovlig eller ikke kontraktsmessig arbeidskraft.</w:t>
      </w:r>
    </w:p>
    <w:p w14:paraId="33D08D7E" w14:textId="77777777" w:rsidR="00C42542" w:rsidRPr="00A30CAB" w:rsidRDefault="00C42542">
      <w:pPr>
        <w:contextualSpacing/>
        <w:rPr>
          <w:rFonts w:eastAsia="Times New Roman" w:cs="Times New Roman"/>
          <w:szCs w:val="20"/>
          <w:lang w:eastAsia="nb-NO"/>
        </w:rPr>
      </w:pPr>
    </w:p>
    <w:p w14:paraId="62D0F74F" w14:textId="26F053BC" w:rsidR="00C42542" w:rsidRPr="00A30CAB" w:rsidRDefault="00BB3711">
      <w:pPr>
        <w:contextualSpacing/>
        <w:rPr>
          <w:rFonts w:eastAsia="Times New Roman" w:cs="Times New Roman"/>
          <w:szCs w:val="20"/>
          <w:lang w:eastAsia="nb-NO"/>
        </w:rPr>
      </w:pPr>
      <w:r w:rsidRPr="00A30CAB">
        <w:rPr>
          <w:rFonts w:eastAsia="Times New Roman" w:cs="Times New Roman"/>
          <w:szCs w:val="20"/>
          <w:lang w:eastAsia="nb-NO"/>
        </w:rPr>
        <w:t xml:space="preserve">Det påløper dagmulkt på kr. 10 000,- pr. hverdag </w:t>
      </w:r>
      <w:r w:rsidR="00727C5B" w:rsidRPr="00A30CAB">
        <w:rPr>
          <w:rFonts w:eastAsia="Times New Roman" w:cs="Times New Roman"/>
          <w:szCs w:val="20"/>
          <w:lang w:eastAsia="nb-NO"/>
        </w:rPr>
        <w:t xml:space="preserve">pr. brudd </w:t>
      </w:r>
      <w:r w:rsidRPr="00A30CAB">
        <w:rPr>
          <w:rFonts w:eastAsia="Times New Roman" w:cs="Times New Roman"/>
          <w:szCs w:val="20"/>
          <w:lang w:eastAsia="nb-NO"/>
        </w:rPr>
        <w:t>ved brudd på krav innenfor internkontroll og SHA i konkurransegrunnlaget, eventuelle pålegg, forskrifter og lover.</w:t>
      </w:r>
    </w:p>
    <w:p w14:paraId="59D1B3E3" w14:textId="1FC31619" w:rsidR="00993173" w:rsidRPr="00A30CAB" w:rsidRDefault="00993173">
      <w:pPr>
        <w:contextualSpacing/>
        <w:rPr>
          <w:rFonts w:eastAsia="Times New Roman" w:cs="Times New Roman"/>
          <w:szCs w:val="20"/>
          <w:lang w:eastAsia="nb-NO"/>
        </w:rPr>
      </w:pPr>
    </w:p>
    <w:p w14:paraId="1A337834" w14:textId="6C06460A" w:rsidR="00993173" w:rsidRPr="00A30CAB" w:rsidRDefault="00993173">
      <w:pPr>
        <w:contextualSpacing/>
        <w:rPr>
          <w:rFonts w:eastAsia="Times New Roman" w:cs="Times New Roman"/>
          <w:szCs w:val="20"/>
          <w:lang w:eastAsia="nb-NO"/>
        </w:rPr>
      </w:pPr>
      <w:r w:rsidRPr="00A30CAB">
        <w:rPr>
          <w:rFonts w:eastAsia="Times New Roman" w:cs="Times New Roman"/>
          <w:szCs w:val="20"/>
          <w:lang w:eastAsia="nb-NO"/>
        </w:rPr>
        <w:t xml:space="preserve">Det påløper dagmulkt på </w:t>
      </w:r>
      <w:r w:rsidR="005C00A7" w:rsidRPr="00A30CAB">
        <w:rPr>
          <w:rFonts w:eastAsia="Times New Roman" w:cs="Times New Roman"/>
          <w:szCs w:val="20"/>
          <w:lang w:eastAsia="nb-NO"/>
        </w:rPr>
        <w:t>inntil</w:t>
      </w:r>
      <w:r w:rsidR="00540320" w:rsidRPr="00A30CAB">
        <w:rPr>
          <w:rFonts w:eastAsia="Times New Roman" w:cs="Times New Roman"/>
          <w:szCs w:val="20"/>
          <w:lang w:eastAsia="nb-NO"/>
        </w:rPr>
        <w:t xml:space="preserve"> </w:t>
      </w:r>
      <w:r w:rsidR="00B23D19" w:rsidRPr="00A30CAB">
        <w:rPr>
          <w:rFonts w:eastAsia="Times New Roman" w:cs="Times New Roman"/>
          <w:szCs w:val="20"/>
          <w:highlight w:val="green"/>
          <w:lang w:eastAsia="nb-NO"/>
        </w:rPr>
        <w:t>1</w:t>
      </w:r>
      <w:r w:rsidR="00540320" w:rsidRPr="00A30CAB">
        <w:rPr>
          <w:rFonts w:eastAsia="Times New Roman" w:cs="Times New Roman"/>
          <w:szCs w:val="20"/>
          <w:lang w:eastAsia="nb-NO"/>
        </w:rPr>
        <w:t xml:space="preserve"> </w:t>
      </w:r>
      <w:r w:rsidR="00540320" w:rsidRPr="00A3593D">
        <w:rPr>
          <w:rFonts w:cs="Oslo Sans Office"/>
        </w:rPr>
        <w:t>‰</w:t>
      </w:r>
      <w:r w:rsidR="00540320" w:rsidRPr="00A30CAB">
        <w:rPr>
          <w:rFonts w:eastAsia="Times New Roman" w:cs="Times New Roman"/>
          <w:szCs w:val="20"/>
          <w:lang w:eastAsia="nb-NO"/>
        </w:rPr>
        <w:t xml:space="preserve"> av kontraktssummen pr. hverdag</w:t>
      </w:r>
      <w:r w:rsidR="005C00A7" w:rsidRPr="00A30CAB">
        <w:rPr>
          <w:rFonts w:eastAsia="Times New Roman" w:cs="Times New Roman"/>
          <w:szCs w:val="20"/>
          <w:lang w:eastAsia="nb-NO"/>
        </w:rPr>
        <w:t xml:space="preserve"> </w:t>
      </w:r>
      <w:r w:rsidR="00C31E76" w:rsidRPr="00A30CAB">
        <w:rPr>
          <w:rFonts w:eastAsia="Times New Roman" w:cs="Times New Roman"/>
          <w:szCs w:val="20"/>
          <w:lang w:eastAsia="nb-NO"/>
        </w:rPr>
        <w:t xml:space="preserve">pr. brudd </w:t>
      </w:r>
      <w:r w:rsidR="005C00A7" w:rsidRPr="00A30CAB">
        <w:rPr>
          <w:rFonts w:eastAsia="Times New Roman" w:cs="Times New Roman"/>
          <w:szCs w:val="20"/>
          <w:lang w:eastAsia="nb-NO"/>
        </w:rPr>
        <w:t>for brudd på miljøbestemmelser, men minimum kr</w:t>
      </w:r>
      <w:r w:rsidR="00C31E76" w:rsidRPr="00A30CAB">
        <w:rPr>
          <w:rFonts w:eastAsia="Times New Roman" w:cs="Times New Roman"/>
          <w:szCs w:val="20"/>
          <w:lang w:eastAsia="nb-NO"/>
        </w:rPr>
        <w:t>.</w:t>
      </w:r>
      <w:r w:rsidR="005C00A7" w:rsidRPr="00A30CAB">
        <w:rPr>
          <w:rFonts w:eastAsia="Times New Roman" w:cs="Times New Roman"/>
          <w:szCs w:val="20"/>
          <w:lang w:eastAsia="nb-NO"/>
        </w:rPr>
        <w:t xml:space="preserve"> </w:t>
      </w:r>
      <w:r w:rsidR="005C00A7" w:rsidRPr="00A30CAB">
        <w:rPr>
          <w:rFonts w:eastAsia="Times New Roman" w:cs="Times New Roman"/>
          <w:szCs w:val="20"/>
          <w:highlight w:val="green"/>
          <w:lang w:eastAsia="nb-NO"/>
        </w:rPr>
        <w:t>1 500</w:t>
      </w:r>
      <w:r w:rsidR="005C00A7" w:rsidRPr="00A30CAB">
        <w:rPr>
          <w:rFonts w:eastAsia="Times New Roman" w:cs="Times New Roman"/>
          <w:szCs w:val="20"/>
          <w:lang w:eastAsia="nb-NO"/>
        </w:rPr>
        <w:t xml:space="preserve"> pr. hverdag.</w:t>
      </w:r>
    </w:p>
    <w:p w14:paraId="55D3666F" w14:textId="4DDEA4A9" w:rsidR="00EA43AD" w:rsidRPr="00A30CAB" w:rsidRDefault="00EA43AD" w:rsidP="004E06C2">
      <w:pPr>
        <w:shd w:val="clear" w:color="auto" w:fill="F8F0DD" w:themeFill="background2"/>
        <w:contextualSpacing/>
        <w:rPr>
          <w:rFonts w:eastAsia="Times New Roman" w:cs="Times New Roman"/>
          <w:i/>
          <w:iCs/>
          <w:szCs w:val="20"/>
          <w:lang w:eastAsia="nb-NO"/>
        </w:rPr>
      </w:pPr>
      <w:r w:rsidRPr="006848AA">
        <w:rPr>
          <w:rFonts w:eastAsia="Times New Roman" w:cs="Times New Roman"/>
          <w:i/>
          <w:iCs/>
          <w:szCs w:val="20"/>
          <w:lang w:eastAsia="nb-NO"/>
        </w:rPr>
        <w:t>[Merk: Egen bestemmelse om mislighold av Oslo kommunes miljøbestemmelser i B.3.8. Disse to bestemmelsene må være samstemte]</w:t>
      </w:r>
    </w:p>
    <w:p w14:paraId="1E7858C8" w14:textId="77777777" w:rsidR="00EA43AD" w:rsidRPr="00A30CAB" w:rsidRDefault="00EA43AD">
      <w:pPr>
        <w:contextualSpacing/>
        <w:rPr>
          <w:rFonts w:eastAsia="Times New Roman" w:cs="Times New Roman"/>
          <w:szCs w:val="20"/>
          <w:lang w:eastAsia="nb-NO"/>
        </w:rPr>
      </w:pPr>
    </w:p>
    <w:p w14:paraId="44866935" w14:textId="77777777" w:rsidR="00C42542" w:rsidRPr="00A30CAB" w:rsidRDefault="00BB3711">
      <w:pPr>
        <w:contextualSpacing/>
        <w:rPr>
          <w:rFonts w:eastAsia="Times New Roman" w:cs="Times New Roman"/>
          <w:szCs w:val="20"/>
          <w:lang w:eastAsia="nb-NO"/>
        </w:rPr>
      </w:pPr>
      <w:r w:rsidRPr="00A30CAB">
        <w:rPr>
          <w:rFonts w:eastAsia="Times New Roman" w:cs="Times New Roman"/>
          <w:szCs w:val="20"/>
          <w:lang w:eastAsia="nb-NO"/>
        </w:rPr>
        <w:t>Eventuell ileggelse av dagmulkt skal motregnes månedlig faktura fra totalentreprenør.</w:t>
      </w:r>
    </w:p>
    <w:p w14:paraId="737EF1F7" w14:textId="77777777" w:rsidR="00C42542" w:rsidRPr="00A30CAB" w:rsidRDefault="00BB3711" w:rsidP="00E17928">
      <w:pPr>
        <w:pStyle w:val="3NivOBF"/>
        <w:ind w:left="993" w:hanging="993"/>
      </w:pPr>
      <w:bookmarkStart w:id="402" w:name="_Toc484595827"/>
      <w:bookmarkStart w:id="403" w:name="_Toc147305634"/>
      <w:r w:rsidRPr="00A30CAB">
        <w:t>Sanksjoner</w:t>
      </w:r>
      <w:bookmarkEnd w:id="402"/>
      <w:bookmarkEnd w:id="403"/>
      <w:r w:rsidRPr="00A30CAB">
        <w:t xml:space="preserve"> </w:t>
      </w:r>
    </w:p>
    <w:p w14:paraId="68157728" w14:textId="77777777" w:rsidR="00C42542" w:rsidRPr="00A30CAB" w:rsidRDefault="00BB3711">
      <w:r w:rsidRPr="00A30CAB">
        <w:t>Det er etablert følgende sanksjoner for blant annet å ivareta Byggherrens krav til sikring av miljø og naboer i hele byggeperioden. Sanksjonene som er beskrevet nedenfor fratar ikke Byggherren rett til å kreve dekning for faktiske kostnader ved brudd på bestemmelsene.</w:t>
      </w:r>
    </w:p>
    <w:p w14:paraId="1A891F10" w14:textId="77777777" w:rsidR="00C42542" w:rsidRPr="00A30CAB" w:rsidRDefault="00BB3711">
      <w:pPr>
        <w:spacing w:after="60"/>
        <w:rPr>
          <w:color w:val="FF0000"/>
        </w:rPr>
      </w:pPr>
      <w:r w:rsidRPr="00A30CAB">
        <w:t>Følgende sanksjoner vil iverksettes:</w:t>
      </w:r>
    </w:p>
    <w:p w14:paraId="19796103" w14:textId="018986A9"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Ved brudd på renhold av veisystem vil det etter ett varsel nødvendig renhold bli utført for totalentreprenørens regning</w:t>
      </w:r>
    </w:p>
    <w:p w14:paraId="608B6C68" w14:textId="13FFC19C"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Ved brudd på krav innenfor SHA kan personell og/eller leverandører bortvises fra byggeplassen</w:t>
      </w:r>
    </w:p>
    <w:p w14:paraId="5FCAB416" w14:textId="0FEF82BB"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Ved utslipp eller forurensning i bekk eller offentlig spillvannsnett vil det påløpe mulkt pålydende kr</w:t>
      </w:r>
      <w:r w:rsidR="00855701" w:rsidRPr="00A30CAB">
        <w:rPr>
          <w:rFonts w:eastAsia="Times New Roman" w:cs="Times New Roman"/>
          <w:szCs w:val="20"/>
          <w:lang w:eastAsia="nb-NO"/>
        </w:rPr>
        <w:t>.</w:t>
      </w:r>
      <w:r w:rsidRPr="00A30CAB">
        <w:rPr>
          <w:rFonts w:eastAsia="Times New Roman" w:cs="Times New Roman"/>
          <w:szCs w:val="20"/>
          <w:lang w:eastAsia="nb-NO"/>
        </w:rPr>
        <w:t xml:space="preserve"> </w:t>
      </w:r>
      <w:r w:rsidRPr="00A30CAB">
        <w:rPr>
          <w:rFonts w:eastAsia="Times New Roman" w:cs="Times New Roman"/>
          <w:szCs w:val="20"/>
          <w:highlight w:val="green"/>
          <w:lang w:eastAsia="nb-NO"/>
        </w:rPr>
        <w:t>50 000</w:t>
      </w:r>
      <w:r w:rsidRPr="00A30CAB">
        <w:rPr>
          <w:rFonts w:eastAsia="Times New Roman" w:cs="Times New Roman"/>
          <w:szCs w:val="20"/>
          <w:lang w:eastAsia="nb-NO"/>
        </w:rPr>
        <w:t xml:space="preserve">,- for hver overtredelse </w:t>
      </w:r>
    </w:p>
    <w:p w14:paraId="7E6B95D1" w14:textId="7277041C" w:rsidR="00C42542" w:rsidRPr="00A30CAB" w:rsidRDefault="00BB3711" w:rsidP="001A3B80">
      <w:pPr>
        <w:numPr>
          <w:ilvl w:val="0"/>
          <w:numId w:val="11"/>
        </w:numPr>
        <w:contextualSpacing/>
        <w:rPr>
          <w:rFonts w:eastAsia="Times New Roman" w:cs="Times New Roman"/>
          <w:szCs w:val="20"/>
          <w:lang w:eastAsia="nb-NO"/>
        </w:rPr>
      </w:pPr>
      <w:r w:rsidRPr="00A30CAB">
        <w:rPr>
          <w:rFonts w:eastAsia="Times New Roman" w:cs="Times New Roman"/>
          <w:szCs w:val="20"/>
          <w:lang w:eastAsia="nb-NO"/>
        </w:rPr>
        <w:t xml:space="preserve">Ved unnlatelse av støvdempende tiltak. Etter ett varsel vil nødvendig tiltak bli utført for totalentreprenørens regning </w:t>
      </w:r>
    </w:p>
    <w:p w14:paraId="005F6D5D" w14:textId="4605D925" w:rsidR="00C42542" w:rsidRPr="00A30CAB" w:rsidRDefault="746F7FC4" w:rsidP="001A3B80">
      <w:pPr>
        <w:numPr>
          <w:ilvl w:val="0"/>
          <w:numId w:val="11"/>
        </w:numPr>
        <w:contextualSpacing/>
        <w:rPr>
          <w:rFonts w:eastAsia="Times New Roman" w:cs="Times New Roman"/>
          <w:lang w:eastAsia="nb-NO"/>
        </w:rPr>
      </w:pPr>
      <w:r w:rsidRPr="00A30CAB">
        <w:rPr>
          <w:rFonts w:eastAsia="Times New Roman" w:cs="Times New Roman"/>
          <w:lang w:eastAsia="nb-NO"/>
        </w:rPr>
        <w:t xml:space="preserve">Ved påføring av skade på trær som skal </w:t>
      </w:r>
      <w:r w:rsidR="003C583B" w:rsidRPr="00A30CAB">
        <w:rPr>
          <w:rFonts w:eastAsia="Times New Roman" w:cs="Times New Roman"/>
          <w:lang w:eastAsia="nb-NO"/>
        </w:rPr>
        <w:t xml:space="preserve">beholdes </w:t>
      </w:r>
      <w:r w:rsidRPr="00A30CAB">
        <w:rPr>
          <w:rFonts w:eastAsia="Times New Roman" w:cs="Times New Roman"/>
          <w:lang w:eastAsia="nb-NO"/>
        </w:rPr>
        <w:t xml:space="preserve">vil det påløpe mulkt pålydende kr. </w:t>
      </w:r>
      <w:r w:rsidR="00C164F0" w:rsidRPr="00A30CAB">
        <w:rPr>
          <w:rFonts w:eastAsia="Times New Roman" w:cs="Times New Roman"/>
          <w:highlight w:val="green"/>
          <w:lang w:eastAsia="nb-NO"/>
        </w:rPr>
        <w:t>50 000</w:t>
      </w:r>
      <w:r w:rsidRPr="00A30CAB">
        <w:rPr>
          <w:rFonts w:eastAsia="Times New Roman" w:cs="Times New Roman"/>
          <w:lang w:eastAsia="nb-NO"/>
        </w:rPr>
        <w:t>,- for skader på treet eller dets rotsone</w:t>
      </w:r>
    </w:p>
    <w:p w14:paraId="2D86F951" w14:textId="1DA498A5" w:rsidR="00E17928" w:rsidRPr="00A30CAB" w:rsidRDefault="00E17928" w:rsidP="00E17928">
      <w:pPr>
        <w:contextualSpacing/>
        <w:rPr>
          <w:rFonts w:eastAsia="Times New Roman" w:cs="Times New Roman"/>
          <w:color w:val="FF0000"/>
          <w:lang w:eastAsia="nb-NO"/>
        </w:rPr>
      </w:pPr>
    </w:p>
    <w:p w14:paraId="4E80BC46" w14:textId="4718C636" w:rsidR="00E17928" w:rsidRPr="00A30CAB" w:rsidRDefault="00E17928" w:rsidP="00E17928">
      <w:pPr>
        <w:pStyle w:val="3NivOBF"/>
        <w:ind w:left="794" w:hanging="794"/>
      </w:pPr>
      <w:bookmarkStart w:id="404" w:name="_Ref85024776"/>
      <w:bookmarkStart w:id="405" w:name="_Toc147305635"/>
      <w:r w:rsidRPr="00A30CAB">
        <w:t>Standardbøter ved utskiftning av nøkkelpersonell</w:t>
      </w:r>
      <w:bookmarkEnd w:id="404"/>
      <w:bookmarkEnd w:id="405"/>
    </w:p>
    <w:p w14:paraId="765E65D9" w14:textId="0C4617DF" w:rsidR="00096F4A" w:rsidRPr="00A30CAB" w:rsidRDefault="00096F4A" w:rsidP="004E06C2">
      <w:pPr>
        <w:shd w:val="clear" w:color="auto" w:fill="F8F0DD" w:themeFill="background2"/>
        <w:rPr>
          <w:i/>
          <w:iCs/>
        </w:rPr>
      </w:pPr>
      <w:r w:rsidRPr="006848AA">
        <w:rPr>
          <w:i/>
          <w:iCs/>
        </w:rPr>
        <w:t>[</w:t>
      </w:r>
      <w:r w:rsidR="004E1C1F" w:rsidRPr="006848AA">
        <w:rPr>
          <w:i/>
          <w:iCs/>
        </w:rPr>
        <w:t>Standardbotens størrelse kan justeres</w:t>
      </w:r>
      <w:r w:rsidR="00C17987" w:rsidRPr="006848AA">
        <w:rPr>
          <w:i/>
          <w:iCs/>
        </w:rPr>
        <w:t xml:space="preserve"> etter kontraktens omfang</w:t>
      </w:r>
      <w:r w:rsidR="00E5704E" w:rsidRPr="006848AA">
        <w:rPr>
          <w:i/>
          <w:iCs/>
        </w:rPr>
        <w:t>. Må avklares med prosjekteier]</w:t>
      </w:r>
    </w:p>
    <w:p w14:paraId="2354EE15" w14:textId="650B4E88" w:rsidR="00E17928" w:rsidRPr="00A30CAB" w:rsidRDefault="00E17928" w:rsidP="00E17928">
      <w:r w:rsidRPr="00A30CAB">
        <w:t xml:space="preserve">Standardbot for utskifting er </w:t>
      </w:r>
      <w:r w:rsidR="00BB1067" w:rsidRPr="00A30CAB">
        <w:t xml:space="preserve">kr. </w:t>
      </w:r>
      <w:r w:rsidRPr="00A30CAB">
        <w:rPr>
          <w:highlight w:val="green"/>
        </w:rPr>
        <w:t>200</w:t>
      </w:r>
      <w:r w:rsidR="004967FD" w:rsidRPr="00A30CAB">
        <w:rPr>
          <w:highlight w:val="green"/>
        </w:rPr>
        <w:t xml:space="preserve"> </w:t>
      </w:r>
      <w:r w:rsidRPr="00A30CAB">
        <w:rPr>
          <w:highlight w:val="green"/>
        </w:rPr>
        <w:t>000</w:t>
      </w:r>
      <w:r w:rsidRPr="00A30CAB">
        <w:t xml:space="preserve"> ekskl. mva. pr</w:t>
      </w:r>
      <w:r w:rsidR="004B0C8F" w:rsidRPr="00A30CAB">
        <w:t>.</w:t>
      </w:r>
      <w:r w:rsidRPr="00A30CAB">
        <w:t xml:space="preserve"> nøkkelperson som skiftes ut. </w:t>
      </w:r>
    </w:p>
    <w:p w14:paraId="0C0E57A7" w14:textId="7DD092F7" w:rsidR="00E17928" w:rsidRPr="00A30CAB" w:rsidRDefault="00E17928" w:rsidP="00E17928">
      <w:r w:rsidRPr="00A30CAB">
        <w:t xml:space="preserve">Dersom totalentreprenør bytter nøkkelpersonell uten å ha innhentet byggherrens </w:t>
      </w:r>
      <w:r w:rsidRPr="00A30CAB">
        <w:rPr>
          <w:i/>
        </w:rPr>
        <w:t>forhåndssamtykke,</w:t>
      </w:r>
      <w:r w:rsidRPr="00A30CAB">
        <w:t xml:space="preserve"> påløper en ytterligere standardbot på </w:t>
      </w:r>
      <w:r w:rsidR="00BB1067" w:rsidRPr="00A30CAB">
        <w:t xml:space="preserve">kr. </w:t>
      </w:r>
      <w:r w:rsidRPr="00A30CAB">
        <w:rPr>
          <w:highlight w:val="green"/>
        </w:rPr>
        <w:t>200 000</w:t>
      </w:r>
      <w:r w:rsidRPr="00A30CAB">
        <w:t xml:space="preserve"> ekskl. mva. pr</w:t>
      </w:r>
      <w:r w:rsidR="004B0C8F" w:rsidRPr="00A30CAB">
        <w:t>.</w:t>
      </w:r>
      <w:r w:rsidRPr="00A30CAB">
        <w:t xml:space="preserve"> nøkkelperson som er byttet uten forhåndssamtykke.</w:t>
      </w:r>
    </w:p>
    <w:p w14:paraId="1B2C7522" w14:textId="69CE600E" w:rsidR="00D40341" w:rsidRPr="00A30CAB" w:rsidRDefault="158CB9C2" w:rsidP="50129F85">
      <w:pPr>
        <w:spacing w:after="0" w:line="240" w:lineRule="auto"/>
        <w:rPr>
          <w:sz w:val="21"/>
          <w:szCs w:val="21"/>
          <w:lang w:eastAsia="nb-NO"/>
        </w:rPr>
      </w:pPr>
      <w:r w:rsidRPr="00A30CAB">
        <w:rPr>
          <w:sz w:val="21"/>
          <w:szCs w:val="21"/>
          <w:lang w:eastAsia="nb-NO"/>
        </w:rPr>
        <w:t xml:space="preserve">Standardbøter </w:t>
      </w:r>
      <w:r w:rsidR="00C518D4" w:rsidRPr="00A30CAB">
        <w:rPr>
          <w:sz w:val="21"/>
          <w:szCs w:val="21"/>
          <w:lang w:eastAsia="nb-NO"/>
        </w:rPr>
        <w:t xml:space="preserve">kan </w:t>
      </w:r>
      <w:r w:rsidR="78666DD5" w:rsidRPr="00A30CAB">
        <w:rPr>
          <w:sz w:val="21"/>
          <w:szCs w:val="21"/>
          <w:lang w:eastAsia="nb-NO"/>
        </w:rPr>
        <w:t xml:space="preserve">gjøres opp </w:t>
      </w:r>
      <w:r w:rsidRPr="00A30CAB">
        <w:rPr>
          <w:sz w:val="21"/>
          <w:szCs w:val="21"/>
          <w:lang w:eastAsia="nb-NO"/>
        </w:rPr>
        <w:t>i form av motregning ved de neste påfølgende fakturaer iht. faktureringsplanen eller annen foretrukket oppgjørsmåte fra byggherren.</w:t>
      </w:r>
    </w:p>
    <w:p w14:paraId="67F334C4" w14:textId="77777777" w:rsidR="00C42542" w:rsidRPr="00A30CAB" w:rsidRDefault="00BB3711" w:rsidP="00D810C8">
      <w:pPr>
        <w:pStyle w:val="2NivOBF"/>
        <w:ind w:left="709"/>
      </w:pPr>
      <w:bookmarkStart w:id="406" w:name="_Toc484595828"/>
      <w:bookmarkStart w:id="407" w:name="_Toc147305636"/>
      <w:bookmarkEnd w:id="383"/>
      <w:bookmarkEnd w:id="384"/>
      <w:bookmarkEnd w:id="385"/>
      <w:bookmarkEnd w:id="386"/>
      <w:bookmarkEnd w:id="387"/>
      <w:bookmarkEnd w:id="388"/>
      <w:bookmarkEnd w:id="389"/>
      <w:r w:rsidRPr="00A30CAB">
        <w:t>Fremdriftsplanlegging</w:t>
      </w:r>
      <w:bookmarkEnd w:id="406"/>
      <w:bookmarkEnd w:id="407"/>
      <w:r w:rsidRPr="00A30CAB">
        <w:t xml:space="preserve"> </w:t>
      </w:r>
    </w:p>
    <w:p w14:paraId="38C805CD" w14:textId="01BE7BC2" w:rsidR="00C42542" w:rsidRPr="00A30CAB" w:rsidRDefault="00BB3711">
      <w:pPr>
        <w:pStyle w:val="3NivOBF"/>
      </w:pPr>
      <w:bookmarkStart w:id="408" w:name="_Toc374616196"/>
      <w:bookmarkStart w:id="409" w:name="_Toc376769495"/>
      <w:bookmarkStart w:id="410" w:name="_Toc376769640"/>
      <w:bookmarkStart w:id="411" w:name="_Toc376770521"/>
      <w:bookmarkStart w:id="412" w:name="_Toc376770799"/>
      <w:bookmarkStart w:id="413" w:name="_Toc376770935"/>
      <w:bookmarkStart w:id="414" w:name="_Toc377966769"/>
      <w:bookmarkStart w:id="415" w:name="_Ref380394546"/>
      <w:bookmarkStart w:id="416" w:name="_Ref381178968"/>
      <w:bookmarkStart w:id="417" w:name="_Toc484595829"/>
      <w:bookmarkStart w:id="418" w:name="_Toc147305637"/>
      <w:r w:rsidRPr="00A30CAB">
        <w:t xml:space="preserve">Overordnet fremdriftsplan (Byggherrens </w:t>
      </w:r>
      <w:r w:rsidR="00AC39A4" w:rsidRPr="00A30CAB">
        <w:t>h</w:t>
      </w:r>
      <w:r w:rsidRPr="00A30CAB">
        <w:t>ovedfremdriftsplan)</w:t>
      </w:r>
      <w:bookmarkEnd w:id="408"/>
      <w:bookmarkEnd w:id="409"/>
      <w:bookmarkEnd w:id="410"/>
      <w:bookmarkEnd w:id="411"/>
      <w:bookmarkEnd w:id="412"/>
      <w:bookmarkEnd w:id="413"/>
      <w:bookmarkEnd w:id="414"/>
      <w:bookmarkEnd w:id="415"/>
      <w:bookmarkEnd w:id="416"/>
      <w:bookmarkEnd w:id="417"/>
      <w:bookmarkEnd w:id="418"/>
    </w:p>
    <w:p w14:paraId="6C9353E0" w14:textId="691539B4" w:rsidR="00C42542" w:rsidRPr="00A30CAB" w:rsidRDefault="00736145" w:rsidP="004E06C2">
      <w:pPr>
        <w:shd w:val="clear" w:color="auto" w:fill="F8F0DD" w:themeFill="background2"/>
        <w:rPr>
          <w:i/>
          <w:iCs/>
        </w:rPr>
      </w:pPr>
      <w:bookmarkStart w:id="419" w:name="_Toc374616197"/>
      <w:bookmarkStart w:id="420" w:name="_Toc376769496"/>
      <w:bookmarkStart w:id="421" w:name="_Toc376769641"/>
      <w:bookmarkStart w:id="422" w:name="_Toc376770522"/>
      <w:bookmarkStart w:id="423" w:name="_Toc376770800"/>
      <w:bookmarkStart w:id="424" w:name="_Toc376770936"/>
      <w:r w:rsidRPr="006848AA">
        <w:rPr>
          <w:i/>
          <w:iCs/>
        </w:rPr>
        <w:t>[</w:t>
      </w:r>
      <w:r w:rsidR="00BB3711" w:rsidRPr="006848AA">
        <w:rPr>
          <w:i/>
          <w:iCs/>
        </w:rPr>
        <w:t>Den overordnede planen gjengis her</w:t>
      </w:r>
      <w:r w:rsidRPr="006848AA">
        <w:rPr>
          <w:i/>
          <w:iCs/>
        </w:rPr>
        <w:t>, med henvisning til riktig dokumentreferanse</w:t>
      </w:r>
      <w:r w:rsidR="00BB3711" w:rsidRPr="006848AA">
        <w:rPr>
          <w:i/>
          <w:iCs/>
        </w:rPr>
        <w:t>.</w:t>
      </w:r>
      <w:r w:rsidR="000A3118" w:rsidRPr="006848AA">
        <w:rPr>
          <w:i/>
          <w:iCs/>
        </w:rPr>
        <w:t xml:space="preserve"> Er det ikke laget noen egen overordnet plan, kan det gjøres ved henvisning til punkt E.1 over</w:t>
      </w:r>
      <w:r w:rsidRPr="006848AA">
        <w:rPr>
          <w:i/>
          <w:iCs/>
        </w:rPr>
        <w:t>]</w:t>
      </w:r>
    </w:p>
    <w:p w14:paraId="6B05A060" w14:textId="77777777" w:rsidR="00C42542" w:rsidRPr="00A30CAB" w:rsidRDefault="00BB3711">
      <w:pPr>
        <w:pStyle w:val="3NivOBF"/>
      </w:pPr>
      <w:bookmarkStart w:id="425" w:name="_Toc377966770"/>
      <w:bookmarkStart w:id="426" w:name="_Toc484595830"/>
      <w:bookmarkStart w:id="427" w:name="_Toc147305638"/>
      <w:r w:rsidRPr="00A30CAB">
        <w:t>Totalentreprenørens fremdriftsplan</w:t>
      </w:r>
      <w:bookmarkEnd w:id="419"/>
      <w:bookmarkEnd w:id="420"/>
      <w:bookmarkEnd w:id="421"/>
      <w:bookmarkEnd w:id="422"/>
      <w:bookmarkEnd w:id="423"/>
      <w:bookmarkEnd w:id="424"/>
      <w:bookmarkEnd w:id="425"/>
      <w:bookmarkEnd w:id="426"/>
      <w:bookmarkEnd w:id="427"/>
    </w:p>
    <w:p w14:paraId="51E66135" w14:textId="48CC5C38" w:rsidR="00C42542" w:rsidRPr="00A30CAB" w:rsidRDefault="001A7DA7">
      <w:r w:rsidRPr="00A30CAB">
        <w:t xml:space="preserve">Fremlegges </w:t>
      </w:r>
      <w:r w:rsidR="00AC39A4" w:rsidRPr="00A30CAB">
        <w:t xml:space="preserve">for Byggherren </w:t>
      </w:r>
      <w:r w:rsidR="00BB3711" w:rsidRPr="00A30CAB">
        <w:t xml:space="preserve">av </w:t>
      </w:r>
      <w:r w:rsidR="00AC39A4" w:rsidRPr="00A30CAB">
        <w:t>T</w:t>
      </w:r>
      <w:r w:rsidR="00BB3711" w:rsidRPr="00A30CAB">
        <w:t>otalentreprenør</w:t>
      </w:r>
      <w:r w:rsidR="00AC39A4" w:rsidRPr="00A30CAB">
        <w:t>en</w:t>
      </w:r>
      <w:r w:rsidR="00BB3711" w:rsidRPr="00A30CAB">
        <w:t xml:space="preserve"> etter inngåelse av kontrakt. </w:t>
      </w:r>
      <w:bookmarkEnd w:id="390"/>
      <w:bookmarkEnd w:id="391"/>
      <w:bookmarkEnd w:id="392"/>
      <w:bookmarkEnd w:id="393"/>
      <w:bookmarkEnd w:id="394"/>
      <w:bookmarkEnd w:id="395"/>
      <w:r w:rsidR="00BB3711" w:rsidRPr="00A30CAB">
        <w:br w:type="page"/>
      </w:r>
    </w:p>
    <w:p w14:paraId="0E2C2279" w14:textId="77777777" w:rsidR="00C42542" w:rsidRPr="00A30CAB" w:rsidRDefault="00BB3711">
      <w:pPr>
        <w:pStyle w:val="1NivOBF"/>
      </w:pPr>
      <w:bookmarkStart w:id="428" w:name="_Toc484595831"/>
      <w:bookmarkStart w:id="429" w:name="_Toc147305639"/>
      <w:bookmarkStart w:id="430" w:name="_Toc377966774"/>
      <w:r w:rsidRPr="00A30CAB">
        <w:lastRenderedPageBreak/>
        <w:t>Vederlag</w:t>
      </w:r>
      <w:bookmarkEnd w:id="428"/>
      <w:bookmarkEnd w:id="429"/>
    </w:p>
    <w:p w14:paraId="4E3324DE" w14:textId="77777777" w:rsidR="00C42542" w:rsidRPr="00A30CAB" w:rsidRDefault="00BB3711" w:rsidP="00D810C8">
      <w:pPr>
        <w:pStyle w:val="2NivOBF"/>
        <w:ind w:left="709"/>
      </w:pPr>
      <w:bookmarkStart w:id="431" w:name="_Toc374616209"/>
      <w:bookmarkStart w:id="432" w:name="_Toc376769509"/>
      <w:bookmarkStart w:id="433" w:name="_Toc376769654"/>
      <w:bookmarkStart w:id="434" w:name="_Toc376770533"/>
      <w:bookmarkStart w:id="435" w:name="_Toc376770811"/>
      <w:bookmarkStart w:id="436" w:name="_Toc376770947"/>
      <w:bookmarkStart w:id="437" w:name="_Toc377966784"/>
      <w:bookmarkStart w:id="438" w:name="_Ref399455254"/>
      <w:bookmarkStart w:id="439" w:name="_Ref399455284"/>
      <w:bookmarkStart w:id="440" w:name="_Ref399455289"/>
      <w:bookmarkStart w:id="441" w:name="_Toc484595832"/>
      <w:bookmarkStart w:id="442" w:name="_Toc147305640"/>
      <w:r w:rsidRPr="00A30CAB">
        <w:t>Prissammenstilling</w:t>
      </w:r>
      <w:bookmarkEnd w:id="431"/>
      <w:bookmarkEnd w:id="432"/>
      <w:bookmarkEnd w:id="433"/>
      <w:bookmarkEnd w:id="434"/>
      <w:bookmarkEnd w:id="435"/>
      <w:bookmarkEnd w:id="436"/>
      <w:bookmarkEnd w:id="437"/>
      <w:bookmarkEnd w:id="438"/>
      <w:bookmarkEnd w:id="439"/>
      <w:bookmarkEnd w:id="440"/>
      <w:bookmarkEnd w:id="441"/>
      <w:bookmarkEnd w:id="442"/>
    </w:p>
    <w:p w14:paraId="1B1A393C" w14:textId="2E499FAD" w:rsidR="00C42542" w:rsidRPr="00A30CAB" w:rsidRDefault="00BB3711">
      <w:pPr>
        <w:rPr>
          <w:color w:val="FF0000"/>
        </w:rPr>
      </w:pPr>
      <w:r w:rsidRPr="00A30CAB">
        <w:t xml:space="preserve">Det vises til skjema for prissammendrag, påslag og timepriser i vedlegg </w:t>
      </w:r>
      <w:r w:rsidR="00C8132B" w:rsidRPr="00A30CAB">
        <w:rPr>
          <w:highlight w:val="green"/>
        </w:rPr>
        <w:t>[henvisning til dokumentreferanse]</w:t>
      </w:r>
      <w:r w:rsidRPr="00A30CAB">
        <w:t>.</w:t>
      </w:r>
      <w:r w:rsidRPr="00A30CAB">
        <w:rPr>
          <w:color w:val="FF0000"/>
        </w:rPr>
        <w:t xml:space="preserve"> </w:t>
      </w:r>
    </w:p>
    <w:p w14:paraId="58126B71" w14:textId="7451A53D" w:rsidR="00C42542" w:rsidRPr="00A30CAB" w:rsidRDefault="00C8132B" w:rsidP="004E06C2">
      <w:pPr>
        <w:shd w:val="clear" w:color="auto" w:fill="F8F0DD" w:themeFill="background2"/>
        <w:rPr>
          <w:i/>
          <w:iCs/>
        </w:rPr>
      </w:pPr>
      <w:r w:rsidRPr="006848AA">
        <w:rPr>
          <w:i/>
          <w:iCs/>
        </w:rPr>
        <w:t>[</w:t>
      </w:r>
      <w:r w:rsidR="00BB3711" w:rsidRPr="006848AA">
        <w:rPr>
          <w:i/>
          <w:iCs/>
        </w:rPr>
        <w:t>Formatet på prissammenstillingen utformes slik at den gjenspeiler inndelingen av beskrivelsen.</w:t>
      </w:r>
      <w:r w:rsidRPr="006848AA">
        <w:rPr>
          <w:i/>
          <w:iCs/>
        </w:rPr>
        <w:t>]</w:t>
      </w:r>
    </w:p>
    <w:p w14:paraId="55B0B42D" w14:textId="77777777" w:rsidR="00C42542" w:rsidRPr="00A30CAB" w:rsidRDefault="00BB3711" w:rsidP="00D810C8">
      <w:pPr>
        <w:pStyle w:val="2NivOBF"/>
        <w:ind w:left="709"/>
      </w:pPr>
      <w:bookmarkStart w:id="443" w:name="_Toc374616210"/>
      <w:bookmarkStart w:id="444" w:name="_Toc376769510"/>
      <w:bookmarkStart w:id="445" w:name="_Toc376769655"/>
      <w:bookmarkStart w:id="446" w:name="_Toc376770534"/>
      <w:bookmarkStart w:id="447" w:name="_Toc376770812"/>
      <w:bookmarkStart w:id="448" w:name="_Toc376770948"/>
      <w:bookmarkStart w:id="449" w:name="_Toc377966785"/>
      <w:bookmarkStart w:id="450" w:name="_Toc484595833"/>
      <w:bookmarkStart w:id="451" w:name="_Toc147305641"/>
      <w:r w:rsidRPr="00A30CAB">
        <w:t>Regningsarbeid</w:t>
      </w:r>
      <w:bookmarkEnd w:id="443"/>
      <w:bookmarkEnd w:id="444"/>
      <w:bookmarkEnd w:id="445"/>
      <w:bookmarkEnd w:id="446"/>
      <w:bookmarkEnd w:id="447"/>
      <w:bookmarkEnd w:id="448"/>
      <w:bookmarkEnd w:id="449"/>
      <w:bookmarkEnd w:id="450"/>
      <w:bookmarkEnd w:id="451"/>
    </w:p>
    <w:p w14:paraId="76FD124A" w14:textId="2A9A5A94" w:rsidR="00C42542" w:rsidRPr="006848AA" w:rsidRDefault="00BD2F26" w:rsidP="004E06C2">
      <w:pPr>
        <w:shd w:val="clear" w:color="auto" w:fill="F8F0DD" w:themeFill="background2"/>
        <w:rPr>
          <w:i/>
          <w:iCs/>
        </w:rPr>
      </w:pPr>
      <w:r w:rsidRPr="006848AA">
        <w:rPr>
          <w:i/>
          <w:iCs/>
        </w:rPr>
        <w:t>[</w:t>
      </w:r>
      <w:r w:rsidR="00BB3711" w:rsidRPr="006848AA">
        <w:rPr>
          <w:i/>
          <w:iCs/>
        </w:rPr>
        <w:t xml:space="preserve">Her skal grunnlaget for påslag og timepriser for regningsarbeid angis.  </w:t>
      </w:r>
    </w:p>
    <w:p w14:paraId="65B388F5" w14:textId="77777777" w:rsidR="00C42542" w:rsidRPr="006848AA" w:rsidRDefault="00BB3711" w:rsidP="004E06C2">
      <w:pPr>
        <w:shd w:val="clear" w:color="auto" w:fill="F8F0DD" w:themeFill="background2"/>
        <w:rPr>
          <w:i/>
          <w:iCs/>
        </w:rPr>
      </w:pPr>
      <w:r w:rsidRPr="006848AA">
        <w:rPr>
          <w:i/>
          <w:iCs/>
        </w:rPr>
        <w:t xml:space="preserve">(Tilpasses prosjektet.) </w:t>
      </w:r>
    </w:p>
    <w:p w14:paraId="339A0462" w14:textId="66D7CCAC" w:rsidR="00C42542" w:rsidRPr="00A30CAB" w:rsidRDefault="00BB3711" w:rsidP="004E06C2">
      <w:pPr>
        <w:shd w:val="clear" w:color="auto" w:fill="F8F0DD" w:themeFill="background2"/>
        <w:spacing w:after="0" w:line="240" w:lineRule="auto"/>
        <w:rPr>
          <w:i/>
          <w:iCs/>
          <w:szCs w:val="20"/>
        </w:rPr>
      </w:pPr>
      <w:r w:rsidRPr="006848AA">
        <w:rPr>
          <w:i/>
          <w:iCs/>
          <w:szCs w:val="20"/>
        </w:rPr>
        <w:t>Timepriser og påslagsprosenter oppgis på vedlagte prisskjema.</w:t>
      </w:r>
      <w:r w:rsidR="00BD2F26" w:rsidRPr="006848AA">
        <w:rPr>
          <w:i/>
          <w:iCs/>
          <w:szCs w:val="20"/>
        </w:rPr>
        <w:t>]</w:t>
      </w:r>
    </w:p>
    <w:p w14:paraId="36A6F43A" w14:textId="26911088" w:rsidR="00C42542" w:rsidRPr="00A30CAB" w:rsidRDefault="00BB3711" w:rsidP="00D810C8">
      <w:pPr>
        <w:pStyle w:val="2NivOBF"/>
        <w:ind w:left="709"/>
      </w:pPr>
      <w:bookmarkStart w:id="452" w:name="_Toc374616211"/>
      <w:bookmarkStart w:id="453" w:name="_Toc376769511"/>
      <w:bookmarkStart w:id="454" w:name="_Toc376769656"/>
      <w:bookmarkStart w:id="455" w:name="_Toc376770535"/>
      <w:bookmarkStart w:id="456" w:name="_Toc376770813"/>
      <w:bookmarkStart w:id="457" w:name="_Toc376770949"/>
      <w:bookmarkStart w:id="458" w:name="_Toc377966786"/>
      <w:bookmarkStart w:id="459" w:name="_Ref408852515"/>
      <w:bookmarkStart w:id="460" w:name="_Toc484595834"/>
      <w:bookmarkStart w:id="461" w:name="_Toc147305642"/>
      <w:r w:rsidRPr="00A30CAB">
        <w:t>Påslag</w:t>
      </w:r>
      <w:bookmarkEnd w:id="452"/>
      <w:bookmarkEnd w:id="453"/>
      <w:bookmarkEnd w:id="454"/>
      <w:bookmarkEnd w:id="455"/>
      <w:bookmarkEnd w:id="456"/>
      <w:bookmarkEnd w:id="457"/>
      <w:bookmarkEnd w:id="458"/>
      <w:r w:rsidRPr="00A30CAB">
        <w:t xml:space="preserve"> for side- og underentrepriser</w:t>
      </w:r>
      <w:bookmarkEnd w:id="459"/>
      <w:bookmarkEnd w:id="460"/>
      <w:bookmarkEnd w:id="461"/>
      <w:r w:rsidR="310B16ED">
        <w:t xml:space="preserve"> </w:t>
      </w:r>
    </w:p>
    <w:p w14:paraId="3DF419A1" w14:textId="77777777" w:rsidR="00C42542" w:rsidRPr="00A30CAB" w:rsidRDefault="00BB3711">
      <w:pPr>
        <w:pStyle w:val="3NivOBF"/>
      </w:pPr>
      <w:bookmarkStart w:id="462" w:name="_Ref408898585"/>
      <w:bookmarkStart w:id="463" w:name="_Toc484595835"/>
      <w:bookmarkStart w:id="464" w:name="_Toc147305643"/>
      <w:r w:rsidRPr="00A30CAB">
        <w:t>Tiltransport av sideentrepriser</w:t>
      </w:r>
      <w:bookmarkEnd w:id="462"/>
      <w:bookmarkEnd w:id="463"/>
      <w:bookmarkEnd w:id="464"/>
    </w:p>
    <w:p w14:paraId="5888170B" w14:textId="6DC24F0F" w:rsidR="00C42542" w:rsidRPr="00A30CAB" w:rsidRDefault="00C95E00" w:rsidP="004E06C2">
      <w:pPr>
        <w:shd w:val="clear" w:color="auto" w:fill="F8F0DD" w:themeFill="background2"/>
        <w:rPr>
          <w:i/>
          <w:iCs/>
        </w:rPr>
      </w:pPr>
      <w:r w:rsidRPr="006848AA">
        <w:rPr>
          <w:i/>
          <w:iCs/>
        </w:rPr>
        <w:t>[</w:t>
      </w:r>
      <w:r w:rsidR="00BB3711" w:rsidRPr="006848AA">
        <w:rPr>
          <w:i/>
          <w:iCs/>
        </w:rPr>
        <w:t xml:space="preserve">Strykes dersom det </w:t>
      </w:r>
      <w:r w:rsidR="005C00A7" w:rsidRPr="006848AA">
        <w:rPr>
          <w:i/>
          <w:iCs/>
        </w:rPr>
        <w:t>skal konkurreres på påslag</w:t>
      </w:r>
      <w:r w:rsidR="008C6B2E">
        <w:rPr>
          <w:i/>
          <w:iCs/>
        </w:rPr>
        <w:t xml:space="preserve">. </w:t>
      </w:r>
      <w:r w:rsidR="008C6B2E">
        <w:rPr>
          <w:b/>
          <w:bCs/>
          <w:i/>
          <w:iCs/>
        </w:rPr>
        <w:t xml:space="preserve">Merk: </w:t>
      </w:r>
      <w:r w:rsidR="008C6B2E">
        <w:rPr>
          <w:i/>
          <w:iCs/>
        </w:rPr>
        <w:t>husk å samstemme med prisskjema</w:t>
      </w:r>
      <w:r w:rsidRPr="006848AA">
        <w:rPr>
          <w:i/>
          <w:iCs/>
        </w:rPr>
        <w:t>]</w:t>
      </w:r>
    </w:p>
    <w:p w14:paraId="77E8EDDD" w14:textId="761F596B" w:rsidR="00C42542" w:rsidRPr="00A30CAB" w:rsidRDefault="00BB3711">
      <w:r w:rsidRPr="00A30CAB">
        <w:t xml:space="preserve">For entrepriser som tiltransporteres til totalentreprenørens underentrepriser tilsvarer vederlaget </w:t>
      </w:r>
      <w:r w:rsidRPr="00A30CAB">
        <w:rPr>
          <w:highlight w:val="green"/>
        </w:rPr>
        <w:t>7</w:t>
      </w:r>
      <w:r w:rsidRPr="00A30CAB">
        <w:t xml:space="preserve"> % av det totale vederlag eks</w:t>
      </w:r>
      <w:r w:rsidR="0083707C" w:rsidRPr="00A30CAB">
        <w:t>kl</w:t>
      </w:r>
      <w:r w:rsidRPr="00A30CAB">
        <w:t>. mva. i den tiltransporterte kontrakten.</w:t>
      </w:r>
    </w:p>
    <w:p w14:paraId="3DFA3491" w14:textId="09B6D35F" w:rsidR="00C42542" w:rsidRPr="00A30CAB" w:rsidRDefault="00BB1101">
      <w:pPr>
        <w:pStyle w:val="3NivOBF"/>
      </w:pPr>
      <w:bookmarkStart w:id="465" w:name="_Ref408898836"/>
      <w:bookmarkStart w:id="466" w:name="_Toc484595836"/>
      <w:bookmarkStart w:id="467" w:name="_Toc147305644"/>
      <w:r w:rsidRPr="00A30CAB">
        <w:t>Byggeplass</w:t>
      </w:r>
      <w:r w:rsidR="00BB3711" w:rsidRPr="00A30CAB">
        <w:t>administrasjon og fremdriftskontroll av sideentreprenører</w:t>
      </w:r>
      <w:bookmarkEnd w:id="465"/>
      <w:bookmarkEnd w:id="466"/>
      <w:bookmarkEnd w:id="467"/>
    </w:p>
    <w:p w14:paraId="42BF6D20" w14:textId="19B18CEC" w:rsidR="00C42542" w:rsidRPr="00A30CAB" w:rsidRDefault="00C95E00" w:rsidP="004E06C2">
      <w:pPr>
        <w:shd w:val="clear" w:color="auto" w:fill="F8F0DD" w:themeFill="background2"/>
        <w:rPr>
          <w:i/>
          <w:iCs/>
        </w:rPr>
      </w:pPr>
      <w:r w:rsidRPr="006848AA">
        <w:rPr>
          <w:i/>
          <w:iCs/>
        </w:rPr>
        <w:t>[</w:t>
      </w:r>
      <w:r w:rsidR="00BB3711" w:rsidRPr="006848AA">
        <w:rPr>
          <w:i/>
          <w:iCs/>
        </w:rPr>
        <w:t>Strykes dersom d</w:t>
      </w:r>
      <w:r w:rsidR="005C00A7" w:rsidRPr="006848AA">
        <w:rPr>
          <w:i/>
          <w:iCs/>
        </w:rPr>
        <w:t>et skal konkurreres på påslag</w:t>
      </w:r>
      <w:r w:rsidR="008C6B2E">
        <w:rPr>
          <w:i/>
          <w:iCs/>
        </w:rPr>
        <w:t>.</w:t>
      </w:r>
      <w:r w:rsidR="008C6B2E" w:rsidRPr="008C6B2E">
        <w:rPr>
          <w:b/>
          <w:bCs/>
          <w:i/>
          <w:iCs/>
        </w:rPr>
        <w:t xml:space="preserve"> </w:t>
      </w:r>
      <w:r w:rsidR="008C6B2E">
        <w:rPr>
          <w:b/>
          <w:bCs/>
          <w:i/>
          <w:iCs/>
        </w:rPr>
        <w:t xml:space="preserve">Merk: </w:t>
      </w:r>
      <w:r w:rsidR="008C6B2E">
        <w:rPr>
          <w:i/>
          <w:iCs/>
        </w:rPr>
        <w:t>husk å samstemme med prisskjema</w:t>
      </w:r>
      <w:r w:rsidRPr="006848AA">
        <w:rPr>
          <w:i/>
          <w:iCs/>
        </w:rPr>
        <w:t>]</w:t>
      </w:r>
    </w:p>
    <w:p w14:paraId="44CA4548" w14:textId="17C6711D" w:rsidR="00C42542" w:rsidRPr="00A30CAB" w:rsidRDefault="00BB3711">
      <w:r w:rsidRPr="00A30CAB">
        <w:t xml:space="preserve">For entrepriser hvor totalentreprenøren pålegges byggeplassadministrasjon og fremdriftskontroll av sideentreprenører tilsvarer vederlaget </w:t>
      </w:r>
      <w:r w:rsidRPr="00A30CAB">
        <w:rPr>
          <w:highlight w:val="green"/>
        </w:rPr>
        <w:t>3</w:t>
      </w:r>
      <w:r w:rsidRPr="00A30CAB">
        <w:t xml:space="preserve"> % av det totale vederlag eks</w:t>
      </w:r>
      <w:r w:rsidR="0083707C" w:rsidRPr="00A30CAB">
        <w:t>kl</w:t>
      </w:r>
      <w:r w:rsidRPr="00A30CAB">
        <w:t>. mva. til den administrerte sideentreprenøren.</w:t>
      </w:r>
    </w:p>
    <w:p w14:paraId="1ED0C123" w14:textId="77777777" w:rsidR="00C42542" w:rsidRPr="00A30CAB" w:rsidRDefault="00BB3711" w:rsidP="00D810C8">
      <w:pPr>
        <w:pStyle w:val="2NivOBF"/>
        <w:ind w:left="709"/>
      </w:pPr>
      <w:bookmarkStart w:id="468" w:name="_Toc374616213"/>
      <w:bookmarkStart w:id="469" w:name="_Toc376769513"/>
      <w:bookmarkStart w:id="470" w:name="_Toc376769658"/>
      <w:bookmarkStart w:id="471" w:name="_Toc376770537"/>
      <w:bookmarkStart w:id="472" w:name="_Toc376770815"/>
      <w:bookmarkStart w:id="473" w:name="_Toc376770951"/>
      <w:bookmarkStart w:id="474" w:name="_Toc377966788"/>
      <w:bookmarkStart w:id="475" w:name="_Toc484595837"/>
      <w:bookmarkStart w:id="476" w:name="_Toc147305645"/>
      <w:r w:rsidRPr="00A30CAB">
        <w:t>Opsjoner</w:t>
      </w:r>
      <w:bookmarkEnd w:id="468"/>
      <w:bookmarkEnd w:id="469"/>
      <w:bookmarkEnd w:id="470"/>
      <w:bookmarkEnd w:id="471"/>
      <w:bookmarkEnd w:id="472"/>
      <w:bookmarkEnd w:id="473"/>
      <w:bookmarkEnd w:id="474"/>
      <w:bookmarkEnd w:id="475"/>
      <w:bookmarkEnd w:id="476"/>
    </w:p>
    <w:p w14:paraId="498E175C" w14:textId="2BD39C51" w:rsidR="00C42542" w:rsidRPr="00A30CAB" w:rsidRDefault="00F048EA" w:rsidP="004E06C2">
      <w:pPr>
        <w:shd w:val="clear" w:color="auto" w:fill="F8F0DD" w:themeFill="background2"/>
        <w:rPr>
          <w:i/>
          <w:iCs/>
        </w:rPr>
      </w:pPr>
      <w:r w:rsidRPr="006848AA">
        <w:rPr>
          <w:i/>
          <w:iCs/>
        </w:rPr>
        <w:t>[</w:t>
      </w:r>
      <w:r w:rsidR="00BB3711" w:rsidRPr="006848AA">
        <w:rPr>
          <w:i/>
          <w:iCs/>
        </w:rPr>
        <w:t>Her tilrettelegges for oppstilling av priser med referanse til beskrivelsen for eventuelle opsjoner.</w:t>
      </w:r>
      <w:r w:rsidRPr="006848AA">
        <w:rPr>
          <w:i/>
          <w:iCs/>
        </w:rPr>
        <w:t xml:space="preserve"> Hvis ikke aktuelt, skriv «Ingen opsjoner»]</w:t>
      </w:r>
    </w:p>
    <w:p w14:paraId="6B22EE60" w14:textId="77777777" w:rsidR="00C42542" w:rsidRPr="00A30CAB" w:rsidRDefault="00BB3711" w:rsidP="00D810C8">
      <w:pPr>
        <w:pStyle w:val="2NivOBF"/>
        <w:ind w:left="709"/>
      </w:pPr>
      <w:bookmarkStart w:id="477" w:name="_Toc374616212"/>
      <w:bookmarkStart w:id="478" w:name="_Toc376769512"/>
      <w:bookmarkStart w:id="479" w:name="_Toc376769657"/>
      <w:bookmarkStart w:id="480" w:name="_Toc376770536"/>
      <w:bookmarkStart w:id="481" w:name="_Toc376770814"/>
      <w:bookmarkStart w:id="482" w:name="_Toc376770950"/>
      <w:bookmarkStart w:id="483" w:name="_Toc377966787"/>
      <w:bookmarkStart w:id="484" w:name="_Ref408899959"/>
      <w:bookmarkStart w:id="485" w:name="_Ref408908259"/>
      <w:bookmarkStart w:id="486" w:name="_Toc484595838"/>
      <w:bookmarkStart w:id="487" w:name="_Toc147305646"/>
      <w:r w:rsidRPr="00A30CAB">
        <w:t>Regulering</w:t>
      </w:r>
      <w:bookmarkEnd w:id="477"/>
      <w:bookmarkEnd w:id="478"/>
      <w:bookmarkEnd w:id="479"/>
      <w:bookmarkEnd w:id="480"/>
      <w:bookmarkEnd w:id="481"/>
      <w:bookmarkEnd w:id="482"/>
      <w:bookmarkEnd w:id="483"/>
      <w:bookmarkEnd w:id="484"/>
      <w:bookmarkEnd w:id="485"/>
      <w:bookmarkEnd w:id="486"/>
      <w:bookmarkEnd w:id="487"/>
    </w:p>
    <w:p w14:paraId="3AA75644" w14:textId="77777777" w:rsidR="006848AA" w:rsidRDefault="00B563C1" w:rsidP="00AA3D05">
      <w:pPr>
        <w:contextualSpacing/>
        <w:rPr>
          <w:rFonts w:eastAsia="Times New Roman" w:cs="Times New Roman"/>
          <w:szCs w:val="20"/>
          <w:lang w:eastAsia="nb-NO"/>
        </w:rPr>
      </w:pPr>
      <w:r w:rsidRPr="00A30CAB">
        <w:rPr>
          <w:rFonts w:eastAsia="Times New Roman" w:cs="Times New Roman"/>
          <w:szCs w:val="20"/>
          <w:lang w:eastAsia="nb-NO"/>
        </w:rPr>
        <w:t>K</w:t>
      </w:r>
      <w:r w:rsidR="00BB3711" w:rsidRPr="00A30CAB">
        <w:rPr>
          <w:rFonts w:eastAsia="Times New Roman" w:cs="Times New Roman"/>
          <w:szCs w:val="20"/>
          <w:lang w:eastAsia="nb-NO"/>
        </w:rPr>
        <w:t>ontraktssummen reguleres i henhold til NS 8407 pkt. 26.2. Ved regulering</w:t>
      </w:r>
      <w:r w:rsidRPr="00A30CAB">
        <w:rPr>
          <w:rFonts w:eastAsia="Times New Roman" w:cs="Times New Roman"/>
          <w:szCs w:val="20"/>
          <w:lang w:eastAsia="nb-NO"/>
        </w:rPr>
        <w:t>en</w:t>
      </w:r>
      <w:r w:rsidR="00BB3711" w:rsidRPr="00A30CAB">
        <w:rPr>
          <w:rFonts w:eastAsia="Times New Roman" w:cs="Times New Roman"/>
          <w:szCs w:val="20"/>
          <w:lang w:eastAsia="nb-NO"/>
        </w:rPr>
        <w:t xml:space="preserve"> benyttes Statistisk Sentralbyrås indeks: </w:t>
      </w:r>
      <w:r w:rsidR="00176F03" w:rsidRPr="00A30CAB">
        <w:rPr>
          <w:rFonts w:eastAsia="Times New Roman" w:cs="Times New Roman"/>
          <w:szCs w:val="20"/>
          <w:lang w:eastAsia="nb-NO"/>
        </w:rPr>
        <w:t>«Boligblokk i alt»</w:t>
      </w:r>
      <w:r w:rsidR="00435C72" w:rsidRPr="00A30CAB">
        <w:rPr>
          <w:rFonts w:eastAsia="Times New Roman" w:cs="Times New Roman"/>
          <w:szCs w:val="20"/>
          <w:lang w:eastAsia="nb-NO"/>
        </w:rPr>
        <w:t>.</w:t>
      </w:r>
      <w:r w:rsidR="005E2F16" w:rsidRPr="00A30CAB">
        <w:rPr>
          <w:rFonts w:eastAsia="Times New Roman" w:cs="Times New Roman"/>
          <w:szCs w:val="20"/>
          <w:lang w:eastAsia="nb-NO"/>
        </w:rPr>
        <w:t xml:space="preserve"> </w:t>
      </w:r>
    </w:p>
    <w:p w14:paraId="7AB2F5CE" w14:textId="4D86779B" w:rsidR="00C42542" w:rsidRPr="00A30CAB" w:rsidRDefault="00993173" w:rsidP="004E06C2">
      <w:pPr>
        <w:shd w:val="clear" w:color="auto" w:fill="F8F0DD" w:themeFill="background2"/>
        <w:contextualSpacing/>
        <w:rPr>
          <w:rFonts w:eastAsia="Times New Roman" w:cs="Times New Roman"/>
          <w:szCs w:val="20"/>
          <w:lang w:eastAsia="nb-NO"/>
        </w:rPr>
      </w:pPr>
      <w:r w:rsidRPr="006848AA">
        <w:rPr>
          <w:rFonts w:eastAsia="Times New Roman" w:cs="Times New Roman"/>
          <w:i/>
          <w:iCs/>
          <w:szCs w:val="20"/>
          <w:lang w:eastAsia="nb-NO"/>
        </w:rPr>
        <w:t>[</w:t>
      </w:r>
      <w:r w:rsidR="005E2F16" w:rsidRPr="006848AA">
        <w:rPr>
          <w:rFonts w:eastAsia="Times New Roman" w:cs="Times New Roman"/>
          <w:i/>
          <w:iCs/>
          <w:szCs w:val="20"/>
          <w:lang w:eastAsia="nb-NO"/>
        </w:rPr>
        <w:t>eventuelt annen indeks</w:t>
      </w:r>
      <w:r w:rsidRPr="006848AA">
        <w:rPr>
          <w:rFonts w:eastAsia="Times New Roman" w:cs="Times New Roman"/>
          <w:i/>
          <w:iCs/>
          <w:szCs w:val="20"/>
          <w:lang w:eastAsia="nb-NO"/>
        </w:rPr>
        <w:t>]</w:t>
      </w:r>
      <w:r w:rsidR="00176F03" w:rsidRPr="00A30CAB">
        <w:rPr>
          <w:rFonts w:eastAsia="Times New Roman" w:cs="Times New Roman"/>
          <w:i/>
          <w:iCs/>
          <w:szCs w:val="20"/>
          <w:lang w:eastAsia="nb-NO"/>
        </w:rPr>
        <w:t xml:space="preserve"> </w:t>
      </w:r>
    </w:p>
    <w:p w14:paraId="3D6D521A" w14:textId="1A9D0E85" w:rsidR="00C42542" w:rsidRPr="00A30CAB" w:rsidRDefault="00BB3711" w:rsidP="001A3B80">
      <w:pPr>
        <w:numPr>
          <w:ilvl w:val="0"/>
          <w:numId w:val="9"/>
        </w:numPr>
        <w:contextualSpacing/>
        <w:rPr>
          <w:rFonts w:eastAsia="Times New Roman" w:cs="Times New Roman"/>
          <w:szCs w:val="20"/>
          <w:lang w:eastAsia="nb-NO"/>
        </w:rPr>
      </w:pPr>
      <w:r w:rsidRPr="00A30CAB">
        <w:rPr>
          <w:rFonts w:eastAsia="Times New Roman" w:cs="Times New Roman"/>
          <w:szCs w:val="20"/>
          <w:lang w:eastAsia="nb-NO"/>
        </w:rPr>
        <w:br w:type="page"/>
      </w:r>
    </w:p>
    <w:p w14:paraId="25F38504" w14:textId="77777777" w:rsidR="00C42542" w:rsidRPr="00A30CAB" w:rsidRDefault="00BB3711">
      <w:pPr>
        <w:pStyle w:val="1NivOBF"/>
      </w:pPr>
      <w:bookmarkStart w:id="488" w:name="_Toc484595839"/>
      <w:bookmarkStart w:id="489" w:name="_Toc147305647"/>
      <w:r w:rsidRPr="00A30CAB">
        <w:lastRenderedPageBreak/>
        <w:t>Oppdragsgivers ytelser</w:t>
      </w:r>
      <w:bookmarkEnd w:id="430"/>
      <w:bookmarkEnd w:id="488"/>
      <w:bookmarkEnd w:id="489"/>
    </w:p>
    <w:p w14:paraId="0A42AE91" w14:textId="77777777" w:rsidR="00C42542" w:rsidRPr="00A30CAB" w:rsidRDefault="00BB3711" w:rsidP="00D810C8">
      <w:pPr>
        <w:pStyle w:val="2NivOBF"/>
        <w:ind w:left="709"/>
      </w:pPr>
      <w:bookmarkStart w:id="490" w:name="_Toc374616202"/>
      <w:bookmarkStart w:id="491" w:name="_Toc376769501"/>
      <w:bookmarkStart w:id="492" w:name="_Toc376769646"/>
      <w:bookmarkStart w:id="493" w:name="_Toc376770526"/>
      <w:bookmarkStart w:id="494" w:name="_Toc376770804"/>
      <w:bookmarkStart w:id="495" w:name="_Toc376770940"/>
      <w:bookmarkStart w:id="496" w:name="_Toc377966775"/>
      <w:bookmarkStart w:id="497" w:name="_Toc484595840"/>
      <w:bookmarkStart w:id="498" w:name="_Toc147305648"/>
      <w:r w:rsidRPr="00A30CAB">
        <w:t>Oppdragsgivers medvirkning</w:t>
      </w:r>
      <w:bookmarkEnd w:id="490"/>
      <w:bookmarkEnd w:id="491"/>
      <w:bookmarkEnd w:id="492"/>
      <w:bookmarkEnd w:id="493"/>
      <w:bookmarkEnd w:id="494"/>
      <w:bookmarkEnd w:id="495"/>
      <w:bookmarkEnd w:id="496"/>
      <w:bookmarkEnd w:id="497"/>
      <w:bookmarkEnd w:id="498"/>
      <w:r w:rsidRPr="00A30CAB">
        <w:t xml:space="preserve">  </w:t>
      </w:r>
    </w:p>
    <w:p w14:paraId="3B2FA86C" w14:textId="57049337" w:rsidR="00C42542" w:rsidRPr="00A30CAB" w:rsidRDefault="00533685" w:rsidP="004E06C2">
      <w:pPr>
        <w:shd w:val="clear" w:color="auto" w:fill="F8F0DD" w:themeFill="background2"/>
        <w:rPr>
          <w:i/>
          <w:iCs/>
        </w:rPr>
      </w:pPr>
      <w:r w:rsidRPr="006848AA">
        <w:rPr>
          <w:i/>
          <w:iCs/>
        </w:rPr>
        <w:t>[</w:t>
      </w:r>
      <w:r w:rsidR="00BB3711" w:rsidRPr="006848AA">
        <w:rPr>
          <w:i/>
          <w:iCs/>
        </w:rPr>
        <w:t>Det må vurderes nærmere hva som skal stå under dette kapittelet.</w:t>
      </w:r>
      <w:r w:rsidRPr="006848AA">
        <w:rPr>
          <w:i/>
          <w:iCs/>
        </w:rPr>
        <w:t>]</w:t>
      </w:r>
    </w:p>
    <w:p w14:paraId="2E5D1678" w14:textId="77777777" w:rsidR="00C42542" w:rsidRPr="00A30CAB" w:rsidRDefault="00BB3711">
      <w:pPr>
        <w:pStyle w:val="3NivOBF"/>
      </w:pPr>
      <w:bookmarkStart w:id="499" w:name="_Toc326301821"/>
      <w:bookmarkStart w:id="500" w:name="_Toc347241954"/>
      <w:bookmarkStart w:id="501" w:name="_Toc372289960"/>
      <w:bookmarkStart w:id="502" w:name="_Toc374616203"/>
      <w:bookmarkStart w:id="503" w:name="_Toc376769502"/>
      <w:bookmarkStart w:id="504" w:name="_Toc376769647"/>
      <w:bookmarkStart w:id="505" w:name="_Toc376770527"/>
      <w:bookmarkStart w:id="506" w:name="_Toc376770805"/>
      <w:bookmarkStart w:id="507" w:name="_Toc376770941"/>
      <w:bookmarkStart w:id="508" w:name="_Toc377966776"/>
      <w:bookmarkStart w:id="509" w:name="_Toc484595841"/>
      <w:bookmarkStart w:id="510" w:name="_Toc147305649"/>
      <w:r w:rsidRPr="00A30CAB">
        <w:t>Byggherrens kontroll</w:t>
      </w:r>
      <w:bookmarkEnd w:id="499"/>
      <w:bookmarkEnd w:id="500"/>
      <w:bookmarkEnd w:id="501"/>
      <w:bookmarkEnd w:id="502"/>
      <w:bookmarkEnd w:id="503"/>
      <w:bookmarkEnd w:id="504"/>
      <w:bookmarkEnd w:id="505"/>
      <w:bookmarkEnd w:id="506"/>
      <w:bookmarkEnd w:id="507"/>
      <w:r w:rsidRPr="00A30CAB">
        <w:t>er</w:t>
      </w:r>
      <w:bookmarkEnd w:id="508"/>
      <w:bookmarkEnd w:id="509"/>
      <w:bookmarkEnd w:id="510"/>
    </w:p>
    <w:p w14:paraId="4433CE43" w14:textId="77777777" w:rsidR="00C42542" w:rsidRPr="00A30CAB" w:rsidRDefault="00BB3711">
      <w:r w:rsidRPr="00A30CAB">
        <w:t>Byggherren har rett til å gjennomføre kontroller og revisjoner på alle kontraktsparter og deres underleverandører.</w:t>
      </w:r>
    </w:p>
    <w:p w14:paraId="127CC3EC" w14:textId="77777777" w:rsidR="00C42542" w:rsidRPr="00A30CAB" w:rsidRDefault="00BB3711">
      <w:r w:rsidRPr="00A30CAB">
        <w:rPr>
          <w:highlight w:val="green"/>
        </w:rPr>
        <w:t>Byggherren etablerer egen kontrollplan for gjennomføring av kontrollene.</w:t>
      </w:r>
    </w:p>
    <w:p w14:paraId="5774F792" w14:textId="77777777" w:rsidR="00C42542" w:rsidRPr="00A30CAB" w:rsidRDefault="00BB3711">
      <w:pPr>
        <w:pStyle w:val="3NivOBF"/>
      </w:pPr>
      <w:bookmarkStart w:id="511" w:name="_Toc347241955"/>
      <w:bookmarkStart w:id="512" w:name="_Toc372289961"/>
      <w:bookmarkStart w:id="513" w:name="_Toc374616204"/>
      <w:bookmarkStart w:id="514" w:name="_Toc376769503"/>
      <w:bookmarkStart w:id="515" w:name="_Toc376769648"/>
      <w:bookmarkStart w:id="516" w:name="_Toc376770528"/>
      <w:bookmarkStart w:id="517" w:name="_Toc376770806"/>
      <w:bookmarkStart w:id="518" w:name="_Toc376770942"/>
      <w:bookmarkStart w:id="519" w:name="_Toc377966777"/>
      <w:bookmarkStart w:id="520" w:name="_Toc484595842"/>
      <w:bookmarkStart w:id="521" w:name="_Toc147305650"/>
      <w:r w:rsidRPr="00A30CAB">
        <w:t>Uavhengig kontroll</w:t>
      </w:r>
      <w:bookmarkEnd w:id="511"/>
      <w:bookmarkEnd w:id="512"/>
      <w:bookmarkEnd w:id="513"/>
      <w:bookmarkEnd w:id="514"/>
      <w:bookmarkEnd w:id="515"/>
      <w:bookmarkEnd w:id="516"/>
      <w:bookmarkEnd w:id="517"/>
      <w:bookmarkEnd w:id="518"/>
      <w:bookmarkEnd w:id="519"/>
      <w:bookmarkEnd w:id="520"/>
      <w:bookmarkEnd w:id="521"/>
    </w:p>
    <w:p w14:paraId="3D4A76C7" w14:textId="77777777" w:rsidR="00C42542" w:rsidRPr="00A30CAB" w:rsidRDefault="00BB3711">
      <w:r w:rsidRPr="00A30CAB">
        <w:t xml:space="preserve">Det vil bli gjennomført uavhengig kontroll i prosjektene i henhold til Plan- og bygningslovens kapittel 24 og Byggesaksforskriftens (SAK 10) kapittel 14. Uavhengig kontroll blir gjennomført i henhold til Direktoratet for </w:t>
      </w:r>
      <w:proofErr w:type="spellStart"/>
      <w:r w:rsidRPr="00A30CAB">
        <w:t>byggkvalitets</w:t>
      </w:r>
      <w:proofErr w:type="spellEnd"/>
      <w:r w:rsidRPr="00A30CAB">
        <w:t xml:space="preserve"> veileder "Uavhengig kontroll".</w:t>
      </w:r>
    </w:p>
    <w:p w14:paraId="6CBB88DB" w14:textId="77777777" w:rsidR="00C42542" w:rsidRPr="00A30CAB" w:rsidRDefault="00BB3711">
      <w:pPr>
        <w:pStyle w:val="3NivOBF"/>
      </w:pPr>
      <w:bookmarkStart w:id="522" w:name="_Toc484595843"/>
      <w:bookmarkStart w:id="523" w:name="_Toc147305651"/>
      <w:bookmarkStart w:id="524" w:name="_Toc377966778"/>
      <w:r w:rsidRPr="00A30CAB">
        <w:t>Sikkerhet, helse og arbeidsmiljø (SHA)</w:t>
      </w:r>
      <w:bookmarkEnd w:id="522"/>
      <w:bookmarkEnd w:id="523"/>
    </w:p>
    <w:p w14:paraId="717E2E38" w14:textId="77777777" w:rsidR="00C42542" w:rsidRPr="00A30CAB" w:rsidRDefault="00BB3711">
      <w:pPr>
        <w:rPr>
          <w:color w:val="009999"/>
          <w:sz w:val="24"/>
          <w:szCs w:val="32"/>
        </w:rPr>
      </w:pPr>
      <w:r w:rsidRPr="00A30CAB">
        <w:t xml:space="preserve">Byggherren skal påse at SHA-perm etableres, ajourføres og fungerer etter forutsetningene. </w:t>
      </w:r>
    </w:p>
    <w:p w14:paraId="10C01382" w14:textId="77777777" w:rsidR="00C42542" w:rsidRPr="00A30CAB" w:rsidRDefault="00BB3711">
      <w:pPr>
        <w:pStyle w:val="3NivOBF"/>
      </w:pPr>
      <w:bookmarkStart w:id="525" w:name="_Toc484595844"/>
      <w:bookmarkStart w:id="526" w:name="_Toc147305652"/>
      <w:r w:rsidRPr="00A30CAB">
        <w:t>Miljørevisjon</w:t>
      </w:r>
      <w:bookmarkEnd w:id="524"/>
      <w:bookmarkEnd w:id="525"/>
      <w:bookmarkEnd w:id="526"/>
    </w:p>
    <w:p w14:paraId="33B90AC4" w14:textId="655FD296" w:rsidR="00C42542" w:rsidRPr="00A30CAB" w:rsidRDefault="00BB3711">
      <w:r w:rsidRPr="00A30CAB">
        <w:t xml:space="preserve">Byggherren har rett til å foreta miljørevisjon hos totalentreprenøren og hos underentreprenører/-leverandører. NS-EN ISO 14001 Miljøstyringssystemer vil bli lagt til grunn. Denne rett til revisjon fritar ikke totalentreprenøren for ansvar av noen art, selv om Byggherren har unnlatt å kontrollere, eller slik kontroll ikke har avdekket feil eller mangler. Se </w:t>
      </w:r>
      <w:proofErr w:type="gramStart"/>
      <w:r w:rsidRPr="00A30CAB">
        <w:t>forøvrig</w:t>
      </w:r>
      <w:proofErr w:type="gramEnd"/>
      <w:r w:rsidRPr="00A30CAB">
        <w:t xml:space="preserve"> pkt. </w:t>
      </w:r>
      <w:r w:rsidRPr="00A30CAB">
        <w:fldChar w:fldCharType="begin"/>
      </w:r>
      <w:r w:rsidRPr="00A30CAB">
        <w:instrText xml:space="preserve"> REF _Ref380392040 \r \h </w:instrText>
      </w:r>
      <w:r w:rsidR="00A30CAB">
        <w:instrText xml:space="preserve"> \* MERGEFORMAT </w:instrText>
      </w:r>
      <w:r w:rsidRPr="00A30CAB">
        <w:fldChar w:fldCharType="separate"/>
      </w:r>
      <w:r w:rsidR="00A864D2" w:rsidRPr="00A30CAB">
        <w:t>C.1.3</w:t>
      </w:r>
      <w:r w:rsidRPr="00A30CAB">
        <w:fldChar w:fldCharType="end"/>
      </w:r>
      <w:r w:rsidRPr="00A30CAB">
        <w:t xml:space="preserve"> Krav til ytre miljø.</w:t>
      </w:r>
    </w:p>
    <w:p w14:paraId="5CDEBEF1" w14:textId="18E90187" w:rsidR="00C42542" w:rsidRPr="00A30CAB" w:rsidRDefault="00BB3711">
      <w:pPr>
        <w:pStyle w:val="3NivOBF"/>
        <w:spacing w:after="120"/>
        <w:rPr>
          <w:highlight w:val="green"/>
        </w:rPr>
      </w:pPr>
      <w:bookmarkStart w:id="527" w:name="_Toc377966779"/>
      <w:bookmarkStart w:id="528" w:name="_Ref408902220"/>
      <w:bookmarkStart w:id="529" w:name="_Toc529092659"/>
      <w:bookmarkStart w:id="530" w:name="_Toc147305653"/>
      <w:r w:rsidRPr="00A30CAB">
        <w:rPr>
          <w:highlight w:val="green"/>
        </w:rPr>
        <w:t>Andre forhold som kan være aktuelle</w:t>
      </w:r>
      <w:bookmarkEnd w:id="527"/>
      <w:bookmarkEnd w:id="528"/>
      <w:bookmarkEnd w:id="529"/>
      <w:bookmarkEnd w:id="530"/>
    </w:p>
    <w:p w14:paraId="6850172A" w14:textId="4D942ABC" w:rsidR="00C42542" w:rsidRPr="006848AA" w:rsidRDefault="00BB3711" w:rsidP="004E06C2">
      <w:pPr>
        <w:shd w:val="clear" w:color="auto" w:fill="F8F0DD" w:themeFill="background2"/>
        <w:spacing w:after="60"/>
        <w:rPr>
          <w:i/>
          <w:iCs/>
        </w:rPr>
      </w:pPr>
      <w:r w:rsidRPr="006848AA">
        <w:rPr>
          <w:i/>
          <w:iCs/>
        </w:rPr>
        <w:t>Her omtales eventuelle andre ytelser fra oppdragsgiver</w:t>
      </w:r>
      <w:r w:rsidR="003945E7" w:rsidRPr="006848AA">
        <w:rPr>
          <w:i/>
          <w:iCs/>
        </w:rPr>
        <w:t xml:space="preserve">, </w:t>
      </w:r>
      <w:proofErr w:type="gramStart"/>
      <w:r w:rsidR="003945E7" w:rsidRPr="006848AA">
        <w:rPr>
          <w:i/>
          <w:iCs/>
        </w:rPr>
        <w:t>som .</w:t>
      </w:r>
      <w:proofErr w:type="gramEnd"/>
      <w:r w:rsidR="003945E7" w:rsidRPr="006848AA">
        <w:rPr>
          <w:i/>
          <w:iCs/>
        </w:rPr>
        <w:t>f</w:t>
      </w:r>
      <w:r w:rsidR="00A178A3" w:rsidRPr="006848AA">
        <w:rPr>
          <w:i/>
          <w:iCs/>
        </w:rPr>
        <w:t xml:space="preserve">.eks. </w:t>
      </w:r>
      <w:proofErr w:type="spellStart"/>
      <w:r w:rsidR="00A178A3" w:rsidRPr="006848AA">
        <w:rPr>
          <w:i/>
          <w:iCs/>
        </w:rPr>
        <w:t>UDEs</w:t>
      </w:r>
      <w:proofErr w:type="spellEnd"/>
      <w:r w:rsidR="00A178A3" w:rsidRPr="006848AA">
        <w:rPr>
          <w:i/>
          <w:iCs/>
        </w:rPr>
        <w:t xml:space="preserve"> inventarprosjekt</w:t>
      </w:r>
      <w:r w:rsidRPr="006848AA">
        <w:rPr>
          <w:i/>
          <w:iCs/>
        </w:rPr>
        <w:t xml:space="preserve">. Hvis ikke slettes kap. </w:t>
      </w:r>
      <w:r w:rsidRPr="006848AA">
        <w:rPr>
          <w:i/>
          <w:iCs/>
        </w:rPr>
        <w:fldChar w:fldCharType="begin"/>
      </w:r>
      <w:r w:rsidRPr="006848AA">
        <w:rPr>
          <w:i/>
          <w:iCs/>
        </w:rPr>
        <w:instrText xml:space="preserve"> REF _Ref408902220 \r \h </w:instrText>
      </w:r>
      <w:r w:rsidR="00B84104" w:rsidRPr="006848AA">
        <w:rPr>
          <w:i/>
          <w:iCs/>
        </w:rPr>
        <w:instrText xml:space="preserve"> \* MERGEFORMAT </w:instrText>
      </w:r>
      <w:r w:rsidRPr="006848AA">
        <w:rPr>
          <w:i/>
          <w:iCs/>
        </w:rPr>
      </w:r>
      <w:r w:rsidRPr="006848AA">
        <w:rPr>
          <w:i/>
          <w:iCs/>
        </w:rPr>
        <w:fldChar w:fldCharType="separate"/>
      </w:r>
      <w:r w:rsidR="00A864D2" w:rsidRPr="006848AA">
        <w:rPr>
          <w:i/>
          <w:iCs/>
        </w:rPr>
        <w:t>G.1.5</w:t>
      </w:r>
      <w:r w:rsidRPr="006848AA">
        <w:rPr>
          <w:i/>
          <w:iCs/>
        </w:rPr>
        <w:fldChar w:fldCharType="end"/>
      </w:r>
      <w:r w:rsidRPr="006848AA">
        <w:rPr>
          <w:i/>
          <w:iCs/>
        </w:rPr>
        <w:t xml:space="preserve"> i sin helhet.</w:t>
      </w:r>
      <w:r w:rsidR="00B84104" w:rsidRPr="006848AA">
        <w:rPr>
          <w:i/>
          <w:iCs/>
        </w:rPr>
        <w:t xml:space="preserve"> Andre aktuelle forhold:</w:t>
      </w:r>
    </w:p>
    <w:p w14:paraId="63958A83" w14:textId="77777777" w:rsidR="00C42542" w:rsidRPr="006848AA" w:rsidRDefault="00BB3711" w:rsidP="004E06C2">
      <w:pPr>
        <w:pStyle w:val="Listeavsnitt"/>
        <w:numPr>
          <w:ilvl w:val="0"/>
          <w:numId w:val="4"/>
        </w:numPr>
        <w:shd w:val="clear" w:color="auto" w:fill="F8F0DD" w:themeFill="background2"/>
        <w:rPr>
          <w:i/>
          <w:iCs/>
        </w:rPr>
      </w:pPr>
      <w:r w:rsidRPr="006848AA">
        <w:rPr>
          <w:i/>
          <w:iCs/>
        </w:rPr>
        <w:t>Materialleveranser</w:t>
      </w:r>
    </w:p>
    <w:p w14:paraId="7AEF9EC6" w14:textId="77777777" w:rsidR="00C42542" w:rsidRPr="006848AA" w:rsidRDefault="00BB3711" w:rsidP="004E06C2">
      <w:pPr>
        <w:pStyle w:val="Listeavsnitt"/>
        <w:numPr>
          <w:ilvl w:val="0"/>
          <w:numId w:val="4"/>
        </w:numPr>
        <w:shd w:val="clear" w:color="auto" w:fill="F8F0DD" w:themeFill="background2"/>
        <w:rPr>
          <w:i/>
          <w:iCs/>
        </w:rPr>
      </w:pPr>
      <w:r w:rsidRPr="006848AA">
        <w:rPr>
          <w:i/>
          <w:iCs/>
        </w:rPr>
        <w:t>Leveranse av inventar (angi om leveransen starter før overtakelse av bygg fra entreprenør)</w:t>
      </w:r>
    </w:p>
    <w:p w14:paraId="55AB144E" w14:textId="77777777" w:rsidR="00C42542" w:rsidRPr="006848AA" w:rsidRDefault="00BB3711" w:rsidP="004E06C2">
      <w:pPr>
        <w:pStyle w:val="Listeavsnitt"/>
        <w:numPr>
          <w:ilvl w:val="0"/>
          <w:numId w:val="4"/>
        </w:numPr>
        <w:shd w:val="clear" w:color="auto" w:fill="F8F0DD" w:themeFill="background2"/>
        <w:rPr>
          <w:i/>
          <w:iCs/>
        </w:rPr>
      </w:pPr>
      <w:proofErr w:type="spellStart"/>
      <w:r w:rsidRPr="006848AA">
        <w:rPr>
          <w:i/>
          <w:iCs/>
        </w:rPr>
        <w:t>Insentivordninger</w:t>
      </w:r>
      <w:proofErr w:type="spellEnd"/>
    </w:p>
    <w:p w14:paraId="1F36D046" w14:textId="77777777" w:rsidR="00C42542" w:rsidRPr="00A30CAB" w:rsidRDefault="00BB3711" w:rsidP="004E06C2">
      <w:pPr>
        <w:pStyle w:val="Listeavsnitt"/>
        <w:numPr>
          <w:ilvl w:val="0"/>
          <w:numId w:val="4"/>
        </w:numPr>
        <w:shd w:val="clear" w:color="auto" w:fill="F8F0DD" w:themeFill="background2"/>
      </w:pPr>
      <w:r w:rsidRPr="006848AA">
        <w:rPr>
          <w:i/>
          <w:iCs/>
        </w:rPr>
        <w:t>Offentlige tillatelser</w:t>
      </w:r>
      <w:r w:rsidRPr="00A30CAB">
        <w:br w:type="page"/>
      </w:r>
    </w:p>
    <w:p w14:paraId="14E0E267" w14:textId="77777777" w:rsidR="00C42542" w:rsidRPr="00A30CAB" w:rsidRDefault="00BB3711" w:rsidP="00642436">
      <w:pPr>
        <w:pStyle w:val="1NivOBF"/>
        <w:numPr>
          <w:ilvl w:val="0"/>
          <w:numId w:val="0"/>
        </w:numPr>
        <w:ind w:left="1134" w:hanging="1134"/>
        <w:rPr>
          <w:b w:val="0"/>
          <w:sz w:val="32"/>
          <w:szCs w:val="32"/>
        </w:rPr>
      </w:pPr>
      <w:bookmarkStart w:id="531" w:name="_Toc147305654"/>
      <w:r w:rsidRPr="00A30CAB">
        <w:lastRenderedPageBreak/>
        <w:t>Vedlegg</w:t>
      </w:r>
      <w:bookmarkEnd w:id="531"/>
    </w:p>
    <w:p w14:paraId="2AC23028" w14:textId="5BDCB1D5" w:rsidR="00C42542" w:rsidRPr="00A30CAB" w:rsidRDefault="00BB3711" w:rsidP="004E06C2">
      <w:pPr>
        <w:shd w:val="clear" w:color="auto" w:fill="F8F0DD" w:themeFill="background2"/>
        <w:rPr>
          <w:i/>
          <w:iCs/>
        </w:rPr>
      </w:pPr>
      <w:r w:rsidRPr="006848AA">
        <w:rPr>
          <w:i/>
          <w:iCs/>
        </w:rPr>
        <w:t xml:space="preserve">Dokumenter som ikke er prisdrivende, slik som skjemaer, </w:t>
      </w:r>
      <w:proofErr w:type="spellStart"/>
      <w:r w:rsidRPr="006848AA">
        <w:rPr>
          <w:i/>
          <w:iCs/>
        </w:rPr>
        <w:t>faktablad</w:t>
      </w:r>
      <w:proofErr w:type="spellEnd"/>
      <w:r w:rsidRPr="006848AA">
        <w:rPr>
          <w:i/>
          <w:iCs/>
        </w:rPr>
        <w:t xml:space="preserve">, etc., kan distribueres etter at kontrakt er </w:t>
      </w:r>
      <w:commentRangeStart w:id="532"/>
      <w:r w:rsidRPr="006848AA">
        <w:rPr>
          <w:i/>
          <w:iCs/>
        </w:rPr>
        <w:t>inngått</w:t>
      </w:r>
      <w:commentRangeEnd w:id="532"/>
      <w:r w:rsidR="00845D1A" w:rsidRPr="006848AA">
        <w:rPr>
          <w:rStyle w:val="Merknadsreferanse"/>
          <w:i/>
          <w:iCs/>
        </w:rPr>
        <w:commentReference w:id="532"/>
      </w:r>
      <w:r w:rsidRPr="006848AA">
        <w:rPr>
          <w:i/>
          <w:iCs/>
        </w:rPr>
        <w:t>.</w:t>
      </w:r>
    </w:p>
    <w:p w14:paraId="39DA011E" w14:textId="77777777" w:rsidR="00ED5317" w:rsidRPr="00A30CAB" w:rsidRDefault="00ED5317"/>
    <w:tbl>
      <w:tblPr>
        <w:tblStyle w:val="Tabellrutenett1"/>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536"/>
        <w:gridCol w:w="1843"/>
      </w:tblGrid>
      <w:tr w:rsidR="00C42542" w:rsidRPr="00A30CAB" w14:paraId="544BA3C2" w14:textId="77777777">
        <w:tc>
          <w:tcPr>
            <w:tcW w:w="959" w:type="dxa"/>
            <w:shd w:val="clear" w:color="auto" w:fill="D9D9D9"/>
          </w:tcPr>
          <w:p w14:paraId="76BE4AC4" w14:textId="77777777" w:rsidR="00C42542" w:rsidRPr="00A30CAB" w:rsidRDefault="00BB3711">
            <w:pPr>
              <w:jc w:val="center"/>
            </w:pPr>
            <w:r w:rsidRPr="00A30CAB">
              <w:t>#</w:t>
            </w:r>
          </w:p>
        </w:tc>
        <w:tc>
          <w:tcPr>
            <w:tcW w:w="4536" w:type="dxa"/>
            <w:shd w:val="clear" w:color="auto" w:fill="D9D9D9"/>
          </w:tcPr>
          <w:p w14:paraId="7D47320B" w14:textId="77777777" w:rsidR="00C42542" w:rsidRPr="00A30CAB" w:rsidRDefault="00BB3711">
            <w:r w:rsidRPr="00A30CAB">
              <w:t>Navn på vedlegg</w:t>
            </w:r>
          </w:p>
        </w:tc>
        <w:tc>
          <w:tcPr>
            <w:tcW w:w="1843" w:type="dxa"/>
            <w:shd w:val="clear" w:color="auto" w:fill="D9D9D9"/>
          </w:tcPr>
          <w:p w14:paraId="2F57BF1E" w14:textId="77777777" w:rsidR="00C42542" w:rsidRPr="00A30CAB" w:rsidRDefault="00BB3711">
            <w:r w:rsidRPr="00A30CAB">
              <w:t>Plassering</w:t>
            </w:r>
          </w:p>
        </w:tc>
      </w:tr>
      <w:tr w:rsidR="00C42542" w:rsidRPr="00A30CAB" w14:paraId="2FC748CB" w14:textId="77777777">
        <w:tc>
          <w:tcPr>
            <w:tcW w:w="959" w:type="dxa"/>
          </w:tcPr>
          <w:p w14:paraId="74D63CB7" w14:textId="77777777" w:rsidR="00C42542" w:rsidRPr="00A30CAB" w:rsidRDefault="00C42542" w:rsidP="001A3B80">
            <w:pPr>
              <w:numPr>
                <w:ilvl w:val="0"/>
                <w:numId w:val="7"/>
              </w:numPr>
            </w:pPr>
          </w:p>
        </w:tc>
        <w:tc>
          <w:tcPr>
            <w:tcW w:w="4536" w:type="dxa"/>
          </w:tcPr>
          <w:p w14:paraId="59E42041" w14:textId="77777777" w:rsidR="00C42542" w:rsidRPr="00A30CAB" w:rsidRDefault="00BB3711">
            <w:pPr>
              <w:rPr>
                <w:highlight w:val="green"/>
              </w:rPr>
            </w:pPr>
            <w:r w:rsidRPr="00A30CAB">
              <w:rPr>
                <w:highlight w:val="green"/>
              </w:rPr>
              <w:t>Prisskjema</w:t>
            </w:r>
          </w:p>
        </w:tc>
        <w:tc>
          <w:tcPr>
            <w:tcW w:w="1843" w:type="dxa"/>
          </w:tcPr>
          <w:p w14:paraId="1FB64D7C" w14:textId="77777777" w:rsidR="00C42542" w:rsidRPr="00A30CAB" w:rsidRDefault="00C42542"/>
        </w:tc>
      </w:tr>
      <w:tr w:rsidR="00C42542" w:rsidRPr="00A30CAB" w14:paraId="540F51E3" w14:textId="77777777">
        <w:tc>
          <w:tcPr>
            <w:tcW w:w="959" w:type="dxa"/>
          </w:tcPr>
          <w:p w14:paraId="0B4056CF" w14:textId="77777777" w:rsidR="00C42542" w:rsidRPr="00A30CAB" w:rsidRDefault="00C42542" w:rsidP="001A3B80">
            <w:pPr>
              <w:numPr>
                <w:ilvl w:val="0"/>
                <w:numId w:val="7"/>
              </w:numPr>
            </w:pPr>
          </w:p>
        </w:tc>
        <w:tc>
          <w:tcPr>
            <w:tcW w:w="4536" w:type="dxa"/>
          </w:tcPr>
          <w:p w14:paraId="3E4F0C7B" w14:textId="77777777" w:rsidR="00C42542" w:rsidRPr="00A30CAB" w:rsidRDefault="00BB3711">
            <w:pPr>
              <w:rPr>
                <w:highlight w:val="green"/>
              </w:rPr>
            </w:pPr>
            <w:r w:rsidRPr="00A30CAB">
              <w:rPr>
                <w:highlight w:val="green"/>
              </w:rPr>
              <w:t>Hovedfremdriftsplan</w:t>
            </w:r>
          </w:p>
        </w:tc>
        <w:tc>
          <w:tcPr>
            <w:tcW w:w="1843" w:type="dxa"/>
          </w:tcPr>
          <w:p w14:paraId="799E96E2" w14:textId="77777777" w:rsidR="00C42542" w:rsidRPr="00A30CAB" w:rsidRDefault="00C42542"/>
        </w:tc>
      </w:tr>
      <w:tr w:rsidR="00C42542" w:rsidRPr="00A30CAB" w14:paraId="5672DBD4" w14:textId="77777777">
        <w:tc>
          <w:tcPr>
            <w:tcW w:w="959" w:type="dxa"/>
          </w:tcPr>
          <w:p w14:paraId="6AC55FFB" w14:textId="77777777" w:rsidR="00C42542" w:rsidRPr="00A30CAB" w:rsidRDefault="00C42542" w:rsidP="001A3B80">
            <w:pPr>
              <w:numPr>
                <w:ilvl w:val="0"/>
                <w:numId w:val="7"/>
              </w:numPr>
            </w:pPr>
          </w:p>
        </w:tc>
        <w:tc>
          <w:tcPr>
            <w:tcW w:w="4536" w:type="dxa"/>
          </w:tcPr>
          <w:p w14:paraId="31001D51" w14:textId="77777777" w:rsidR="00C42542" w:rsidRPr="00A30CAB" w:rsidRDefault="00BB3711">
            <w:pPr>
              <w:rPr>
                <w:highlight w:val="green"/>
              </w:rPr>
            </w:pPr>
            <w:r w:rsidRPr="00A30CAB">
              <w:rPr>
                <w:highlight w:val="green"/>
              </w:rPr>
              <w:t>Byggherrens forslag til riggplan</w:t>
            </w:r>
          </w:p>
        </w:tc>
        <w:tc>
          <w:tcPr>
            <w:tcW w:w="1843" w:type="dxa"/>
          </w:tcPr>
          <w:p w14:paraId="6C716D16" w14:textId="77777777" w:rsidR="00C42542" w:rsidRPr="00A30CAB" w:rsidRDefault="00C42542"/>
        </w:tc>
      </w:tr>
      <w:tr w:rsidR="00C42542" w:rsidRPr="00A30CAB" w14:paraId="27A801CD" w14:textId="77777777">
        <w:tc>
          <w:tcPr>
            <w:tcW w:w="959" w:type="dxa"/>
          </w:tcPr>
          <w:p w14:paraId="0F683128" w14:textId="77777777" w:rsidR="00C42542" w:rsidRPr="00A30CAB" w:rsidRDefault="00C42542" w:rsidP="001A3B80">
            <w:pPr>
              <w:numPr>
                <w:ilvl w:val="0"/>
                <w:numId w:val="7"/>
              </w:numPr>
            </w:pPr>
          </w:p>
        </w:tc>
        <w:tc>
          <w:tcPr>
            <w:tcW w:w="4536" w:type="dxa"/>
          </w:tcPr>
          <w:p w14:paraId="2B32768B" w14:textId="77777777" w:rsidR="00C42542" w:rsidRPr="00A30CAB" w:rsidRDefault="00BB3711">
            <w:pPr>
              <w:rPr>
                <w:highlight w:val="green"/>
              </w:rPr>
            </w:pPr>
            <w:r w:rsidRPr="00A30CAB">
              <w:rPr>
                <w:highlight w:val="green"/>
              </w:rPr>
              <w:t>Miljøoppfølgingsplan (MOP)</w:t>
            </w:r>
          </w:p>
        </w:tc>
        <w:tc>
          <w:tcPr>
            <w:tcW w:w="1843" w:type="dxa"/>
          </w:tcPr>
          <w:p w14:paraId="49FA7003" w14:textId="77777777" w:rsidR="00C42542" w:rsidRPr="00A30CAB" w:rsidRDefault="00C42542"/>
        </w:tc>
      </w:tr>
      <w:tr w:rsidR="00C42542" w:rsidRPr="00A30CAB" w14:paraId="2AD9FDBB" w14:textId="77777777">
        <w:tc>
          <w:tcPr>
            <w:tcW w:w="959" w:type="dxa"/>
          </w:tcPr>
          <w:p w14:paraId="7359DFB9" w14:textId="77777777" w:rsidR="00C42542" w:rsidRPr="00A30CAB" w:rsidRDefault="00C42542" w:rsidP="001A3B80">
            <w:pPr>
              <w:numPr>
                <w:ilvl w:val="0"/>
                <w:numId w:val="7"/>
              </w:numPr>
            </w:pPr>
          </w:p>
        </w:tc>
        <w:tc>
          <w:tcPr>
            <w:tcW w:w="4536" w:type="dxa"/>
          </w:tcPr>
          <w:p w14:paraId="59E8BCA2" w14:textId="77777777" w:rsidR="00C42542" w:rsidRPr="00A30CAB" w:rsidRDefault="00BB3711">
            <w:pPr>
              <w:rPr>
                <w:highlight w:val="green"/>
              </w:rPr>
            </w:pPr>
            <w:r w:rsidRPr="00A30CAB">
              <w:rPr>
                <w:highlight w:val="green"/>
              </w:rPr>
              <w:t>SHA-plan</w:t>
            </w:r>
          </w:p>
        </w:tc>
        <w:tc>
          <w:tcPr>
            <w:tcW w:w="1843" w:type="dxa"/>
          </w:tcPr>
          <w:p w14:paraId="50997994" w14:textId="77777777" w:rsidR="00C42542" w:rsidRPr="00A30CAB" w:rsidRDefault="00C42542"/>
        </w:tc>
      </w:tr>
      <w:tr w:rsidR="00C42542" w:rsidRPr="00A30CAB" w14:paraId="1D3A84C7" w14:textId="77777777">
        <w:tc>
          <w:tcPr>
            <w:tcW w:w="959" w:type="dxa"/>
          </w:tcPr>
          <w:p w14:paraId="07E7B60B" w14:textId="77777777" w:rsidR="00C42542" w:rsidRPr="00A30CAB" w:rsidRDefault="00C42542" w:rsidP="001A3B80">
            <w:pPr>
              <w:numPr>
                <w:ilvl w:val="0"/>
                <w:numId w:val="7"/>
              </w:numPr>
            </w:pPr>
          </w:p>
        </w:tc>
        <w:tc>
          <w:tcPr>
            <w:tcW w:w="4536" w:type="dxa"/>
          </w:tcPr>
          <w:p w14:paraId="5F3F85EE" w14:textId="77777777" w:rsidR="00C42542" w:rsidRPr="00A30CAB" w:rsidRDefault="00BB3711">
            <w:pPr>
              <w:rPr>
                <w:highlight w:val="green"/>
              </w:rPr>
            </w:pPr>
            <w:r w:rsidRPr="00A30CAB">
              <w:rPr>
                <w:highlight w:val="green"/>
              </w:rPr>
              <w:t>SHA-faktaark</w:t>
            </w:r>
          </w:p>
        </w:tc>
        <w:tc>
          <w:tcPr>
            <w:tcW w:w="1843" w:type="dxa"/>
          </w:tcPr>
          <w:p w14:paraId="2301F5AC" w14:textId="77777777" w:rsidR="00C42542" w:rsidRPr="00A30CAB" w:rsidRDefault="00C42542"/>
        </w:tc>
      </w:tr>
      <w:tr w:rsidR="00C42542" w:rsidRPr="00A30CAB" w14:paraId="5299E0F2" w14:textId="77777777">
        <w:tc>
          <w:tcPr>
            <w:tcW w:w="959" w:type="dxa"/>
          </w:tcPr>
          <w:p w14:paraId="69049018" w14:textId="77777777" w:rsidR="00C42542" w:rsidRPr="00A30CAB" w:rsidRDefault="00C42542" w:rsidP="001A3B80">
            <w:pPr>
              <w:numPr>
                <w:ilvl w:val="0"/>
                <w:numId w:val="7"/>
              </w:numPr>
            </w:pPr>
          </w:p>
        </w:tc>
        <w:tc>
          <w:tcPr>
            <w:tcW w:w="4536" w:type="dxa"/>
          </w:tcPr>
          <w:p w14:paraId="6F18E5B2" w14:textId="77777777" w:rsidR="00C42542" w:rsidRPr="00A30CAB" w:rsidRDefault="00BB3711">
            <w:pPr>
              <w:rPr>
                <w:highlight w:val="green"/>
              </w:rPr>
            </w:pPr>
            <w:r w:rsidRPr="00A30CAB">
              <w:rPr>
                <w:highlight w:val="green"/>
              </w:rPr>
              <w:t>DAK-Manual – FKOK 2015</w:t>
            </w:r>
          </w:p>
        </w:tc>
        <w:tc>
          <w:tcPr>
            <w:tcW w:w="1843" w:type="dxa"/>
          </w:tcPr>
          <w:p w14:paraId="2930DCF8" w14:textId="77777777" w:rsidR="00C42542" w:rsidRPr="00A30CAB" w:rsidRDefault="00C42542"/>
        </w:tc>
      </w:tr>
      <w:tr w:rsidR="00C42542" w:rsidRPr="00A30CAB" w14:paraId="2F44F7E4" w14:textId="77777777">
        <w:tc>
          <w:tcPr>
            <w:tcW w:w="959" w:type="dxa"/>
          </w:tcPr>
          <w:p w14:paraId="74578F5C" w14:textId="77777777" w:rsidR="00C42542" w:rsidRPr="00A30CAB" w:rsidRDefault="00C42542" w:rsidP="001A3B80">
            <w:pPr>
              <w:numPr>
                <w:ilvl w:val="0"/>
                <w:numId w:val="7"/>
              </w:numPr>
            </w:pPr>
          </w:p>
        </w:tc>
        <w:tc>
          <w:tcPr>
            <w:tcW w:w="4536" w:type="dxa"/>
          </w:tcPr>
          <w:p w14:paraId="5E23A864" w14:textId="77777777" w:rsidR="00C42542" w:rsidRPr="00A30CAB" w:rsidRDefault="00BB3711">
            <w:pPr>
              <w:rPr>
                <w:highlight w:val="green"/>
              </w:rPr>
            </w:pPr>
            <w:r w:rsidRPr="00A30CAB">
              <w:rPr>
                <w:highlight w:val="green"/>
              </w:rPr>
              <w:t>FDV Leveransekrav – FKOK 2015</w:t>
            </w:r>
          </w:p>
        </w:tc>
        <w:tc>
          <w:tcPr>
            <w:tcW w:w="1843" w:type="dxa"/>
          </w:tcPr>
          <w:p w14:paraId="18FFFACB" w14:textId="77777777" w:rsidR="00C42542" w:rsidRPr="00A30CAB" w:rsidRDefault="00C42542"/>
        </w:tc>
      </w:tr>
      <w:tr w:rsidR="00C42542" w:rsidRPr="00A30CAB" w14:paraId="5E360D12" w14:textId="77777777">
        <w:trPr>
          <w:trHeight w:val="264"/>
        </w:trPr>
        <w:tc>
          <w:tcPr>
            <w:tcW w:w="959" w:type="dxa"/>
          </w:tcPr>
          <w:p w14:paraId="03E6BDDF" w14:textId="77777777" w:rsidR="00C42542" w:rsidRPr="00A30CAB" w:rsidRDefault="00C42542" w:rsidP="001A3B80">
            <w:pPr>
              <w:numPr>
                <w:ilvl w:val="0"/>
                <w:numId w:val="7"/>
              </w:numPr>
            </w:pPr>
          </w:p>
        </w:tc>
        <w:tc>
          <w:tcPr>
            <w:tcW w:w="4536" w:type="dxa"/>
          </w:tcPr>
          <w:p w14:paraId="460ED7E6" w14:textId="77777777" w:rsidR="00C42542" w:rsidRPr="00A30CAB" w:rsidRDefault="00BB3711">
            <w:pPr>
              <w:rPr>
                <w:highlight w:val="green"/>
              </w:rPr>
            </w:pPr>
            <w:r w:rsidRPr="00A30CAB">
              <w:rPr>
                <w:highlight w:val="green"/>
              </w:rPr>
              <w:t>Merkesystem – FKOK 2015</w:t>
            </w:r>
          </w:p>
        </w:tc>
        <w:tc>
          <w:tcPr>
            <w:tcW w:w="1843" w:type="dxa"/>
          </w:tcPr>
          <w:p w14:paraId="427D5BC3" w14:textId="77777777" w:rsidR="00C42542" w:rsidRPr="00A30CAB" w:rsidRDefault="00C42542"/>
        </w:tc>
      </w:tr>
    </w:tbl>
    <w:p w14:paraId="5660B48F" w14:textId="77777777" w:rsidR="00C42542" w:rsidRPr="00A30CAB" w:rsidRDefault="00C42542" w:rsidP="00417F84">
      <w:pPr>
        <w:pStyle w:val="Avsnitt1"/>
      </w:pPr>
    </w:p>
    <w:sectPr w:rsidR="00C42542" w:rsidRPr="00A30CAB">
      <w:headerReference w:type="default" r:id="rId20"/>
      <w:footerReference w:type="default" r:id="rId21"/>
      <w:pgSz w:w="11906" w:h="16838"/>
      <w:pgMar w:top="1304" w:right="991" w:bottom="1276" w:left="1134" w:header="454"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77" w:author="Eivind Krohg" w:date="2023-05-24T13:41:00Z" w:initials="EK">
    <w:p w14:paraId="6665DEB9" w14:textId="77777777" w:rsidR="003C57AC" w:rsidRDefault="00BF422B" w:rsidP="001249F8">
      <w:pPr>
        <w:pStyle w:val="Merknadstekst"/>
      </w:pPr>
      <w:r>
        <w:rPr>
          <w:rStyle w:val="Merknadsreferanse"/>
        </w:rPr>
        <w:annotationRef/>
      </w:r>
      <w:r w:rsidR="003C57AC">
        <w:t>MOP ikke tilpasset kontraktsmalen p.t. Dette er ikke til hinder for at MOP og kontraktsmalen benyttes.</w:t>
      </w:r>
    </w:p>
  </w:comment>
  <w:comment w:id="326" w:author="Eivind Krohg" w:date="2023-05-26T12:56:00Z" w:initials="EK">
    <w:p w14:paraId="2363C695" w14:textId="1B172B6D" w:rsidR="008E0C7B" w:rsidRDefault="001C625F" w:rsidP="00BF5773">
      <w:pPr>
        <w:pStyle w:val="Merknadstekst"/>
      </w:pPr>
      <w:r>
        <w:rPr>
          <w:rStyle w:val="Merknadsreferanse"/>
        </w:rPr>
        <w:annotationRef/>
      </w:r>
      <w:r w:rsidR="008E0C7B">
        <w:t>Endelig utforming av dette punktet avventes til nytt prosjekthotell er oppe og går. Bør i utgangspunktet være slik at distribusjon i prosjekthotell er standard.</w:t>
      </w:r>
    </w:p>
  </w:comment>
  <w:comment w:id="332" w:author="Eivind Krohg" w:date="2023-02-17T09:12:00Z" w:initials="EK">
    <w:p w14:paraId="6B06EF93" w14:textId="77777777" w:rsidR="00190D26" w:rsidRDefault="00196EA3" w:rsidP="00BF5773">
      <w:pPr>
        <w:pStyle w:val="Merknadstekst"/>
      </w:pPr>
      <w:r>
        <w:rPr>
          <w:rStyle w:val="Merknadsreferanse"/>
        </w:rPr>
        <w:annotationRef/>
      </w:r>
      <w:r w:rsidR="00190D26">
        <w:t>Endelig utforming av dette punktet avventes til nytt prosjekthotell er oppe og går.</w:t>
      </w:r>
    </w:p>
  </w:comment>
  <w:comment w:id="349" w:author="Eivind Krohg" w:date="2023-02-17T11:09:00Z" w:initials="EK">
    <w:p w14:paraId="158B49E2" w14:textId="77777777" w:rsidR="00703BD1" w:rsidRDefault="00F87AC3" w:rsidP="00BF5773">
      <w:pPr>
        <w:pStyle w:val="Merknadstekst"/>
      </w:pPr>
      <w:r>
        <w:rPr>
          <w:rStyle w:val="Merknadsreferanse"/>
        </w:rPr>
        <w:annotationRef/>
      </w:r>
      <w:r w:rsidR="00703BD1">
        <w:t>Endelig utforming av dette punktet avventes til etter nytt prosjekthotell er oppe og går.</w:t>
      </w:r>
    </w:p>
  </w:comment>
  <w:comment w:id="532" w:author="Eivind Krohg" w:date="2023-05-24T15:26:00Z" w:initials="EK">
    <w:p w14:paraId="7023D1A7" w14:textId="77777777" w:rsidR="007B6403" w:rsidRDefault="00845D1A" w:rsidP="00BF5773">
      <w:pPr>
        <w:pStyle w:val="Merknadstekst"/>
      </w:pPr>
      <w:r>
        <w:rPr>
          <w:rStyle w:val="Merknadsreferanse"/>
        </w:rPr>
        <w:annotationRef/>
      </w:r>
      <w:r w:rsidR="007B6403">
        <w:t>Det skal utarbeides egen oversikt over vedlegg som skal og kan være med. P.t. ikke ferdigstilt. (</w:t>
      </w:r>
      <w:r w:rsidR="007B6403">
        <w:rPr>
          <w:b/>
          <w:bCs/>
        </w:rPr>
        <w:t>UTB</w:t>
      </w:r>
      <w:r w:rsidR="007B6403">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65DEB9" w15:done="0"/>
  <w15:commentEx w15:paraId="2363C695" w15:done="0"/>
  <w15:commentEx w15:paraId="6B06EF93" w15:done="0"/>
  <w15:commentEx w15:paraId="158B49E2" w15:done="0"/>
  <w15:commentEx w15:paraId="7023D1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18927F" w16cex:dateUtc="2023-05-24T11:41:00Z"/>
  <w16cex:commentExtensible w16cex:durableId="281B2B08" w16cex:dateUtc="2023-05-26T10:56:00Z"/>
  <w16cex:commentExtensible w16cex:durableId="2799C398" w16cex:dateUtc="2023-02-17T08:12:00Z"/>
  <w16cex:commentExtensible w16cex:durableId="2799DEF5" w16cex:dateUtc="2023-02-17T10:09:00Z"/>
  <w16cex:commentExtensible w16cex:durableId="2818AB1B" w16cex:dateUtc="2023-05-24T1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65DEB9" w16cid:durableId="2818927F"/>
  <w16cid:commentId w16cid:paraId="2363C695" w16cid:durableId="281B2B08"/>
  <w16cid:commentId w16cid:paraId="6B06EF93" w16cid:durableId="2799C398"/>
  <w16cid:commentId w16cid:paraId="158B49E2" w16cid:durableId="2799DEF5"/>
  <w16cid:commentId w16cid:paraId="7023D1A7" w16cid:durableId="2818AB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D9E5C" w14:textId="77777777" w:rsidR="00810172" w:rsidRDefault="00810172">
      <w:pPr>
        <w:spacing w:after="0" w:line="240" w:lineRule="auto"/>
      </w:pPr>
      <w:r>
        <w:separator/>
      </w:r>
    </w:p>
  </w:endnote>
  <w:endnote w:type="continuationSeparator" w:id="0">
    <w:p w14:paraId="737C221A" w14:textId="77777777" w:rsidR="00810172" w:rsidRDefault="00810172">
      <w:pPr>
        <w:spacing w:after="0" w:line="240" w:lineRule="auto"/>
      </w:pPr>
      <w:r>
        <w:continuationSeparator/>
      </w:r>
    </w:p>
  </w:endnote>
  <w:endnote w:type="continuationNotice" w:id="1">
    <w:p w14:paraId="1DE6A25F" w14:textId="77777777" w:rsidR="00810172" w:rsidRDefault="008101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altName w:val="Calibri"/>
    <w:panose1 w:val="020000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slo Sans">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b64afff9-0cd5-4b79-a0f2-10ec16dbbb7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6095"/>
      <w:gridCol w:w="992"/>
      <w:gridCol w:w="1275"/>
    </w:tblGrid>
    <w:tr w:rsidR="001B08D8" w:rsidRPr="008F3FD0" w14:paraId="74E21549" w14:textId="77777777" w:rsidTr="009357C1">
      <w:tc>
        <w:tcPr>
          <w:tcW w:w="1418" w:type="dxa"/>
        </w:tcPr>
        <w:p w14:paraId="456BED8F" w14:textId="77777777" w:rsidR="001B08D8" w:rsidRPr="00A3593D" w:rsidRDefault="001B08D8">
          <w:pPr>
            <w:pStyle w:val="TQMDocxPublishingHeaderDocumentInfoStyleNameef0389f3-abb4-4ed2-a359-170092093b90"/>
            <w:rPr>
              <w:rFonts w:ascii="Oslo Sans Office" w:hAnsi="Oslo Sans Office"/>
            </w:rPr>
          </w:pPr>
          <w:r w:rsidRPr="00A3593D">
            <w:rPr>
              <w:rFonts w:ascii="Oslo Sans Office" w:hAnsi="Oslo Sans Office"/>
              <w:highlight w:val="green"/>
            </w:rPr>
            <w:t>Utsendelsesdato</w:t>
          </w:r>
        </w:p>
      </w:tc>
      <w:tc>
        <w:tcPr>
          <w:tcW w:w="6095" w:type="dxa"/>
        </w:tcPr>
        <w:p w14:paraId="3229A0C9" w14:textId="77777777" w:rsidR="001B08D8" w:rsidRPr="00A3593D" w:rsidRDefault="001B08D8">
          <w:pPr>
            <w:pStyle w:val="TQMDocxPublishingHeaderDocumentInfoStyleNameef0389f3-abb4-4ed2-a359-170092093b90"/>
            <w:rPr>
              <w:rFonts w:ascii="Oslo Sans Office" w:hAnsi="Oslo Sans Office"/>
            </w:rPr>
          </w:pPr>
          <w:r w:rsidRPr="00A3593D">
            <w:rPr>
              <w:rFonts w:ascii="Oslo Sans Office" w:hAnsi="Oslo Sans Office"/>
              <w:highlight w:val="green"/>
            </w:rPr>
            <w:t>Prosjektnavn / -nummer</w:t>
          </w:r>
        </w:p>
      </w:tc>
      <w:tc>
        <w:tcPr>
          <w:tcW w:w="992" w:type="dxa"/>
        </w:tcPr>
        <w:p w14:paraId="755C8112" w14:textId="0D9EE387" w:rsidR="001B08D8" w:rsidRPr="00A3593D" w:rsidRDefault="001B08D8">
          <w:pPr>
            <w:pStyle w:val="TQMDocxPublishingHeaderDocumentInfoStyleNameef0389f3-abb4-4ed2-a359-170092093b90"/>
            <w:rPr>
              <w:rFonts w:ascii="Oslo Sans Office" w:hAnsi="Oslo Sans Office"/>
            </w:rPr>
          </w:pPr>
          <w:r w:rsidRPr="00A3593D">
            <w:rPr>
              <w:rFonts w:ascii="Oslo Sans Office" w:hAnsi="Oslo Sans Office"/>
            </w:rPr>
            <w:t>Oslobygg KF</w:t>
          </w:r>
        </w:p>
      </w:tc>
      <w:tc>
        <w:tcPr>
          <w:tcW w:w="1275" w:type="dxa"/>
        </w:tcPr>
        <w:p w14:paraId="78D0949C" w14:textId="331A4509" w:rsidR="001B08D8" w:rsidRPr="00A3593D" w:rsidRDefault="001B08D8">
          <w:pPr>
            <w:pStyle w:val="TQMDocxPublishingHeaderDocumentInfoStyleNameef0389f3-abb4-4ed2-a359-170092093b90"/>
            <w:jc w:val="right"/>
            <w:rPr>
              <w:rFonts w:ascii="Oslo Sans Office" w:hAnsi="Oslo Sans Office"/>
            </w:rPr>
          </w:pPr>
          <w:r w:rsidRPr="00A3593D">
            <w:rPr>
              <w:rFonts w:ascii="Oslo Sans Office" w:hAnsi="Oslo Sans Office"/>
            </w:rPr>
            <w:fldChar w:fldCharType="begin"/>
          </w:r>
          <w:r w:rsidRPr="00A3593D">
            <w:rPr>
              <w:rFonts w:ascii="Oslo Sans Office" w:hAnsi="Oslo Sans Office"/>
            </w:rPr>
            <w:instrText>PAGE Page</w:instrText>
          </w:r>
          <w:r w:rsidRPr="00A3593D">
            <w:rPr>
              <w:rFonts w:ascii="Oslo Sans Office" w:hAnsi="Oslo Sans Office"/>
            </w:rPr>
            <w:fldChar w:fldCharType="separate"/>
          </w:r>
          <w:r w:rsidRPr="00A3593D">
            <w:rPr>
              <w:rFonts w:ascii="Oslo Sans Office" w:hAnsi="Oslo Sans Office"/>
              <w:noProof/>
            </w:rPr>
            <w:t>15</w:t>
          </w:r>
          <w:r w:rsidRPr="00A3593D">
            <w:rPr>
              <w:rFonts w:ascii="Oslo Sans Office" w:hAnsi="Oslo Sans Office"/>
            </w:rPr>
            <w:fldChar w:fldCharType="end"/>
          </w:r>
          <w:r w:rsidRPr="00A3593D">
            <w:rPr>
              <w:rFonts w:ascii="Oslo Sans Office" w:hAnsi="Oslo Sans Office"/>
            </w:rPr>
            <w:t>/</w:t>
          </w:r>
          <w:r w:rsidRPr="00A3593D">
            <w:rPr>
              <w:rFonts w:ascii="Oslo Sans Office" w:hAnsi="Oslo Sans Office"/>
            </w:rPr>
            <w:fldChar w:fldCharType="begin"/>
          </w:r>
          <w:r w:rsidRPr="00A3593D">
            <w:rPr>
              <w:rFonts w:ascii="Oslo Sans Office" w:hAnsi="Oslo Sans Office"/>
            </w:rPr>
            <w:instrText>NUMPAGES Page</w:instrText>
          </w:r>
          <w:r w:rsidRPr="00A3593D">
            <w:rPr>
              <w:rFonts w:ascii="Oslo Sans Office" w:hAnsi="Oslo Sans Office"/>
            </w:rPr>
            <w:fldChar w:fldCharType="separate"/>
          </w:r>
          <w:r w:rsidRPr="00A3593D">
            <w:rPr>
              <w:rFonts w:ascii="Oslo Sans Office" w:hAnsi="Oslo Sans Office"/>
              <w:noProof/>
            </w:rPr>
            <w:t>58</w:t>
          </w:r>
          <w:r w:rsidRPr="00A3593D">
            <w:rPr>
              <w:rFonts w:ascii="Oslo Sans Office" w:hAnsi="Oslo Sans Office"/>
            </w:rPr>
            <w:fldChar w:fldCharType="end"/>
          </w:r>
        </w:p>
      </w:tc>
    </w:tr>
  </w:tbl>
  <w:p w14:paraId="20579206" w14:textId="0C52803F" w:rsidR="008B0AF1" w:rsidRDefault="008B0AF1">
    <w:pPr>
      <w:pStyle w:val="TQMDocxPublishingHeaderDocumentInfoStyleNameef0389f3-abb4-4ed2-a359-170092093b90"/>
      <w:spacing w:before="100" w:after="10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6853A" w14:textId="77777777" w:rsidR="00810172" w:rsidRDefault="00810172">
      <w:pPr>
        <w:spacing w:after="0" w:line="240" w:lineRule="auto"/>
      </w:pPr>
      <w:r>
        <w:separator/>
      </w:r>
    </w:p>
  </w:footnote>
  <w:footnote w:type="continuationSeparator" w:id="0">
    <w:p w14:paraId="25C13597" w14:textId="77777777" w:rsidR="00810172" w:rsidRDefault="00810172">
      <w:pPr>
        <w:spacing w:after="0" w:line="240" w:lineRule="auto"/>
      </w:pPr>
      <w:r>
        <w:continuationSeparator/>
      </w:r>
    </w:p>
  </w:footnote>
  <w:footnote w:type="continuationNotice" w:id="1">
    <w:p w14:paraId="0EA43138" w14:textId="77777777" w:rsidR="00810172" w:rsidRDefault="008101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CellMar>
        <w:left w:w="0" w:type="dxa"/>
        <w:right w:w="0" w:type="dxa"/>
      </w:tblCellMar>
      <w:tblLook w:val="04A0" w:firstRow="1" w:lastRow="0" w:firstColumn="1" w:lastColumn="0" w:noHBand="0" w:noVBand="1"/>
    </w:tblPr>
    <w:tblGrid>
      <w:gridCol w:w="1809"/>
      <w:gridCol w:w="8271"/>
    </w:tblGrid>
    <w:tr w:rsidR="004548E5" w14:paraId="363F65CA" w14:textId="77777777" w:rsidTr="00FE658F">
      <w:trPr>
        <w:trHeight w:hRule="exact" w:val="980"/>
        <w:jc w:val="center"/>
      </w:trPr>
      <w:tc>
        <w:tcPr>
          <w:tcW w:w="1809" w:type="dxa"/>
        </w:tcPr>
        <w:p w14:paraId="2D9A4B5F" w14:textId="37B285ED" w:rsidR="004548E5" w:rsidRDefault="004548E5" w:rsidP="004548E5">
          <w:pPr>
            <w:spacing w:before="3" w:after="17"/>
            <w:jc w:val="center"/>
            <w:textAlignment w:val="baseline"/>
          </w:pPr>
          <w:r>
            <w:rPr>
              <w:noProof/>
            </w:rPr>
            <w:drawing>
              <wp:inline distT="0" distB="0" distL="0" distR="0" wp14:anchorId="3930B852" wp14:editId="1D1BF5A3">
                <wp:extent cx="1051184" cy="557842"/>
                <wp:effectExtent l="0" t="0" r="1270" b="0"/>
                <wp:docPr id="3" name="Bilde 3" descr="Et bilde som inneholder tekst, Font, logo, symbol&#10;&#10;Automatisk generert beskrivelse"/>
                <wp:cNvGraphicFramePr/>
                <a:graphic xmlns:a="http://schemas.openxmlformats.org/drawingml/2006/main">
                  <a:graphicData uri="http://schemas.openxmlformats.org/drawingml/2006/picture">
                    <pic:pic xmlns:pic="http://schemas.openxmlformats.org/drawingml/2006/picture">
                      <pic:nvPicPr>
                        <pic:cNvPr id="1" name="Picture" descr="Et bilde som inneholder tekst, Font, logo, symbol&#10;&#10;Automatisk generert beskrivelse"/>
                        <pic:cNvPicPr preferRelativeResize="0"/>
                      </pic:nvPicPr>
                      <pic:blipFill>
                        <a:blip r:embed="rId1"/>
                        <a:stretch>
                          <a:fillRect/>
                        </a:stretch>
                      </pic:blipFill>
                      <pic:spPr>
                        <a:xfrm>
                          <a:off x="0" y="0"/>
                          <a:ext cx="1051184" cy="557842"/>
                        </a:xfrm>
                        <a:prstGeom prst="rect">
                          <a:avLst/>
                        </a:prstGeom>
                      </pic:spPr>
                    </pic:pic>
                  </a:graphicData>
                </a:graphic>
              </wp:inline>
            </w:drawing>
          </w:r>
        </w:p>
      </w:tc>
      <w:tc>
        <w:tcPr>
          <w:tcW w:w="8271" w:type="dxa"/>
          <w:vAlign w:val="center"/>
        </w:tcPr>
        <w:p w14:paraId="134A5295" w14:textId="77777777" w:rsidR="004548E5" w:rsidRDefault="004548E5" w:rsidP="004548E5">
          <w:pPr>
            <w:spacing w:before="422" w:after="223" w:line="332" w:lineRule="exact"/>
            <w:ind w:right="58"/>
            <w:jc w:val="right"/>
            <w:textAlignment w:val="baseline"/>
            <w:rPr>
              <w:rFonts w:ascii="Oslo Sans" w:eastAsia="Arial" w:hAnsi="Oslo Sans"/>
              <w:color w:val="282756"/>
              <w:sz w:val="29"/>
            </w:rPr>
          </w:pPr>
          <w:r w:rsidRPr="001D09B3">
            <w:rPr>
              <w:rFonts w:ascii="Oslo Sans" w:eastAsia="Arial" w:hAnsi="Oslo Sans"/>
              <w:color w:val="282756"/>
              <w:sz w:val="29"/>
            </w:rPr>
            <w:t>Oslobygg KF</w:t>
          </w:r>
        </w:p>
        <w:p w14:paraId="254ED427" w14:textId="77777777" w:rsidR="004548E5" w:rsidRDefault="004548E5" w:rsidP="004548E5">
          <w:pPr>
            <w:spacing w:before="422" w:after="223" w:line="332" w:lineRule="exact"/>
            <w:ind w:right="58"/>
            <w:jc w:val="right"/>
            <w:textAlignment w:val="baseline"/>
            <w:rPr>
              <w:rFonts w:ascii="Oslo Sans" w:eastAsia="Arial" w:hAnsi="Oslo Sans"/>
              <w:color w:val="282756"/>
              <w:sz w:val="29"/>
            </w:rPr>
          </w:pPr>
        </w:p>
        <w:p w14:paraId="5C2DB495" w14:textId="77777777" w:rsidR="004548E5" w:rsidRDefault="004548E5" w:rsidP="004548E5">
          <w:pPr>
            <w:spacing w:before="422" w:after="223" w:line="332" w:lineRule="exact"/>
            <w:ind w:right="58"/>
            <w:jc w:val="right"/>
            <w:textAlignment w:val="baseline"/>
            <w:rPr>
              <w:rFonts w:ascii="Oslo Sans" w:eastAsia="Arial" w:hAnsi="Oslo Sans"/>
              <w:color w:val="282756"/>
              <w:sz w:val="29"/>
            </w:rPr>
          </w:pPr>
        </w:p>
        <w:p w14:paraId="60759EDB" w14:textId="77777777" w:rsidR="004548E5" w:rsidRDefault="004548E5" w:rsidP="004548E5">
          <w:pPr>
            <w:spacing w:before="422" w:after="223" w:line="332" w:lineRule="exact"/>
            <w:ind w:right="58"/>
            <w:jc w:val="right"/>
            <w:textAlignment w:val="baseline"/>
            <w:rPr>
              <w:rFonts w:ascii="Oslo Sans" w:eastAsia="Arial" w:hAnsi="Oslo Sans"/>
              <w:color w:val="282756"/>
              <w:sz w:val="29"/>
            </w:rPr>
          </w:pPr>
        </w:p>
        <w:p w14:paraId="1B5C1286" w14:textId="77777777" w:rsidR="004548E5" w:rsidRPr="001D09B3" w:rsidRDefault="004548E5" w:rsidP="004548E5">
          <w:pPr>
            <w:spacing w:before="422" w:after="223" w:line="332" w:lineRule="exact"/>
            <w:ind w:right="58"/>
            <w:jc w:val="right"/>
            <w:textAlignment w:val="baseline"/>
            <w:rPr>
              <w:rFonts w:ascii="Oslo Sans" w:eastAsia="Arial" w:hAnsi="Oslo Sans"/>
              <w:color w:val="282756"/>
              <w:sz w:val="29"/>
            </w:rPr>
          </w:pPr>
        </w:p>
      </w:tc>
    </w:tr>
  </w:tbl>
  <w:p w14:paraId="241D01B7" w14:textId="77777777" w:rsidR="008B0AF1" w:rsidRDefault="008B0AF1">
    <w:pPr>
      <w:pStyle w:val="Normal7dacd830-3c96-4ae3-b0b1-2c10d3059033"/>
      <w:spacing w:before="40" w:after="40" w:line="40" w:lineRule="exact"/>
    </w:pPr>
  </w:p>
</w:hdr>
</file>

<file path=word/intelligence.xml><?xml version="1.0" encoding="utf-8"?>
<int:Intelligence xmlns:int="http://schemas.microsoft.com/office/intelligence/2019/intelligence">
  <int:IntelligenceSettings/>
  <int:Manifest>
    <int:WordHash hashCode="SEy9VcZ5iaPq2g" id="Y+ERbRGb"/>
    <int:WordHash hashCode="bwUqJCGiuGlucB" id="3s0E7d8z"/>
  </int:Manifest>
  <int:Observations>
    <int:Content id="Y+ERbRGb">
      <int:Rejection type="LegacyProofing"/>
    </int:Content>
    <int:Content id="3s0E7d8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EE7"/>
    <w:multiLevelType w:val="multilevel"/>
    <w:tmpl w:val="F8D006E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 w15:restartNumberingAfterBreak="0">
    <w:nsid w:val="039230A1"/>
    <w:multiLevelType w:val="multilevel"/>
    <w:tmpl w:val="7B84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65198"/>
    <w:multiLevelType w:val="multilevel"/>
    <w:tmpl w:val="038671CC"/>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3" w15:restartNumberingAfterBreak="0">
    <w:nsid w:val="0AE82924"/>
    <w:multiLevelType w:val="hybridMultilevel"/>
    <w:tmpl w:val="068466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484B43"/>
    <w:multiLevelType w:val="hybridMultilevel"/>
    <w:tmpl w:val="233880BC"/>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0D331064"/>
    <w:multiLevelType w:val="hybridMultilevel"/>
    <w:tmpl w:val="28EA0A28"/>
    <w:lvl w:ilvl="0" w:tplc="F948C2CC">
      <w:start w:val="1"/>
      <w:numFmt w:val="bullet"/>
      <w:lvlText w:val=""/>
      <w:lvlJc w:val="left"/>
      <w:pPr>
        <w:ind w:left="284" w:hanging="284"/>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0F252364"/>
    <w:multiLevelType w:val="multilevel"/>
    <w:tmpl w:val="F6EC4B02"/>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7" w15:restartNumberingAfterBreak="0">
    <w:nsid w:val="100006DC"/>
    <w:multiLevelType w:val="multilevel"/>
    <w:tmpl w:val="2BBAED22"/>
    <w:lvl w:ilvl="0">
      <w:start w:val="1"/>
      <w:numFmt w:val="bullet"/>
      <w:lvlText w:val=""/>
      <w:lvlJc w:val="left"/>
      <w:pPr>
        <w:tabs>
          <w:tab w:val="num" w:pos="720"/>
        </w:tabs>
        <w:ind w:left="720" w:hanging="360"/>
      </w:pPr>
      <w:rPr>
        <w:rFonts w:ascii="Symbol" w:eastAsia="Symbol" w:hAnsi="Symbol" w:hint="default"/>
        <w:sz w:val="20"/>
      </w:rPr>
    </w:lvl>
    <w:lvl w:ilvl="1">
      <w:start w:val="1"/>
      <w:numFmt w:val="bullet"/>
      <w:lvlText w:val=""/>
      <w:lvlJc w:val="left"/>
      <w:pPr>
        <w:tabs>
          <w:tab w:val="num" w:pos="1440"/>
        </w:tabs>
        <w:ind w:left="1440" w:hanging="360"/>
      </w:pPr>
      <w:rPr>
        <w:rFonts w:ascii="Symbol" w:eastAsia="Symbol" w:hAnsi="Symbol" w:hint="default"/>
        <w:sz w:val="20"/>
      </w:rPr>
    </w:lvl>
    <w:lvl w:ilvl="2">
      <w:start w:val="1"/>
      <w:numFmt w:val="bullet"/>
      <w:lvlText w:val=""/>
      <w:lvlJc w:val="left"/>
      <w:pPr>
        <w:tabs>
          <w:tab w:val="num" w:pos="2160"/>
        </w:tabs>
        <w:ind w:left="2160" w:hanging="360"/>
      </w:pPr>
      <w:rPr>
        <w:rFonts w:ascii="Symbol" w:eastAsia="Symbol" w:hAnsi="Symbol" w:hint="default"/>
        <w:sz w:val="20"/>
      </w:rPr>
    </w:lvl>
    <w:lvl w:ilvl="3">
      <w:start w:val="1"/>
      <w:numFmt w:val="bullet"/>
      <w:lvlText w:val=""/>
      <w:lvlJc w:val="left"/>
      <w:pPr>
        <w:tabs>
          <w:tab w:val="num" w:pos="2880"/>
        </w:tabs>
        <w:ind w:left="2880" w:hanging="360"/>
      </w:pPr>
      <w:rPr>
        <w:rFonts w:ascii="Symbol" w:eastAsia="Symbol" w:hAnsi="Symbol" w:hint="default"/>
        <w:sz w:val="20"/>
      </w:rPr>
    </w:lvl>
    <w:lvl w:ilvl="4">
      <w:start w:val="1"/>
      <w:numFmt w:val="bullet"/>
      <w:lvlText w:val=""/>
      <w:lvlJc w:val="left"/>
      <w:pPr>
        <w:tabs>
          <w:tab w:val="num" w:pos="3600"/>
        </w:tabs>
        <w:ind w:left="3600" w:hanging="360"/>
      </w:pPr>
      <w:rPr>
        <w:rFonts w:ascii="Symbol" w:eastAsia="Symbol" w:hAnsi="Symbol" w:hint="default"/>
        <w:sz w:val="20"/>
      </w:rPr>
    </w:lvl>
    <w:lvl w:ilvl="5">
      <w:start w:val="1"/>
      <w:numFmt w:val="bullet"/>
      <w:lvlText w:val=""/>
      <w:lvlJc w:val="left"/>
      <w:pPr>
        <w:tabs>
          <w:tab w:val="num" w:pos="4320"/>
        </w:tabs>
        <w:ind w:left="4320" w:hanging="360"/>
      </w:pPr>
      <w:rPr>
        <w:rFonts w:ascii="Symbol" w:eastAsia="Symbol" w:hAnsi="Symbol" w:hint="default"/>
        <w:sz w:val="20"/>
      </w:rPr>
    </w:lvl>
    <w:lvl w:ilvl="6">
      <w:start w:val="1"/>
      <w:numFmt w:val="bullet"/>
      <w:lvlText w:val=""/>
      <w:lvlJc w:val="left"/>
      <w:pPr>
        <w:tabs>
          <w:tab w:val="num" w:pos="5040"/>
        </w:tabs>
        <w:ind w:left="5040" w:hanging="360"/>
      </w:pPr>
      <w:rPr>
        <w:rFonts w:ascii="Symbol" w:eastAsia="Symbol" w:hAnsi="Symbol" w:hint="default"/>
        <w:sz w:val="20"/>
      </w:rPr>
    </w:lvl>
    <w:lvl w:ilvl="7">
      <w:start w:val="1"/>
      <w:numFmt w:val="bullet"/>
      <w:lvlText w:val=""/>
      <w:lvlJc w:val="left"/>
      <w:pPr>
        <w:tabs>
          <w:tab w:val="num" w:pos="5760"/>
        </w:tabs>
        <w:ind w:left="5760" w:hanging="360"/>
      </w:pPr>
      <w:rPr>
        <w:rFonts w:ascii="Symbol" w:eastAsia="Symbol" w:hAnsi="Symbol" w:hint="default"/>
        <w:sz w:val="20"/>
      </w:rPr>
    </w:lvl>
    <w:lvl w:ilvl="8">
      <w:start w:val="1"/>
      <w:numFmt w:val="bullet"/>
      <w:lvlText w:val=""/>
      <w:lvlJc w:val="left"/>
      <w:pPr>
        <w:tabs>
          <w:tab w:val="num" w:pos="6480"/>
        </w:tabs>
        <w:ind w:left="6480" w:hanging="360"/>
      </w:pPr>
      <w:rPr>
        <w:rFonts w:ascii="Symbol" w:eastAsia="Symbol" w:hAnsi="Symbol" w:hint="default"/>
        <w:sz w:val="20"/>
      </w:rPr>
    </w:lvl>
  </w:abstractNum>
  <w:abstractNum w:abstractNumId="8" w15:restartNumberingAfterBreak="0">
    <w:nsid w:val="14331873"/>
    <w:multiLevelType w:val="multilevel"/>
    <w:tmpl w:val="57C48B6A"/>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9" w15:restartNumberingAfterBreak="0">
    <w:nsid w:val="1922665F"/>
    <w:multiLevelType w:val="multilevel"/>
    <w:tmpl w:val="15A0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600990"/>
    <w:multiLevelType w:val="multilevel"/>
    <w:tmpl w:val="88082C4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5171D7F"/>
    <w:multiLevelType w:val="multilevel"/>
    <w:tmpl w:val="0A327C5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6901C18"/>
    <w:multiLevelType w:val="multilevel"/>
    <w:tmpl w:val="E22C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2624D1"/>
    <w:multiLevelType w:val="hybridMultilevel"/>
    <w:tmpl w:val="2CD07F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3F0D18"/>
    <w:multiLevelType w:val="multilevel"/>
    <w:tmpl w:val="1DE6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90603A"/>
    <w:multiLevelType w:val="multilevel"/>
    <w:tmpl w:val="BA9A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9B47E6"/>
    <w:multiLevelType w:val="multilevel"/>
    <w:tmpl w:val="1C44CA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63551EE"/>
    <w:multiLevelType w:val="multilevel"/>
    <w:tmpl w:val="9BB4B2F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376E3723"/>
    <w:multiLevelType w:val="hybridMultilevel"/>
    <w:tmpl w:val="018A430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9524AA6"/>
    <w:multiLevelType w:val="multilevel"/>
    <w:tmpl w:val="DB9CA45E"/>
    <w:lvl w:ilvl="0">
      <w:start w:val="1"/>
      <w:numFmt w:val="bullet"/>
      <w:lvlText w:val=""/>
      <w:lvlJc w:val="left"/>
      <w:pPr>
        <w:ind w:left="720" w:hanging="360"/>
      </w:pPr>
      <w:rPr>
        <w:rFonts w:ascii="Symbol" w:eastAsia="Symbol" w:hAnsi="Symbol" w:cs="Symbol" w:hint="default"/>
      </w:rPr>
    </w:lvl>
    <w:lvl w:ilvl="1">
      <w:start w:val="1"/>
      <w:numFmt w:val="bullet"/>
      <w:lvlText w:val=""/>
      <w:lvlJc w:val="left"/>
      <w:pPr>
        <w:ind w:left="1440" w:hanging="360"/>
      </w:pPr>
      <w:rPr>
        <w:rFonts w:ascii="Symbol" w:eastAsia="Symbol" w:hAnsi="Symbol"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3AA501F0"/>
    <w:multiLevelType w:val="multilevel"/>
    <w:tmpl w:val="FF32C7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E0F7353"/>
    <w:multiLevelType w:val="hybridMultilevel"/>
    <w:tmpl w:val="39C241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3F7D722E"/>
    <w:multiLevelType w:val="multilevel"/>
    <w:tmpl w:val="D02E0566"/>
    <w:lvl w:ilvl="0">
      <w:start w:val="1"/>
      <w:numFmt w:val="upperLetter"/>
      <w:pStyle w:val="1NivOBF"/>
      <w:lvlText w:val="%1."/>
      <w:lvlJc w:val="left"/>
      <w:pPr>
        <w:ind w:left="851" w:hanging="85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ligatures w14:val="none"/>
        <w14:numForm w14:val="default"/>
        <w14:numSpacing w14:val="default"/>
        <w14:cntxtAlts w14:val="0"/>
      </w:rPr>
    </w:lvl>
    <w:lvl w:ilvl="1">
      <w:start w:val="1"/>
      <w:numFmt w:val="decimal"/>
      <w:pStyle w:val="2NivOBF"/>
      <w:lvlText w:val="%1.%2."/>
      <w:lvlJc w:val="left"/>
      <w:pPr>
        <w:ind w:left="1077" w:hanging="737"/>
      </w:pPr>
      <w:rPr>
        <w:specVanish w:val="0"/>
      </w:rPr>
    </w:lvl>
    <w:lvl w:ilvl="2">
      <w:start w:val="1"/>
      <w:numFmt w:val="decimal"/>
      <w:pStyle w:val="3NivOBF"/>
      <w:lvlText w:val="%1.%2.%3."/>
      <w:lvlJc w:val="left"/>
      <w:pPr>
        <w:ind w:left="851" w:hanging="851"/>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ligatures w14:val="none"/>
        <w14:numForm w14:val="default"/>
        <w14:numSpacing w14:val="default"/>
        <w14:cntxtAlts w14:val="0"/>
      </w:rPr>
    </w:lvl>
    <w:lvl w:ilvl="3">
      <w:start w:val="1"/>
      <w:numFmt w:val="decimal"/>
      <w:pStyle w:val="4NivOBF"/>
      <w:lvlText w:val="%1.%2.%3.%4"/>
      <w:lvlJc w:val="left"/>
      <w:pPr>
        <w:ind w:left="851" w:hanging="851"/>
      </w:pPr>
      <w:rPr>
        <w:rFonts w:hint="default"/>
        <w:b/>
        <w:i w:val="0"/>
        <w:strike w:val="0"/>
        <w:sz w:val="20"/>
        <w:szCs w:val="20"/>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3" w15:restartNumberingAfterBreak="0">
    <w:nsid w:val="40E83BA5"/>
    <w:multiLevelType w:val="multilevel"/>
    <w:tmpl w:val="CAC47B5E"/>
    <w:lvl w:ilvl="0">
      <w:start w:val="1"/>
      <w:numFmt w:val="bullet"/>
      <w:lvlText w:val="o"/>
      <w:lvlJc w:val="left"/>
      <w:pPr>
        <w:tabs>
          <w:tab w:val="num" w:pos="1428"/>
        </w:tabs>
        <w:ind w:left="1428" w:hanging="360"/>
      </w:pPr>
      <w:rPr>
        <w:rFonts w:ascii="Courier New" w:hAnsi="Courier New"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o"/>
      <w:lvlJc w:val="left"/>
      <w:pPr>
        <w:tabs>
          <w:tab w:val="num" w:pos="2868"/>
        </w:tabs>
        <w:ind w:left="2868" w:hanging="360"/>
      </w:pPr>
      <w:rPr>
        <w:rFonts w:ascii="Courier New" w:hAnsi="Courier New" w:hint="default"/>
        <w:sz w:val="20"/>
      </w:rPr>
    </w:lvl>
    <w:lvl w:ilvl="3" w:tentative="1">
      <w:start w:val="1"/>
      <w:numFmt w:val="bullet"/>
      <w:lvlText w:val="o"/>
      <w:lvlJc w:val="left"/>
      <w:pPr>
        <w:tabs>
          <w:tab w:val="num" w:pos="3588"/>
        </w:tabs>
        <w:ind w:left="3588" w:hanging="360"/>
      </w:pPr>
      <w:rPr>
        <w:rFonts w:ascii="Courier New" w:hAnsi="Courier New" w:hint="default"/>
        <w:sz w:val="20"/>
      </w:rPr>
    </w:lvl>
    <w:lvl w:ilvl="4" w:tentative="1">
      <w:start w:val="1"/>
      <w:numFmt w:val="bullet"/>
      <w:lvlText w:val="o"/>
      <w:lvlJc w:val="left"/>
      <w:pPr>
        <w:tabs>
          <w:tab w:val="num" w:pos="4308"/>
        </w:tabs>
        <w:ind w:left="4308" w:hanging="360"/>
      </w:pPr>
      <w:rPr>
        <w:rFonts w:ascii="Courier New" w:hAnsi="Courier New" w:hint="default"/>
        <w:sz w:val="20"/>
      </w:rPr>
    </w:lvl>
    <w:lvl w:ilvl="5" w:tentative="1">
      <w:start w:val="1"/>
      <w:numFmt w:val="bullet"/>
      <w:lvlText w:val="o"/>
      <w:lvlJc w:val="left"/>
      <w:pPr>
        <w:tabs>
          <w:tab w:val="num" w:pos="5028"/>
        </w:tabs>
        <w:ind w:left="5028" w:hanging="360"/>
      </w:pPr>
      <w:rPr>
        <w:rFonts w:ascii="Courier New" w:hAnsi="Courier New" w:hint="default"/>
        <w:sz w:val="20"/>
      </w:rPr>
    </w:lvl>
    <w:lvl w:ilvl="6" w:tentative="1">
      <w:start w:val="1"/>
      <w:numFmt w:val="bullet"/>
      <w:lvlText w:val="o"/>
      <w:lvlJc w:val="left"/>
      <w:pPr>
        <w:tabs>
          <w:tab w:val="num" w:pos="5748"/>
        </w:tabs>
        <w:ind w:left="5748" w:hanging="360"/>
      </w:pPr>
      <w:rPr>
        <w:rFonts w:ascii="Courier New" w:hAnsi="Courier New" w:hint="default"/>
        <w:sz w:val="20"/>
      </w:rPr>
    </w:lvl>
    <w:lvl w:ilvl="7" w:tentative="1">
      <w:start w:val="1"/>
      <w:numFmt w:val="bullet"/>
      <w:lvlText w:val="o"/>
      <w:lvlJc w:val="left"/>
      <w:pPr>
        <w:tabs>
          <w:tab w:val="num" w:pos="6468"/>
        </w:tabs>
        <w:ind w:left="6468" w:hanging="360"/>
      </w:pPr>
      <w:rPr>
        <w:rFonts w:ascii="Courier New" w:hAnsi="Courier New" w:hint="default"/>
        <w:sz w:val="20"/>
      </w:rPr>
    </w:lvl>
    <w:lvl w:ilvl="8" w:tentative="1">
      <w:start w:val="1"/>
      <w:numFmt w:val="bullet"/>
      <w:lvlText w:val="o"/>
      <w:lvlJc w:val="left"/>
      <w:pPr>
        <w:tabs>
          <w:tab w:val="num" w:pos="7188"/>
        </w:tabs>
        <w:ind w:left="7188" w:hanging="360"/>
      </w:pPr>
      <w:rPr>
        <w:rFonts w:ascii="Courier New" w:hAnsi="Courier New" w:hint="default"/>
        <w:sz w:val="20"/>
      </w:rPr>
    </w:lvl>
  </w:abstractNum>
  <w:abstractNum w:abstractNumId="24" w15:restartNumberingAfterBreak="0">
    <w:nsid w:val="419A0309"/>
    <w:multiLevelType w:val="multilevel"/>
    <w:tmpl w:val="B8D8ECBE"/>
    <w:lvl w:ilvl="0">
      <w:start w:val="3"/>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502162C"/>
    <w:multiLevelType w:val="multilevel"/>
    <w:tmpl w:val="7AAECD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DDA6031"/>
    <w:multiLevelType w:val="multilevel"/>
    <w:tmpl w:val="1898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EB4AD0"/>
    <w:multiLevelType w:val="multilevel"/>
    <w:tmpl w:val="B15C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FF2FB5"/>
    <w:multiLevelType w:val="multilevel"/>
    <w:tmpl w:val="BA665F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13422A"/>
    <w:multiLevelType w:val="multilevel"/>
    <w:tmpl w:val="3446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8846D8"/>
    <w:multiLevelType w:val="multilevel"/>
    <w:tmpl w:val="3E5CC0EA"/>
    <w:lvl w:ilvl="0">
      <w:start w:val="1"/>
      <w:numFmt w:val="lowerLetter"/>
      <w:lvlText w:val="%1)"/>
      <w:lvlJc w:val="left"/>
      <w:pPr>
        <w:ind w:left="720" w:hanging="360"/>
      </w:pPr>
      <w:rPr>
        <w:rFonts w:ascii="Calibri" w:eastAsia="Times New Roman"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CE6A08"/>
    <w:multiLevelType w:val="multilevel"/>
    <w:tmpl w:val="EE6A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9D7B43"/>
    <w:multiLevelType w:val="multilevel"/>
    <w:tmpl w:val="152CBC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93D30EB"/>
    <w:multiLevelType w:val="hybridMultilevel"/>
    <w:tmpl w:val="B8589D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93E57AD"/>
    <w:multiLevelType w:val="multilevel"/>
    <w:tmpl w:val="97BC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6618D1"/>
    <w:multiLevelType w:val="multilevel"/>
    <w:tmpl w:val="9ECEAF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1070653"/>
    <w:multiLevelType w:val="hybridMultilevel"/>
    <w:tmpl w:val="98AED0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7" w15:restartNumberingAfterBreak="0">
    <w:nsid w:val="64277891"/>
    <w:multiLevelType w:val="hybridMultilevel"/>
    <w:tmpl w:val="5B262FC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84E47EB"/>
    <w:multiLevelType w:val="multilevel"/>
    <w:tmpl w:val="93DC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665044"/>
    <w:multiLevelType w:val="multilevel"/>
    <w:tmpl w:val="30AA4D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C682BB1"/>
    <w:multiLevelType w:val="multilevel"/>
    <w:tmpl w:val="565EDC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383CE7"/>
    <w:multiLevelType w:val="multilevel"/>
    <w:tmpl w:val="3D1CB2A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42" w15:restartNumberingAfterBreak="0">
    <w:nsid w:val="6DF63FA5"/>
    <w:multiLevelType w:val="hybridMultilevel"/>
    <w:tmpl w:val="C686BE1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3" w15:restartNumberingAfterBreak="0">
    <w:nsid w:val="6E1F7216"/>
    <w:multiLevelType w:val="hybridMultilevel"/>
    <w:tmpl w:val="C0D2C5E4"/>
    <w:lvl w:ilvl="0" w:tplc="6DEC90A4">
      <w:start w:val="1"/>
      <w:numFmt w:val="decimal"/>
      <w:lvlText w:val="%1."/>
      <w:lvlJc w:val="left"/>
      <w:pPr>
        <w:ind w:left="720" w:hanging="360"/>
      </w:pPr>
      <w:rPr>
        <w:rFonts w:hint="default"/>
        <w:b/>
        <w:bCs/>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13E2138"/>
    <w:multiLevelType w:val="multilevel"/>
    <w:tmpl w:val="C370162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5" w15:restartNumberingAfterBreak="0">
    <w:nsid w:val="7256274B"/>
    <w:multiLevelType w:val="multilevel"/>
    <w:tmpl w:val="46EE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DC37F1"/>
    <w:multiLevelType w:val="multilevel"/>
    <w:tmpl w:val="8902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DD4E6A"/>
    <w:multiLevelType w:val="multilevel"/>
    <w:tmpl w:val="F066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0C491B"/>
    <w:multiLevelType w:val="multilevel"/>
    <w:tmpl w:val="81AE8E94"/>
    <w:lvl w:ilvl="0">
      <w:start w:val="1"/>
      <w:numFmt w:val="bullet"/>
      <w:pStyle w:val="Listeavsnitt2"/>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9" w15:restartNumberingAfterBreak="0">
    <w:nsid w:val="79976E5D"/>
    <w:multiLevelType w:val="multilevel"/>
    <w:tmpl w:val="4E80F802"/>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50" w15:restartNumberingAfterBreak="0">
    <w:nsid w:val="79B019DD"/>
    <w:multiLevelType w:val="multilevel"/>
    <w:tmpl w:val="B8B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3163D9"/>
    <w:multiLevelType w:val="multilevel"/>
    <w:tmpl w:val="5B6CC3B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16cid:durableId="1796606680">
    <w:abstractNumId w:val="7"/>
  </w:num>
  <w:num w:numId="2" w16cid:durableId="2133668208">
    <w:abstractNumId w:val="10"/>
  </w:num>
  <w:num w:numId="3" w16cid:durableId="1171137631">
    <w:abstractNumId w:val="11"/>
  </w:num>
  <w:num w:numId="4" w16cid:durableId="753665035">
    <w:abstractNumId w:val="17"/>
  </w:num>
  <w:num w:numId="5" w16cid:durableId="1859929933">
    <w:abstractNumId w:val="19"/>
  </w:num>
  <w:num w:numId="6" w16cid:durableId="870872722">
    <w:abstractNumId w:val="24"/>
  </w:num>
  <w:num w:numId="7" w16cid:durableId="523713541">
    <w:abstractNumId w:val="28"/>
  </w:num>
  <w:num w:numId="8" w16cid:durableId="904101757">
    <w:abstractNumId w:val="30"/>
  </w:num>
  <w:num w:numId="9" w16cid:durableId="1130712384">
    <w:abstractNumId w:val="40"/>
  </w:num>
  <w:num w:numId="10" w16cid:durableId="358245545">
    <w:abstractNumId w:val="44"/>
  </w:num>
  <w:num w:numId="11" w16cid:durableId="439952664">
    <w:abstractNumId w:val="48"/>
  </w:num>
  <w:num w:numId="12" w16cid:durableId="570389887">
    <w:abstractNumId w:val="51"/>
  </w:num>
  <w:num w:numId="13" w16cid:durableId="850873908">
    <w:abstractNumId w:val="36"/>
  </w:num>
  <w:num w:numId="14" w16cid:durableId="815803172">
    <w:abstractNumId w:val="21"/>
  </w:num>
  <w:num w:numId="15" w16cid:durableId="1688946375">
    <w:abstractNumId w:val="22"/>
  </w:num>
  <w:num w:numId="16" w16cid:durableId="1511447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75278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83129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034005">
    <w:abstractNumId w:val="4"/>
  </w:num>
  <w:num w:numId="20" w16cid:durableId="260529925">
    <w:abstractNumId w:val="33"/>
  </w:num>
  <w:num w:numId="21" w16cid:durableId="1446581671">
    <w:abstractNumId w:val="27"/>
  </w:num>
  <w:num w:numId="22" w16cid:durableId="1524782792">
    <w:abstractNumId w:val="46"/>
  </w:num>
  <w:num w:numId="23" w16cid:durableId="2025788470">
    <w:abstractNumId w:val="0"/>
  </w:num>
  <w:num w:numId="24" w16cid:durableId="2107649478">
    <w:abstractNumId w:val="8"/>
  </w:num>
  <w:num w:numId="25" w16cid:durableId="1324040274">
    <w:abstractNumId w:val="41"/>
  </w:num>
  <w:num w:numId="26" w16cid:durableId="1569076253">
    <w:abstractNumId w:val="16"/>
  </w:num>
  <w:num w:numId="27" w16cid:durableId="141240104">
    <w:abstractNumId w:val="25"/>
  </w:num>
  <w:num w:numId="28" w16cid:durableId="1613976470">
    <w:abstractNumId w:val="39"/>
  </w:num>
  <w:num w:numId="29" w16cid:durableId="1811164992">
    <w:abstractNumId w:val="20"/>
  </w:num>
  <w:num w:numId="30" w16cid:durableId="1846628258">
    <w:abstractNumId w:val="12"/>
  </w:num>
  <w:num w:numId="31" w16cid:durableId="902788346">
    <w:abstractNumId w:val="29"/>
  </w:num>
  <w:num w:numId="32" w16cid:durableId="1830973902">
    <w:abstractNumId w:val="32"/>
  </w:num>
  <w:num w:numId="33" w16cid:durableId="1096637116">
    <w:abstractNumId w:val="15"/>
  </w:num>
  <w:num w:numId="34" w16cid:durableId="804278988">
    <w:abstractNumId w:val="9"/>
  </w:num>
  <w:num w:numId="35" w16cid:durableId="594020353">
    <w:abstractNumId w:val="35"/>
  </w:num>
  <w:num w:numId="36" w16cid:durableId="1300647121">
    <w:abstractNumId w:val="34"/>
  </w:num>
  <w:num w:numId="37" w16cid:durableId="642002653">
    <w:abstractNumId w:val="6"/>
  </w:num>
  <w:num w:numId="38" w16cid:durableId="219292472">
    <w:abstractNumId w:val="23"/>
  </w:num>
  <w:num w:numId="39" w16cid:durableId="1185090518">
    <w:abstractNumId w:val="50"/>
  </w:num>
  <w:num w:numId="40" w16cid:durableId="1428962432">
    <w:abstractNumId w:val="49"/>
  </w:num>
  <w:num w:numId="41" w16cid:durableId="1133059733">
    <w:abstractNumId w:val="38"/>
  </w:num>
  <w:num w:numId="42" w16cid:durableId="32586810">
    <w:abstractNumId w:val="45"/>
  </w:num>
  <w:num w:numId="43" w16cid:durableId="1093085234">
    <w:abstractNumId w:val="31"/>
  </w:num>
  <w:num w:numId="44" w16cid:durableId="1132671429">
    <w:abstractNumId w:val="2"/>
  </w:num>
  <w:num w:numId="45" w16cid:durableId="346952693">
    <w:abstractNumId w:val="47"/>
  </w:num>
  <w:num w:numId="46" w16cid:durableId="1532300716">
    <w:abstractNumId w:val="26"/>
  </w:num>
  <w:num w:numId="47" w16cid:durableId="934825824">
    <w:abstractNumId w:val="1"/>
  </w:num>
  <w:num w:numId="48" w16cid:durableId="1606233639">
    <w:abstractNumId w:val="14"/>
  </w:num>
  <w:num w:numId="49" w16cid:durableId="1026564594">
    <w:abstractNumId w:val="18"/>
  </w:num>
  <w:num w:numId="50" w16cid:durableId="86969702">
    <w:abstractNumId w:val="3"/>
  </w:num>
  <w:num w:numId="51" w16cid:durableId="751001483">
    <w:abstractNumId w:val="37"/>
  </w:num>
  <w:num w:numId="52" w16cid:durableId="106773526">
    <w:abstractNumId w:val="43"/>
  </w:num>
  <w:num w:numId="53" w16cid:durableId="887959073">
    <w:abstractNumId w:val="5"/>
  </w:num>
  <w:num w:numId="54" w16cid:durableId="179051008">
    <w:abstractNumId w:val="43"/>
    <w:lvlOverride w:ilvl="0">
      <w:startOverride w:val="1"/>
    </w:lvlOverride>
    <w:lvlOverride w:ilvl="1"/>
    <w:lvlOverride w:ilvl="2"/>
    <w:lvlOverride w:ilvl="3"/>
    <w:lvlOverride w:ilvl="4"/>
    <w:lvlOverride w:ilvl="5"/>
    <w:lvlOverride w:ilvl="6"/>
    <w:lvlOverride w:ilvl="7"/>
    <w:lvlOverride w:ilvl="8"/>
  </w:num>
  <w:num w:numId="55" w16cid:durableId="145633478">
    <w:abstractNumId w:val="42"/>
  </w:num>
  <w:num w:numId="56" w16cid:durableId="665282681">
    <w:abstractNumId w:val="13"/>
  </w:num>
  <w:num w:numId="57" w16cid:durableId="158235341">
    <w:abstractNumId w:val="22"/>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ivind Krohg">
    <w15:presenceInfo w15:providerId="AD" w15:userId="S::eivind.krohg@obf.oslo.kommune.no::eeb91b70-09ea-467d-912a-2963ada7c5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566"/>
    <w:rsid w:val="00000170"/>
    <w:rsid w:val="00001EE4"/>
    <w:rsid w:val="0000382F"/>
    <w:rsid w:val="0000507F"/>
    <w:rsid w:val="000052BE"/>
    <w:rsid w:val="000053C0"/>
    <w:rsid w:val="00005AAF"/>
    <w:rsid w:val="00005BF0"/>
    <w:rsid w:val="00006C68"/>
    <w:rsid w:val="00007203"/>
    <w:rsid w:val="000074F5"/>
    <w:rsid w:val="00010F58"/>
    <w:rsid w:val="00011D3B"/>
    <w:rsid w:val="000124D4"/>
    <w:rsid w:val="00012A5D"/>
    <w:rsid w:val="00012E22"/>
    <w:rsid w:val="00013163"/>
    <w:rsid w:val="00014905"/>
    <w:rsid w:val="000177F0"/>
    <w:rsid w:val="00017A22"/>
    <w:rsid w:val="0002285A"/>
    <w:rsid w:val="00024527"/>
    <w:rsid w:val="00026BDD"/>
    <w:rsid w:val="00027880"/>
    <w:rsid w:val="00027C5A"/>
    <w:rsid w:val="00031776"/>
    <w:rsid w:val="00036B5D"/>
    <w:rsid w:val="00040CE9"/>
    <w:rsid w:val="00041582"/>
    <w:rsid w:val="00043315"/>
    <w:rsid w:val="0004382A"/>
    <w:rsid w:val="00045094"/>
    <w:rsid w:val="00046C85"/>
    <w:rsid w:val="000526AE"/>
    <w:rsid w:val="00052F09"/>
    <w:rsid w:val="00053169"/>
    <w:rsid w:val="0005537E"/>
    <w:rsid w:val="00055EBE"/>
    <w:rsid w:val="00056D94"/>
    <w:rsid w:val="00056F6E"/>
    <w:rsid w:val="00060C09"/>
    <w:rsid w:val="0006209E"/>
    <w:rsid w:val="00062972"/>
    <w:rsid w:val="00062B80"/>
    <w:rsid w:val="00062D2B"/>
    <w:rsid w:val="00064350"/>
    <w:rsid w:val="0006569B"/>
    <w:rsid w:val="00067FE8"/>
    <w:rsid w:val="000706F0"/>
    <w:rsid w:val="00074324"/>
    <w:rsid w:val="00075473"/>
    <w:rsid w:val="00077871"/>
    <w:rsid w:val="00083AC0"/>
    <w:rsid w:val="000846BA"/>
    <w:rsid w:val="00084AD5"/>
    <w:rsid w:val="00085EDB"/>
    <w:rsid w:val="0008735D"/>
    <w:rsid w:val="00091FB8"/>
    <w:rsid w:val="000940FA"/>
    <w:rsid w:val="00096F4A"/>
    <w:rsid w:val="000A0237"/>
    <w:rsid w:val="000A05EE"/>
    <w:rsid w:val="000A1290"/>
    <w:rsid w:val="000A3118"/>
    <w:rsid w:val="000A31E7"/>
    <w:rsid w:val="000A466A"/>
    <w:rsid w:val="000A4E57"/>
    <w:rsid w:val="000A6C62"/>
    <w:rsid w:val="000A750D"/>
    <w:rsid w:val="000B16A6"/>
    <w:rsid w:val="000B24F0"/>
    <w:rsid w:val="000B3D1A"/>
    <w:rsid w:val="000B4176"/>
    <w:rsid w:val="000B4604"/>
    <w:rsid w:val="000B50FA"/>
    <w:rsid w:val="000B5AF2"/>
    <w:rsid w:val="000B6B06"/>
    <w:rsid w:val="000B71D2"/>
    <w:rsid w:val="000C0073"/>
    <w:rsid w:val="000C0C12"/>
    <w:rsid w:val="000C1205"/>
    <w:rsid w:val="000C252F"/>
    <w:rsid w:val="000C35D6"/>
    <w:rsid w:val="000C53D0"/>
    <w:rsid w:val="000C5FE7"/>
    <w:rsid w:val="000C6212"/>
    <w:rsid w:val="000C64F6"/>
    <w:rsid w:val="000D12CB"/>
    <w:rsid w:val="000D2119"/>
    <w:rsid w:val="000D2A11"/>
    <w:rsid w:val="000D305D"/>
    <w:rsid w:val="000D3F7E"/>
    <w:rsid w:val="000D4D4F"/>
    <w:rsid w:val="000D51BA"/>
    <w:rsid w:val="000D7473"/>
    <w:rsid w:val="000D79BB"/>
    <w:rsid w:val="000E1962"/>
    <w:rsid w:val="000E21EF"/>
    <w:rsid w:val="000E2BDF"/>
    <w:rsid w:val="000E36FC"/>
    <w:rsid w:val="000E4227"/>
    <w:rsid w:val="000E4392"/>
    <w:rsid w:val="000E47C4"/>
    <w:rsid w:val="000E4BFA"/>
    <w:rsid w:val="000E679D"/>
    <w:rsid w:val="000E680E"/>
    <w:rsid w:val="000E6E19"/>
    <w:rsid w:val="000E7B5B"/>
    <w:rsid w:val="000F1868"/>
    <w:rsid w:val="000F1A57"/>
    <w:rsid w:val="000F1C6E"/>
    <w:rsid w:val="000F2B9C"/>
    <w:rsid w:val="000F32DC"/>
    <w:rsid w:val="000F69E5"/>
    <w:rsid w:val="001008B3"/>
    <w:rsid w:val="00100A6B"/>
    <w:rsid w:val="00100ABE"/>
    <w:rsid w:val="00101203"/>
    <w:rsid w:val="0010146B"/>
    <w:rsid w:val="001016BE"/>
    <w:rsid w:val="001024D4"/>
    <w:rsid w:val="001062B6"/>
    <w:rsid w:val="00110CD5"/>
    <w:rsid w:val="001110FD"/>
    <w:rsid w:val="001118AC"/>
    <w:rsid w:val="00112BD1"/>
    <w:rsid w:val="00112D96"/>
    <w:rsid w:val="00112D99"/>
    <w:rsid w:val="00113949"/>
    <w:rsid w:val="00114974"/>
    <w:rsid w:val="00114E90"/>
    <w:rsid w:val="00115CAA"/>
    <w:rsid w:val="0011654E"/>
    <w:rsid w:val="0011745D"/>
    <w:rsid w:val="001174F9"/>
    <w:rsid w:val="001177F9"/>
    <w:rsid w:val="00121568"/>
    <w:rsid w:val="00121EDB"/>
    <w:rsid w:val="001227F1"/>
    <w:rsid w:val="001235C8"/>
    <w:rsid w:val="00123D86"/>
    <w:rsid w:val="0012455B"/>
    <w:rsid w:val="0012663F"/>
    <w:rsid w:val="00130617"/>
    <w:rsid w:val="00130C3A"/>
    <w:rsid w:val="00130C53"/>
    <w:rsid w:val="00130C9F"/>
    <w:rsid w:val="00130F34"/>
    <w:rsid w:val="00131F2E"/>
    <w:rsid w:val="00134301"/>
    <w:rsid w:val="00134D86"/>
    <w:rsid w:val="00135FF9"/>
    <w:rsid w:val="00136943"/>
    <w:rsid w:val="0014085B"/>
    <w:rsid w:val="0014152D"/>
    <w:rsid w:val="00144257"/>
    <w:rsid w:val="0014501C"/>
    <w:rsid w:val="001506CE"/>
    <w:rsid w:val="0015175B"/>
    <w:rsid w:val="00155E7A"/>
    <w:rsid w:val="00157E4B"/>
    <w:rsid w:val="0016541C"/>
    <w:rsid w:val="00166DBA"/>
    <w:rsid w:val="001677FE"/>
    <w:rsid w:val="00170E2D"/>
    <w:rsid w:val="00171505"/>
    <w:rsid w:val="00173986"/>
    <w:rsid w:val="00176F03"/>
    <w:rsid w:val="00176F91"/>
    <w:rsid w:val="00177B22"/>
    <w:rsid w:val="001806FD"/>
    <w:rsid w:val="001839EC"/>
    <w:rsid w:val="00184A70"/>
    <w:rsid w:val="00185DFE"/>
    <w:rsid w:val="00186047"/>
    <w:rsid w:val="001871BD"/>
    <w:rsid w:val="0018744C"/>
    <w:rsid w:val="00190D26"/>
    <w:rsid w:val="00191FCA"/>
    <w:rsid w:val="00193C51"/>
    <w:rsid w:val="00196CBB"/>
    <w:rsid w:val="00196EA3"/>
    <w:rsid w:val="0019750C"/>
    <w:rsid w:val="001A00E5"/>
    <w:rsid w:val="001A1A06"/>
    <w:rsid w:val="001A35DB"/>
    <w:rsid w:val="001A35E6"/>
    <w:rsid w:val="001A3614"/>
    <w:rsid w:val="001A3B80"/>
    <w:rsid w:val="001A5564"/>
    <w:rsid w:val="001A7826"/>
    <w:rsid w:val="001A7DA7"/>
    <w:rsid w:val="001B0128"/>
    <w:rsid w:val="001B08D8"/>
    <w:rsid w:val="001B0902"/>
    <w:rsid w:val="001B0CDA"/>
    <w:rsid w:val="001B221F"/>
    <w:rsid w:val="001B46B5"/>
    <w:rsid w:val="001B5DD4"/>
    <w:rsid w:val="001C0B0F"/>
    <w:rsid w:val="001C1D12"/>
    <w:rsid w:val="001C2CC0"/>
    <w:rsid w:val="001C3262"/>
    <w:rsid w:val="001C4591"/>
    <w:rsid w:val="001C4C58"/>
    <w:rsid w:val="001C5C32"/>
    <w:rsid w:val="001C5D01"/>
    <w:rsid w:val="001C625F"/>
    <w:rsid w:val="001C6BE1"/>
    <w:rsid w:val="001D0208"/>
    <w:rsid w:val="001D0914"/>
    <w:rsid w:val="001D53DE"/>
    <w:rsid w:val="001D5B5B"/>
    <w:rsid w:val="001D712A"/>
    <w:rsid w:val="001D777A"/>
    <w:rsid w:val="001E1664"/>
    <w:rsid w:val="001E2A73"/>
    <w:rsid w:val="001E46F1"/>
    <w:rsid w:val="001E6215"/>
    <w:rsid w:val="001E64EF"/>
    <w:rsid w:val="001E7355"/>
    <w:rsid w:val="001F0C55"/>
    <w:rsid w:val="001F2372"/>
    <w:rsid w:val="001F28FA"/>
    <w:rsid w:val="001F4B2A"/>
    <w:rsid w:val="001F5B9D"/>
    <w:rsid w:val="001F5FDC"/>
    <w:rsid w:val="001F6236"/>
    <w:rsid w:val="001F6401"/>
    <w:rsid w:val="001F6BBF"/>
    <w:rsid w:val="001F6BD3"/>
    <w:rsid w:val="001F7B43"/>
    <w:rsid w:val="00200465"/>
    <w:rsid w:val="00200BBE"/>
    <w:rsid w:val="00200DC0"/>
    <w:rsid w:val="00201F31"/>
    <w:rsid w:val="00203008"/>
    <w:rsid w:val="0020630D"/>
    <w:rsid w:val="00206DF5"/>
    <w:rsid w:val="00212B32"/>
    <w:rsid w:val="0021398C"/>
    <w:rsid w:val="002147F4"/>
    <w:rsid w:val="002162C2"/>
    <w:rsid w:val="00217A53"/>
    <w:rsid w:val="00217F2E"/>
    <w:rsid w:val="00220918"/>
    <w:rsid w:val="0022181D"/>
    <w:rsid w:val="00221BAE"/>
    <w:rsid w:val="00221CD0"/>
    <w:rsid w:val="00222904"/>
    <w:rsid w:val="00223115"/>
    <w:rsid w:val="00224449"/>
    <w:rsid w:val="002244DF"/>
    <w:rsid w:val="00224FA5"/>
    <w:rsid w:val="002270FE"/>
    <w:rsid w:val="002275AB"/>
    <w:rsid w:val="00230D10"/>
    <w:rsid w:val="00230E70"/>
    <w:rsid w:val="00231B4A"/>
    <w:rsid w:val="00231D73"/>
    <w:rsid w:val="00231E4F"/>
    <w:rsid w:val="00232236"/>
    <w:rsid w:val="0023382F"/>
    <w:rsid w:val="002354EB"/>
    <w:rsid w:val="00236767"/>
    <w:rsid w:val="002417B9"/>
    <w:rsid w:val="00243627"/>
    <w:rsid w:val="00245332"/>
    <w:rsid w:val="002461BC"/>
    <w:rsid w:val="002505F3"/>
    <w:rsid w:val="00251403"/>
    <w:rsid w:val="00251F4F"/>
    <w:rsid w:val="00253E40"/>
    <w:rsid w:val="0025429C"/>
    <w:rsid w:val="00256077"/>
    <w:rsid w:val="00261AF1"/>
    <w:rsid w:val="00263F88"/>
    <w:rsid w:val="00264154"/>
    <w:rsid w:val="002644ED"/>
    <w:rsid w:val="00264CC8"/>
    <w:rsid w:val="00265C9C"/>
    <w:rsid w:val="002676FE"/>
    <w:rsid w:val="0027015C"/>
    <w:rsid w:val="00270F6B"/>
    <w:rsid w:val="00271C7D"/>
    <w:rsid w:val="0027239A"/>
    <w:rsid w:val="00275CE4"/>
    <w:rsid w:val="00275F88"/>
    <w:rsid w:val="00276FC7"/>
    <w:rsid w:val="002817C9"/>
    <w:rsid w:val="00282C7F"/>
    <w:rsid w:val="002830F8"/>
    <w:rsid w:val="00283CF0"/>
    <w:rsid w:val="00284169"/>
    <w:rsid w:val="00285056"/>
    <w:rsid w:val="002851C9"/>
    <w:rsid w:val="002902B3"/>
    <w:rsid w:val="00290E1F"/>
    <w:rsid w:val="002912CC"/>
    <w:rsid w:val="00291304"/>
    <w:rsid w:val="00294357"/>
    <w:rsid w:val="00294730"/>
    <w:rsid w:val="00294B07"/>
    <w:rsid w:val="0029530A"/>
    <w:rsid w:val="002967B3"/>
    <w:rsid w:val="002A0331"/>
    <w:rsid w:val="002A2FAE"/>
    <w:rsid w:val="002A384D"/>
    <w:rsid w:val="002A69B9"/>
    <w:rsid w:val="002A7199"/>
    <w:rsid w:val="002A77E7"/>
    <w:rsid w:val="002B4043"/>
    <w:rsid w:val="002B4820"/>
    <w:rsid w:val="002B5D39"/>
    <w:rsid w:val="002B77EB"/>
    <w:rsid w:val="002B7F48"/>
    <w:rsid w:val="002C00C0"/>
    <w:rsid w:val="002C1582"/>
    <w:rsid w:val="002C1629"/>
    <w:rsid w:val="002C177F"/>
    <w:rsid w:val="002C2376"/>
    <w:rsid w:val="002C2569"/>
    <w:rsid w:val="002C3444"/>
    <w:rsid w:val="002C5BDC"/>
    <w:rsid w:val="002C5E99"/>
    <w:rsid w:val="002C67B6"/>
    <w:rsid w:val="002D2DC2"/>
    <w:rsid w:val="002D2DE7"/>
    <w:rsid w:val="002D5D7C"/>
    <w:rsid w:val="002E0E57"/>
    <w:rsid w:val="002E1103"/>
    <w:rsid w:val="002E1B40"/>
    <w:rsid w:val="002E2142"/>
    <w:rsid w:val="002E28D1"/>
    <w:rsid w:val="002F061E"/>
    <w:rsid w:val="002F2218"/>
    <w:rsid w:val="002F2B11"/>
    <w:rsid w:val="002F421C"/>
    <w:rsid w:val="00301931"/>
    <w:rsid w:val="00301AB3"/>
    <w:rsid w:val="00303C6A"/>
    <w:rsid w:val="00303F51"/>
    <w:rsid w:val="00304531"/>
    <w:rsid w:val="00304AA8"/>
    <w:rsid w:val="00305C53"/>
    <w:rsid w:val="00305E8C"/>
    <w:rsid w:val="0031100C"/>
    <w:rsid w:val="00311C3A"/>
    <w:rsid w:val="00312681"/>
    <w:rsid w:val="003133AB"/>
    <w:rsid w:val="003136C3"/>
    <w:rsid w:val="0031424F"/>
    <w:rsid w:val="00315F61"/>
    <w:rsid w:val="00317286"/>
    <w:rsid w:val="00317727"/>
    <w:rsid w:val="0031794D"/>
    <w:rsid w:val="00320533"/>
    <w:rsid w:val="003227DB"/>
    <w:rsid w:val="00322D47"/>
    <w:rsid w:val="00322E98"/>
    <w:rsid w:val="00323EE3"/>
    <w:rsid w:val="00324419"/>
    <w:rsid w:val="0032531A"/>
    <w:rsid w:val="00325FCA"/>
    <w:rsid w:val="00326762"/>
    <w:rsid w:val="00327416"/>
    <w:rsid w:val="00330234"/>
    <w:rsid w:val="00330829"/>
    <w:rsid w:val="00330BE5"/>
    <w:rsid w:val="0033343C"/>
    <w:rsid w:val="00334A11"/>
    <w:rsid w:val="003351B1"/>
    <w:rsid w:val="003373E3"/>
    <w:rsid w:val="003400C8"/>
    <w:rsid w:val="00340137"/>
    <w:rsid w:val="003401D3"/>
    <w:rsid w:val="003409D4"/>
    <w:rsid w:val="00340E9B"/>
    <w:rsid w:val="003416CC"/>
    <w:rsid w:val="003433A1"/>
    <w:rsid w:val="00347549"/>
    <w:rsid w:val="00347707"/>
    <w:rsid w:val="00347FED"/>
    <w:rsid w:val="0035372B"/>
    <w:rsid w:val="003555DB"/>
    <w:rsid w:val="00355A98"/>
    <w:rsid w:val="00362A95"/>
    <w:rsid w:val="003646C2"/>
    <w:rsid w:val="003657CE"/>
    <w:rsid w:val="00365CE6"/>
    <w:rsid w:val="0036632E"/>
    <w:rsid w:val="0036648D"/>
    <w:rsid w:val="003667CF"/>
    <w:rsid w:val="00366AE9"/>
    <w:rsid w:val="00367115"/>
    <w:rsid w:val="0036773C"/>
    <w:rsid w:val="0037019A"/>
    <w:rsid w:val="003701EC"/>
    <w:rsid w:val="00371C78"/>
    <w:rsid w:val="00371DA5"/>
    <w:rsid w:val="003720FE"/>
    <w:rsid w:val="00372630"/>
    <w:rsid w:val="00375699"/>
    <w:rsid w:val="003771C8"/>
    <w:rsid w:val="003777D9"/>
    <w:rsid w:val="00380963"/>
    <w:rsid w:val="00381B57"/>
    <w:rsid w:val="00383092"/>
    <w:rsid w:val="00383CC3"/>
    <w:rsid w:val="00384D0E"/>
    <w:rsid w:val="00387EBF"/>
    <w:rsid w:val="00393253"/>
    <w:rsid w:val="003945E7"/>
    <w:rsid w:val="003948D0"/>
    <w:rsid w:val="00395549"/>
    <w:rsid w:val="00395C46"/>
    <w:rsid w:val="00396591"/>
    <w:rsid w:val="003969D7"/>
    <w:rsid w:val="00396FB5"/>
    <w:rsid w:val="00397BC8"/>
    <w:rsid w:val="003A28BE"/>
    <w:rsid w:val="003A4B3B"/>
    <w:rsid w:val="003A527C"/>
    <w:rsid w:val="003B111E"/>
    <w:rsid w:val="003B4900"/>
    <w:rsid w:val="003C04CA"/>
    <w:rsid w:val="003C1A79"/>
    <w:rsid w:val="003C1E46"/>
    <w:rsid w:val="003C1E79"/>
    <w:rsid w:val="003C451F"/>
    <w:rsid w:val="003C4614"/>
    <w:rsid w:val="003C57AC"/>
    <w:rsid w:val="003C583B"/>
    <w:rsid w:val="003C667A"/>
    <w:rsid w:val="003D0AC2"/>
    <w:rsid w:val="003D1594"/>
    <w:rsid w:val="003D1DC7"/>
    <w:rsid w:val="003D1E9A"/>
    <w:rsid w:val="003D40B0"/>
    <w:rsid w:val="003D429B"/>
    <w:rsid w:val="003D4702"/>
    <w:rsid w:val="003D5D6C"/>
    <w:rsid w:val="003E12A3"/>
    <w:rsid w:val="003E17C9"/>
    <w:rsid w:val="003E1F00"/>
    <w:rsid w:val="003E2542"/>
    <w:rsid w:val="003E2D4A"/>
    <w:rsid w:val="003E422A"/>
    <w:rsid w:val="003E584A"/>
    <w:rsid w:val="003E5C6E"/>
    <w:rsid w:val="003E6E07"/>
    <w:rsid w:val="003E7898"/>
    <w:rsid w:val="003F2195"/>
    <w:rsid w:val="003F2D41"/>
    <w:rsid w:val="003F36A3"/>
    <w:rsid w:val="003F4360"/>
    <w:rsid w:val="003F612A"/>
    <w:rsid w:val="003F6755"/>
    <w:rsid w:val="003F7C91"/>
    <w:rsid w:val="00400235"/>
    <w:rsid w:val="004003DF"/>
    <w:rsid w:val="00402405"/>
    <w:rsid w:val="00403CFE"/>
    <w:rsid w:val="0040526E"/>
    <w:rsid w:val="00406211"/>
    <w:rsid w:val="00406B5E"/>
    <w:rsid w:val="004119E2"/>
    <w:rsid w:val="00411AAA"/>
    <w:rsid w:val="004125A0"/>
    <w:rsid w:val="0041370D"/>
    <w:rsid w:val="00413C97"/>
    <w:rsid w:val="00415146"/>
    <w:rsid w:val="0041670B"/>
    <w:rsid w:val="00417F84"/>
    <w:rsid w:val="0042249D"/>
    <w:rsid w:val="004227E2"/>
    <w:rsid w:val="00422E70"/>
    <w:rsid w:val="00423072"/>
    <w:rsid w:val="004249FC"/>
    <w:rsid w:val="004255F7"/>
    <w:rsid w:val="004262D7"/>
    <w:rsid w:val="00430CD0"/>
    <w:rsid w:val="00433026"/>
    <w:rsid w:val="004338C4"/>
    <w:rsid w:val="004347AC"/>
    <w:rsid w:val="00434B6B"/>
    <w:rsid w:val="004356A8"/>
    <w:rsid w:val="00435C72"/>
    <w:rsid w:val="0043753E"/>
    <w:rsid w:val="00440FF9"/>
    <w:rsid w:val="00441490"/>
    <w:rsid w:val="00441779"/>
    <w:rsid w:val="00442B0C"/>
    <w:rsid w:val="00443BC1"/>
    <w:rsid w:val="0044430C"/>
    <w:rsid w:val="00445CD7"/>
    <w:rsid w:val="00445EBC"/>
    <w:rsid w:val="00446D07"/>
    <w:rsid w:val="00447DCB"/>
    <w:rsid w:val="004545FB"/>
    <w:rsid w:val="00454806"/>
    <w:rsid w:val="004548E5"/>
    <w:rsid w:val="004560FA"/>
    <w:rsid w:val="00456F13"/>
    <w:rsid w:val="0046314D"/>
    <w:rsid w:val="004642CB"/>
    <w:rsid w:val="004660C0"/>
    <w:rsid w:val="00466D84"/>
    <w:rsid w:val="004700EF"/>
    <w:rsid w:val="00471B46"/>
    <w:rsid w:val="00471B4B"/>
    <w:rsid w:val="00471D1E"/>
    <w:rsid w:val="00473CDB"/>
    <w:rsid w:val="004769E4"/>
    <w:rsid w:val="0048070E"/>
    <w:rsid w:val="00480F5A"/>
    <w:rsid w:val="0048109F"/>
    <w:rsid w:val="00483231"/>
    <w:rsid w:val="00486021"/>
    <w:rsid w:val="00486A32"/>
    <w:rsid w:val="00486A36"/>
    <w:rsid w:val="00486D6A"/>
    <w:rsid w:val="00491BC9"/>
    <w:rsid w:val="00491FCD"/>
    <w:rsid w:val="004922A3"/>
    <w:rsid w:val="004930D3"/>
    <w:rsid w:val="004938A8"/>
    <w:rsid w:val="004947EA"/>
    <w:rsid w:val="00494B59"/>
    <w:rsid w:val="004967FD"/>
    <w:rsid w:val="0049687E"/>
    <w:rsid w:val="00497B27"/>
    <w:rsid w:val="004A0672"/>
    <w:rsid w:val="004A59EA"/>
    <w:rsid w:val="004A5A35"/>
    <w:rsid w:val="004A5C7B"/>
    <w:rsid w:val="004B0C8F"/>
    <w:rsid w:val="004B1435"/>
    <w:rsid w:val="004B20C7"/>
    <w:rsid w:val="004B325A"/>
    <w:rsid w:val="004B7F85"/>
    <w:rsid w:val="004C01F9"/>
    <w:rsid w:val="004C0BAE"/>
    <w:rsid w:val="004C1C65"/>
    <w:rsid w:val="004C316C"/>
    <w:rsid w:val="004C648B"/>
    <w:rsid w:val="004C7618"/>
    <w:rsid w:val="004D08AD"/>
    <w:rsid w:val="004D0D55"/>
    <w:rsid w:val="004D2928"/>
    <w:rsid w:val="004D3FC3"/>
    <w:rsid w:val="004D516A"/>
    <w:rsid w:val="004D62DB"/>
    <w:rsid w:val="004D650C"/>
    <w:rsid w:val="004D7614"/>
    <w:rsid w:val="004D7E62"/>
    <w:rsid w:val="004E06C2"/>
    <w:rsid w:val="004E07BA"/>
    <w:rsid w:val="004E1C1F"/>
    <w:rsid w:val="004E2B39"/>
    <w:rsid w:val="004E3311"/>
    <w:rsid w:val="004E3BFB"/>
    <w:rsid w:val="004E473E"/>
    <w:rsid w:val="004E5FAC"/>
    <w:rsid w:val="004E60E7"/>
    <w:rsid w:val="004F2C4B"/>
    <w:rsid w:val="004F3362"/>
    <w:rsid w:val="004F3DF4"/>
    <w:rsid w:val="004F40A9"/>
    <w:rsid w:val="004F586E"/>
    <w:rsid w:val="004F7D31"/>
    <w:rsid w:val="00500DCE"/>
    <w:rsid w:val="00501418"/>
    <w:rsid w:val="00502772"/>
    <w:rsid w:val="00502A6E"/>
    <w:rsid w:val="00502C8F"/>
    <w:rsid w:val="0050326B"/>
    <w:rsid w:val="005106DD"/>
    <w:rsid w:val="005109C8"/>
    <w:rsid w:val="00510F38"/>
    <w:rsid w:val="005126FA"/>
    <w:rsid w:val="005130D5"/>
    <w:rsid w:val="0051386D"/>
    <w:rsid w:val="005140AB"/>
    <w:rsid w:val="00515A16"/>
    <w:rsid w:val="00515B7B"/>
    <w:rsid w:val="005170F5"/>
    <w:rsid w:val="00517914"/>
    <w:rsid w:val="0052055C"/>
    <w:rsid w:val="005218D5"/>
    <w:rsid w:val="0052203B"/>
    <w:rsid w:val="00522730"/>
    <w:rsid w:val="00522D75"/>
    <w:rsid w:val="005236EA"/>
    <w:rsid w:val="00523C51"/>
    <w:rsid w:val="00523EEE"/>
    <w:rsid w:val="005247D5"/>
    <w:rsid w:val="00525F47"/>
    <w:rsid w:val="00526FFE"/>
    <w:rsid w:val="00527C8F"/>
    <w:rsid w:val="0053163E"/>
    <w:rsid w:val="005332D3"/>
    <w:rsid w:val="00533685"/>
    <w:rsid w:val="005346AF"/>
    <w:rsid w:val="00537A95"/>
    <w:rsid w:val="00540320"/>
    <w:rsid w:val="00541038"/>
    <w:rsid w:val="005457EB"/>
    <w:rsid w:val="00547862"/>
    <w:rsid w:val="00547DC9"/>
    <w:rsid w:val="00551A3C"/>
    <w:rsid w:val="00552115"/>
    <w:rsid w:val="0055214A"/>
    <w:rsid w:val="00554B04"/>
    <w:rsid w:val="00555DB4"/>
    <w:rsid w:val="00557163"/>
    <w:rsid w:val="005579A5"/>
    <w:rsid w:val="005631C4"/>
    <w:rsid w:val="00563225"/>
    <w:rsid w:val="005652AA"/>
    <w:rsid w:val="005652F4"/>
    <w:rsid w:val="00566052"/>
    <w:rsid w:val="00566981"/>
    <w:rsid w:val="005670A3"/>
    <w:rsid w:val="00567113"/>
    <w:rsid w:val="00571C36"/>
    <w:rsid w:val="00571D34"/>
    <w:rsid w:val="00573796"/>
    <w:rsid w:val="00576B90"/>
    <w:rsid w:val="00577CF0"/>
    <w:rsid w:val="00577DE2"/>
    <w:rsid w:val="0058050C"/>
    <w:rsid w:val="00582829"/>
    <w:rsid w:val="005829DD"/>
    <w:rsid w:val="005842A1"/>
    <w:rsid w:val="00584F7A"/>
    <w:rsid w:val="005854FE"/>
    <w:rsid w:val="00585ED7"/>
    <w:rsid w:val="00586972"/>
    <w:rsid w:val="00586B4D"/>
    <w:rsid w:val="00590BAD"/>
    <w:rsid w:val="00590FD4"/>
    <w:rsid w:val="005929EE"/>
    <w:rsid w:val="0059342D"/>
    <w:rsid w:val="00593D48"/>
    <w:rsid w:val="00594A00"/>
    <w:rsid w:val="00595041"/>
    <w:rsid w:val="0059558E"/>
    <w:rsid w:val="0059578F"/>
    <w:rsid w:val="00595B11"/>
    <w:rsid w:val="00596EF6"/>
    <w:rsid w:val="0059723A"/>
    <w:rsid w:val="005A00BE"/>
    <w:rsid w:val="005A201F"/>
    <w:rsid w:val="005A4F87"/>
    <w:rsid w:val="005A594A"/>
    <w:rsid w:val="005A597A"/>
    <w:rsid w:val="005A5DB6"/>
    <w:rsid w:val="005A7CE4"/>
    <w:rsid w:val="005B0BF0"/>
    <w:rsid w:val="005B1AAA"/>
    <w:rsid w:val="005B1E9C"/>
    <w:rsid w:val="005B1EAD"/>
    <w:rsid w:val="005B2A55"/>
    <w:rsid w:val="005B3372"/>
    <w:rsid w:val="005B4115"/>
    <w:rsid w:val="005B4D49"/>
    <w:rsid w:val="005B7AF4"/>
    <w:rsid w:val="005B7FEE"/>
    <w:rsid w:val="005C00A7"/>
    <w:rsid w:val="005C07F3"/>
    <w:rsid w:val="005C1C1A"/>
    <w:rsid w:val="005C2749"/>
    <w:rsid w:val="005C27D1"/>
    <w:rsid w:val="005C28A7"/>
    <w:rsid w:val="005C3666"/>
    <w:rsid w:val="005C3804"/>
    <w:rsid w:val="005C4597"/>
    <w:rsid w:val="005C642C"/>
    <w:rsid w:val="005CB14C"/>
    <w:rsid w:val="005D03E2"/>
    <w:rsid w:val="005D077A"/>
    <w:rsid w:val="005D11B6"/>
    <w:rsid w:val="005D1DEE"/>
    <w:rsid w:val="005D6420"/>
    <w:rsid w:val="005D68CF"/>
    <w:rsid w:val="005D72F7"/>
    <w:rsid w:val="005E0526"/>
    <w:rsid w:val="005E0E9B"/>
    <w:rsid w:val="005E0F8B"/>
    <w:rsid w:val="005E2F16"/>
    <w:rsid w:val="005E3281"/>
    <w:rsid w:val="005E34E8"/>
    <w:rsid w:val="005E413B"/>
    <w:rsid w:val="005E5EDF"/>
    <w:rsid w:val="005E6CB5"/>
    <w:rsid w:val="005E7828"/>
    <w:rsid w:val="005F2C8F"/>
    <w:rsid w:val="005F5959"/>
    <w:rsid w:val="00600366"/>
    <w:rsid w:val="006008A8"/>
    <w:rsid w:val="00600CCB"/>
    <w:rsid w:val="00600D81"/>
    <w:rsid w:val="00601CD9"/>
    <w:rsid w:val="006063BB"/>
    <w:rsid w:val="00606D56"/>
    <w:rsid w:val="00606DFA"/>
    <w:rsid w:val="006103E0"/>
    <w:rsid w:val="006111E0"/>
    <w:rsid w:val="0061388F"/>
    <w:rsid w:val="00613F91"/>
    <w:rsid w:val="00614F1E"/>
    <w:rsid w:val="00616BC0"/>
    <w:rsid w:val="00617537"/>
    <w:rsid w:val="0061768D"/>
    <w:rsid w:val="00620735"/>
    <w:rsid w:val="00620E3E"/>
    <w:rsid w:val="00623D3C"/>
    <w:rsid w:val="0062563D"/>
    <w:rsid w:val="00625F39"/>
    <w:rsid w:val="00626C2C"/>
    <w:rsid w:val="00627E29"/>
    <w:rsid w:val="00631B17"/>
    <w:rsid w:val="00634313"/>
    <w:rsid w:val="00635047"/>
    <w:rsid w:val="00636FB3"/>
    <w:rsid w:val="006400B7"/>
    <w:rsid w:val="00640F1F"/>
    <w:rsid w:val="00642436"/>
    <w:rsid w:val="0064273B"/>
    <w:rsid w:val="00645B17"/>
    <w:rsid w:val="006479A9"/>
    <w:rsid w:val="00650216"/>
    <w:rsid w:val="0065163F"/>
    <w:rsid w:val="006523AB"/>
    <w:rsid w:val="006554BF"/>
    <w:rsid w:val="00657CB5"/>
    <w:rsid w:val="00660258"/>
    <w:rsid w:val="00664650"/>
    <w:rsid w:val="006675A6"/>
    <w:rsid w:val="0066796B"/>
    <w:rsid w:val="006679E7"/>
    <w:rsid w:val="00670796"/>
    <w:rsid w:val="00670C8F"/>
    <w:rsid w:val="0067257F"/>
    <w:rsid w:val="0067439D"/>
    <w:rsid w:val="00674F4D"/>
    <w:rsid w:val="00675603"/>
    <w:rsid w:val="0067716A"/>
    <w:rsid w:val="00680571"/>
    <w:rsid w:val="00680916"/>
    <w:rsid w:val="006810D1"/>
    <w:rsid w:val="00681CC9"/>
    <w:rsid w:val="00682082"/>
    <w:rsid w:val="006826A8"/>
    <w:rsid w:val="00683F5C"/>
    <w:rsid w:val="006848AA"/>
    <w:rsid w:val="00684999"/>
    <w:rsid w:val="00685849"/>
    <w:rsid w:val="00685F4F"/>
    <w:rsid w:val="006865D5"/>
    <w:rsid w:val="006874A9"/>
    <w:rsid w:val="00690093"/>
    <w:rsid w:val="0069092B"/>
    <w:rsid w:val="006924C9"/>
    <w:rsid w:val="00692967"/>
    <w:rsid w:val="00692D49"/>
    <w:rsid w:val="006958E9"/>
    <w:rsid w:val="00695E1D"/>
    <w:rsid w:val="00697657"/>
    <w:rsid w:val="00697846"/>
    <w:rsid w:val="006A0051"/>
    <w:rsid w:val="006A1E09"/>
    <w:rsid w:val="006A217A"/>
    <w:rsid w:val="006A27C6"/>
    <w:rsid w:val="006A29AE"/>
    <w:rsid w:val="006A3B38"/>
    <w:rsid w:val="006A4E79"/>
    <w:rsid w:val="006A59BC"/>
    <w:rsid w:val="006A5D38"/>
    <w:rsid w:val="006A6489"/>
    <w:rsid w:val="006B2398"/>
    <w:rsid w:val="006B285E"/>
    <w:rsid w:val="006B303A"/>
    <w:rsid w:val="006B4000"/>
    <w:rsid w:val="006B40DF"/>
    <w:rsid w:val="006C1D53"/>
    <w:rsid w:val="006D0602"/>
    <w:rsid w:val="006D0D0F"/>
    <w:rsid w:val="006D2777"/>
    <w:rsid w:val="006D4CB8"/>
    <w:rsid w:val="006D4CE2"/>
    <w:rsid w:val="006D5134"/>
    <w:rsid w:val="006D52DA"/>
    <w:rsid w:val="006D547B"/>
    <w:rsid w:val="006D58CA"/>
    <w:rsid w:val="006E0A58"/>
    <w:rsid w:val="006E1193"/>
    <w:rsid w:val="006E1938"/>
    <w:rsid w:val="006E23AD"/>
    <w:rsid w:val="006E33A2"/>
    <w:rsid w:val="006E4679"/>
    <w:rsid w:val="006E579B"/>
    <w:rsid w:val="006E6B55"/>
    <w:rsid w:val="006E7720"/>
    <w:rsid w:val="006F0B8E"/>
    <w:rsid w:val="006F2124"/>
    <w:rsid w:val="006F2796"/>
    <w:rsid w:val="006F291D"/>
    <w:rsid w:val="006F42E9"/>
    <w:rsid w:val="006F5854"/>
    <w:rsid w:val="006F7278"/>
    <w:rsid w:val="00700A10"/>
    <w:rsid w:val="00700AFE"/>
    <w:rsid w:val="00702EB4"/>
    <w:rsid w:val="00703BD1"/>
    <w:rsid w:val="007048F0"/>
    <w:rsid w:val="00706607"/>
    <w:rsid w:val="00706A12"/>
    <w:rsid w:val="007070EA"/>
    <w:rsid w:val="00714365"/>
    <w:rsid w:val="00714903"/>
    <w:rsid w:val="00720D07"/>
    <w:rsid w:val="007215CB"/>
    <w:rsid w:val="0072221C"/>
    <w:rsid w:val="00723BE8"/>
    <w:rsid w:val="00725580"/>
    <w:rsid w:val="0072662A"/>
    <w:rsid w:val="00727AAF"/>
    <w:rsid w:val="00727AB2"/>
    <w:rsid w:val="00727C5B"/>
    <w:rsid w:val="0073036E"/>
    <w:rsid w:val="00730AEF"/>
    <w:rsid w:val="007317BD"/>
    <w:rsid w:val="00733141"/>
    <w:rsid w:val="007334FD"/>
    <w:rsid w:val="007348EB"/>
    <w:rsid w:val="00734EB9"/>
    <w:rsid w:val="007357DD"/>
    <w:rsid w:val="00736145"/>
    <w:rsid w:val="00740C1C"/>
    <w:rsid w:val="0074133F"/>
    <w:rsid w:val="00741C4D"/>
    <w:rsid w:val="007428C8"/>
    <w:rsid w:val="00742D88"/>
    <w:rsid w:val="007457B7"/>
    <w:rsid w:val="00745D62"/>
    <w:rsid w:val="00750FF2"/>
    <w:rsid w:val="00751DE9"/>
    <w:rsid w:val="007520DC"/>
    <w:rsid w:val="00752105"/>
    <w:rsid w:val="00753D5D"/>
    <w:rsid w:val="00757474"/>
    <w:rsid w:val="007615B1"/>
    <w:rsid w:val="0076209F"/>
    <w:rsid w:val="007663CE"/>
    <w:rsid w:val="00766C49"/>
    <w:rsid w:val="00767637"/>
    <w:rsid w:val="00770EF2"/>
    <w:rsid w:val="0077167A"/>
    <w:rsid w:val="00773450"/>
    <w:rsid w:val="00774C5B"/>
    <w:rsid w:val="00774FF1"/>
    <w:rsid w:val="00775238"/>
    <w:rsid w:val="00781E29"/>
    <w:rsid w:val="00783583"/>
    <w:rsid w:val="00784BC2"/>
    <w:rsid w:val="00784C3A"/>
    <w:rsid w:val="0078536E"/>
    <w:rsid w:val="00785B52"/>
    <w:rsid w:val="00786344"/>
    <w:rsid w:val="007864F5"/>
    <w:rsid w:val="00786FBC"/>
    <w:rsid w:val="0078716A"/>
    <w:rsid w:val="00787BC6"/>
    <w:rsid w:val="00787D84"/>
    <w:rsid w:val="007921A2"/>
    <w:rsid w:val="00795634"/>
    <w:rsid w:val="00796ECB"/>
    <w:rsid w:val="007A1ED9"/>
    <w:rsid w:val="007A2CD5"/>
    <w:rsid w:val="007A3316"/>
    <w:rsid w:val="007A3677"/>
    <w:rsid w:val="007A4106"/>
    <w:rsid w:val="007A4823"/>
    <w:rsid w:val="007A510A"/>
    <w:rsid w:val="007A72F8"/>
    <w:rsid w:val="007A7592"/>
    <w:rsid w:val="007B0CA6"/>
    <w:rsid w:val="007B2911"/>
    <w:rsid w:val="007B2BCC"/>
    <w:rsid w:val="007B2D23"/>
    <w:rsid w:val="007B4659"/>
    <w:rsid w:val="007B561D"/>
    <w:rsid w:val="007B566E"/>
    <w:rsid w:val="007B5828"/>
    <w:rsid w:val="007B5CB8"/>
    <w:rsid w:val="007B6403"/>
    <w:rsid w:val="007C0612"/>
    <w:rsid w:val="007C21C6"/>
    <w:rsid w:val="007C381D"/>
    <w:rsid w:val="007C4DC3"/>
    <w:rsid w:val="007D0F52"/>
    <w:rsid w:val="007D233E"/>
    <w:rsid w:val="007D25B9"/>
    <w:rsid w:val="007D2F01"/>
    <w:rsid w:val="007D3494"/>
    <w:rsid w:val="007D4D64"/>
    <w:rsid w:val="007D67A0"/>
    <w:rsid w:val="007E2179"/>
    <w:rsid w:val="007E252D"/>
    <w:rsid w:val="007E27ED"/>
    <w:rsid w:val="007E2AAC"/>
    <w:rsid w:val="007E5ECC"/>
    <w:rsid w:val="007E5FD0"/>
    <w:rsid w:val="007E6A6C"/>
    <w:rsid w:val="007E6DE2"/>
    <w:rsid w:val="007E747C"/>
    <w:rsid w:val="007F00CE"/>
    <w:rsid w:val="007F0B62"/>
    <w:rsid w:val="007F1EB4"/>
    <w:rsid w:val="007F2ABA"/>
    <w:rsid w:val="007F3094"/>
    <w:rsid w:val="007F3CB1"/>
    <w:rsid w:val="007F53C7"/>
    <w:rsid w:val="007F7195"/>
    <w:rsid w:val="00800DFF"/>
    <w:rsid w:val="00800EBA"/>
    <w:rsid w:val="00802FE8"/>
    <w:rsid w:val="0080338F"/>
    <w:rsid w:val="00803C9C"/>
    <w:rsid w:val="00804A75"/>
    <w:rsid w:val="008050BC"/>
    <w:rsid w:val="008061BD"/>
    <w:rsid w:val="00807078"/>
    <w:rsid w:val="0080738A"/>
    <w:rsid w:val="00810172"/>
    <w:rsid w:val="00810C7D"/>
    <w:rsid w:val="00811D26"/>
    <w:rsid w:val="00812958"/>
    <w:rsid w:val="008133C5"/>
    <w:rsid w:val="00814018"/>
    <w:rsid w:val="008151A2"/>
    <w:rsid w:val="008159FD"/>
    <w:rsid w:val="00817E7C"/>
    <w:rsid w:val="008247F9"/>
    <w:rsid w:val="00825624"/>
    <w:rsid w:val="00826033"/>
    <w:rsid w:val="00826269"/>
    <w:rsid w:val="00826430"/>
    <w:rsid w:val="008265B7"/>
    <w:rsid w:val="008266E6"/>
    <w:rsid w:val="00830786"/>
    <w:rsid w:val="00831A0C"/>
    <w:rsid w:val="00832DEC"/>
    <w:rsid w:val="00832E7B"/>
    <w:rsid w:val="00833752"/>
    <w:rsid w:val="00833E01"/>
    <w:rsid w:val="0083408E"/>
    <w:rsid w:val="00834CEB"/>
    <w:rsid w:val="0083707C"/>
    <w:rsid w:val="00840144"/>
    <w:rsid w:val="0084157E"/>
    <w:rsid w:val="008423C0"/>
    <w:rsid w:val="00845BEA"/>
    <w:rsid w:val="00845D1A"/>
    <w:rsid w:val="0084756E"/>
    <w:rsid w:val="00851ACA"/>
    <w:rsid w:val="00852B31"/>
    <w:rsid w:val="00852F87"/>
    <w:rsid w:val="00853F94"/>
    <w:rsid w:val="0085499C"/>
    <w:rsid w:val="008551D6"/>
    <w:rsid w:val="00855701"/>
    <w:rsid w:val="00855F62"/>
    <w:rsid w:val="0085663E"/>
    <w:rsid w:val="00857B4E"/>
    <w:rsid w:val="00857BB3"/>
    <w:rsid w:val="00857E99"/>
    <w:rsid w:val="00861D1E"/>
    <w:rsid w:val="008632D1"/>
    <w:rsid w:val="00863354"/>
    <w:rsid w:val="008634B4"/>
    <w:rsid w:val="00865A29"/>
    <w:rsid w:val="008704A7"/>
    <w:rsid w:val="008719F7"/>
    <w:rsid w:val="008729A5"/>
    <w:rsid w:val="00873A25"/>
    <w:rsid w:val="0087678A"/>
    <w:rsid w:val="00880330"/>
    <w:rsid w:val="008816A4"/>
    <w:rsid w:val="00882149"/>
    <w:rsid w:val="0088232D"/>
    <w:rsid w:val="00882B9E"/>
    <w:rsid w:val="00891C2E"/>
    <w:rsid w:val="00894943"/>
    <w:rsid w:val="008952F6"/>
    <w:rsid w:val="0089636A"/>
    <w:rsid w:val="00896531"/>
    <w:rsid w:val="00896D14"/>
    <w:rsid w:val="008A06D4"/>
    <w:rsid w:val="008A07F4"/>
    <w:rsid w:val="008A1422"/>
    <w:rsid w:val="008A163E"/>
    <w:rsid w:val="008A3C84"/>
    <w:rsid w:val="008A3FE9"/>
    <w:rsid w:val="008A4A00"/>
    <w:rsid w:val="008A5297"/>
    <w:rsid w:val="008A69E2"/>
    <w:rsid w:val="008B0AF1"/>
    <w:rsid w:val="008B313C"/>
    <w:rsid w:val="008B62E7"/>
    <w:rsid w:val="008B6DAD"/>
    <w:rsid w:val="008B75DC"/>
    <w:rsid w:val="008B7865"/>
    <w:rsid w:val="008C0C2C"/>
    <w:rsid w:val="008C162E"/>
    <w:rsid w:val="008C32B6"/>
    <w:rsid w:val="008C3746"/>
    <w:rsid w:val="008C6B2E"/>
    <w:rsid w:val="008C77B1"/>
    <w:rsid w:val="008D23ED"/>
    <w:rsid w:val="008D2EE5"/>
    <w:rsid w:val="008D46A2"/>
    <w:rsid w:val="008D48EA"/>
    <w:rsid w:val="008D4A8E"/>
    <w:rsid w:val="008D4A9D"/>
    <w:rsid w:val="008D68A4"/>
    <w:rsid w:val="008D74F6"/>
    <w:rsid w:val="008D78CB"/>
    <w:rsid w:val="008D7EE1"/>
    <w:rsid w:val="008E0C7B"/>
    <w:rsid w:val="008E14F0"/>
    <w:rsid w:val="008E1D92"/>
    <w:rsid w:val="008E30C7"/>
    <w:rsid w:val="008E55CC"/>
    <w:rsid w:val="008F0621"/>
    <w:rsid w:val="008F2560"/>
    <w:rsid w:val="008F3FD0"/>
    <w:rsid w:val="008F4AF2"/>
    <w:rsid w:val="008F4F2F"/>
    <w:rsid w:val="008F65FF"/>
    <w:rsid w:val="009014A3"/>
    <w:rsid w:val="009028C5"/>
    <w:rsid w:val="0090774F"/>
    <w:rsid w:val="0091017A"/>
    <w:rsid w:val="00910A64"/>
    <w:rsid w:val="00911885"/>
    <w:rsid w:val="00912AF3"/>
    <w:rsid w:val="00912EA0"/>
    <w:rsid w:val="009132F2"/>
    <w:rsid w:val="0091467C"/>
    <w:rsid w:val="00914F3B"/>
    <w:rsid w:val="00915314"/>
    <w:rsid w:val="0091593C"/>
    <w:rsid w:val="00915EFC"/>
    <w:rsid w:val="00917452"/>
    <w:rsid w:val="009227F8"/>
    <w:rsid w:val="0092341F"/>
    <w:rsid w:val="00925A12"/>
    <w:rsid w:val="00926108"/>
    <w:rsid w:val="00930C4E"/>
    <w:rsid w:val="00931CF0"/>
    <w:rsid w:val="009325B4"/>
    <w:rsid w:val="00932856"/>
    <w:rsid w:val="009345B4"/>
    <w:rsid w:val="00934DCE"/>
    <w:rsid w:val="009357C1"/>
    <w:rsid w:val="00935927"/>
    <w:rsid w:val="00935E81"/>
    <w:rsid w:val="00936865"/>
    <w:rsid w:val="00936DF7"/>
    <w:rsid w:val="00936ECF"/>
    <w:rsid w:val="009404D3"/>
    <w:rsid w:val="009404E8"/>
    <w:rsid w:val="0094349F"/>
    <w:rsid w:val="00944056"/>
    <w:rsid w:val="0094455C"/>
    <w:rsid w:val="009448BE"/>
    <w:rsid w:val="00944FAA"/>
    <w:rsid w:val="00946107"/>
    <w:rsid w:val="00946682"/>
    <w:rsid w:val="00947995"/>
    <w:rsid w:val="00950A71"/>
    <w:rsid w:val="00950EC3"/>
    <w:rsid w:val="00951561"/>
    <w:rsid w:val="00951A17"/>
    <w:rsid w:val="00953905"/>
    <w:rsid w:val="009557BC"/>
    <w:rsid w:val="00956110"/>
    <w:rsid w:val="009608D7"/>
    <w:rsid w:val="00962B43"/>
    <w:rsid w:val="00962B5E"/>
    <w:rsid w:val="00963694"/>
    <w:rsid w:val="00963C0A"/>
    <w:rsid w:val="00963DA9"/>
    <w:rsid w:val="00964A31"/>
    <w:rsid w:val="0096616F"/>
    <w:rsid w:val="00966F25"/>
    <w:rsid w:val="009713ED"/>
    <w:rsid w:val="009721BC"/>
    <w:rsid w:val="00975048"/>
    <w:rsid w:val="009758EA"/>
    <w:rsid w:val="00976829"/>
    <w:rsid w:val="00976B41"/>
    <w:rsid w:val="00976D9E"/>
    <w:rsid w:val="009778B8"/>
    <w:rsid w:val="009808D8"/>
    <w:rsid w:val="00980CF8"/>
    <w:rsid w:val="0098191A"/>
    <w:rsid w:val="00982DED"/>
    <w:rsid w:val="009841BB"/>
    <w:rsid w:val="00987E58"/>
    <w:rsid w:val="00992907"/>
    <w:rsid w:val="00993173"/>
    <w:rsid w:val="0099384F"/>
    <w:rsid w:val="009942AA"/>
    <w:rsid w:val="00994F37"/>
    <w:rsid w:val="00995944"/>
    <w:rsid w:val="009A054E"/>
    <w:rsid w:val="009A1E9B"/>
    <w:rsid w:val="009A35B5"/>
    <w:rsid w:val="009A5B84"/>
    <w:rsid w:val="009A6375"/>
    <w:rsid w:val="009A76C5"/>
    <w:rsid w:val="009A7BCD"/>
    <w:rsid w:val="009A7EF0"/>
    <w:rsid w:val="009B190F"/>
    <w:rsid w:val="009B4B01"/>
    <w:rsid w:val="009B5CBD"/>
    <w:rsid w:val="009B5DF4"/>
    <w:rsid w:val="009B66AC"/>
    <w:rsid w:val="009B67FF"/>
    <w:rsid w:val="009B6E2B"/>
    <w:rsid w:val="009B741B"/>
    <w:rsid w:val="009B7481"/>
    <w:rsid w:val="009C04E8"/>
    <w:rsid w:val="009C2994"/>
    <w:rsid w:val="009C3466"/>
    <w:rsid w:val="009C3A73"/>
    <w:rsid w:val="009C49B1"/>
    <w:rsid w:val="009C623D"/>
    <w:rsid w:val="009C6C61"/>
    <w:rsid w:val="009C7AAC"/>
    <w:rsid w:val="009D4297"/>
    <w:rsid w:val="009D465A"/>
    <w:rsid w:val="009D5043"/>
    <w:rsid w:val="009D5ECF"/>
    <w:rsid w:val="009D6284"/>
    <w:rsid w:val="009D69EE"/>
    <w:rsid w:val="009D7008"/>
    <w:rsid w:val="009D7250"/>
    <w:rsid w:val="009E056F"/>
    <w:rsid w:val="009E0950"/>
    <w:rsid w:val="009E1CEE"/>
    <w:rsid w:val="009E2773"/>
    <w:rsid w:val="009E2DCA"/>
    <w:rsid w:val="009E3353"/>
    <w:rsid w:val="009E402B"/>
    <w:rsid w:val="009E4CD4"/>
    <w:rsid w:val="009E52D4"/>
    <w:rsid w:val="009E5C6B"/>
    <w:rsid w:val="009E6EC6"/>
    <w:rsid w:val="009E7073"/>
    <w:rsid w:val="009E7D68"/>
    <w:rsid w:val="009F1424"/>
    <w:rsid w:val="009F29B0"/>
    <w:rsid w:val="009F2D77"/>
    <w:rsid w:val="009F45D5"/>
    <w:rsid w:val="009F53E0"/>
    <w:rsid w:val="009F57EE"/>
    <w:rsid w:val="009F6DF2"/>
    <w:rsid w:val="00A00EE7"/>
    <w:rsid w:val="00A0115D"/>
    <w:rsid w:val="00A02233"/>
    <w:rsid w:val="00A04635"/>
    <w:rsid w:val="00A07B58"/>
    <w:rsid w:val="00A1010E"/>
    <w:rsid w:val="00A10552"/>
    <w:rsid w:val="00A13D24"/>
    <w:rsid w:val="00A16B70"/>
    <w:rsid w:val="00A178A3"/>
    <w:rsid w:val="00A17BAD"/>
    <w:rsid w:val="00A17BD6"/>
    <w:rsid w:val="00A17DE9"/>
    <w:rsid w:val="00A2021E"/>
    <w:rsid w:val="00A20DB2"/>
    <w:rsid w:val="00A21566"/>
    <w:rsid w:val="00A22C72"/>
    <w:rsid w:val="00A2779E"/>
    <w:rsid w:val="00A27EA0"/>
    <w:rsid w:val="00A30CAB"/>
    <w:rsid w:val="00A32724"/>
    <w:rsid w:val="00A32EB5"/>
    <w:rsid w:val="00A3549E"/>
    <w:rsid w:val="00A3593D"/>
    <w:rsid w:val="00A360D0"/>
    <w:rsid w:val="00A37339"/>
    <w:rsid w:val="00A3744B"/>
    <w:rsid w:val="00A377F3"/>
    <w:rsid w:val="00A37B45"/>
    <w:rsid w:val="00A40D9F"/>
    <w:rsid w:val="00A42135"/>
    <w:rsid w:val="00A443EF"/>
    <w:rsid w:val="00A457A1"/>
    <w:rsid w:val="00A46655"/>
    <w:rsid w:val="00A47817"/>
    <w:rsid w:val="00A51675"/>
    <w:rsid w:val="00A51A78"/>
    <w:rsid w:val="00A51B62"/>
    <w:rsid w:val="00A55673"/>
    <w:rsid w:val="00A563D5"/>
    <w:rsid w:val="00A56999"/>
    <w:rsid w:val="00A56C86"/>
    <w:rsid w:val="00A56F92"/>
    <w:rsid w:val="00A575A0"/>
    <w:rsid w:val="00A57632"/>
    <w:rsid w:val="00A61757"/>
    <w:rsid w:val="00A61E15"/>
    <w:rsid w:val="00A61F02"/>
    <w:rsid w:val="00A62CDD"/>
    <w:rsid w:val="00A641EA"/>
    <w:rsid w:val="00A7031B"/>
    <w:rsid w:val="00A71EBC"/>
    <w:rsid w:val="00A72581"/>
    <w:rsid w:val="00A72EB4"/>
    <w:rsid w:val="00A77441"/>
    <w:rsid w:val="00A81308"/>
    <w:rsid w:val="00A83512"/>
    <w:rsid w:val="00A838F9"/>
    <w:rsid w:val="00A84661"/>
    <w:rsid w:val="00A855C8"/>
    <w:rsid w:val="00A8570D"/>
    <w:rsid w:val="00A85DD4"/>
    <w:rsid w:val="00A85DDD"/>
    <w:rsid w:val="00A864D2"/>
    <w:rsid w:val="00A86720"/>
    <w:rsid w:val="00A871E5"/>
    <w:rsid w:val="00A87DB5"/>
    <w:rsid w:val="00A90187"/>
    <w:rsid w:val="00A91BB8"/>
    <w:rsid w:val="00A93E1A"/>
    <w:rsid w:val="00A9501D"/>
    <w:rsid w:val="00A95528"/>
    <w:rsid w:val="00A96315"/>
    <w:rsid w:val="00A9796B"/>
    <w:rsid w:val="00AA05B7"/>
    <w:rsid w:val="00AA0B74"/>
    <w:rsid w:val="00AA0BB6"/>
    <w:rsid w:val="00AA30DD"/>
    <w:rsid w:val="00AA3D05"/>
    <w:rsid w:val="00AA5871"/>
    <w:rsid w:val="00AA60EF"/>
    <w:rsid w:val="00AB24D2"/>
    <w:rsid w:val="00AB2B58"/>
    <w:rsid w:val="00AB2E33"/>
    <w:rsid w:val="00AB376C"/>
    <w:rsid w:val="00AB432B"/>
    <w:rsid w:val="00AB6E45"/>
    <w:rsid w:val="00AC103C"/>
    <w:rsid w:val="00AC1311"/>
    <w:rsid w:val="00AC1624"/>
    <w:rsid w:val="00AC1AE0"/>
    <w:rsid w:val="00AC39A4"/>
    <w:rsid w:val="00AC3E23"/>
    <w:rsid w:val="00AC42B0"/>
    <w:rsid w:val="00AC4574"/>
    <w:rsid w:val="00AC4B6F"/>
    <w:rsid w:val="00AC5F13"/>
    <w:rsid w:val="00AC66D0"/>
    <w:rsid w:val="00AC74B5"/>
    <w:rsid w:val="00AD05A7"/>
    <w:rsid w:val="00AD09EB"/>
    <w:rsid w:val="00AD0F76"/>
    <w:rsid w:val="00AD1512"/>
    <w:rsid w:val="00AD2395"/>
    <w:rsid w:val="00AD456A"/>
    <w:rsid w:val="00AD512C"/>
    <w:rsid w:val="00AD598C"/>
    <w:rsid w:val="00AD76D8"/>
    <w:rsid w:val="00AE0585"/>
    <w:rsid w:val="00AE0B7D"/>
    <w:rsid w:val="00AE25C3"/>
    <w:rsid w:val="00AE3EA0"/>
    <w:rsid w:val="00AE6202"/>
    <w:rsid w:val="00AE760B"/>
    <w:rsid w:val="00AE7C80"/>
    <w:rsid w:val="00AF02F3"/>
    <w:rsid w:val="00AF15B8"/>
    <w:rsid w:val="00AF1CF8"/>
    <w:rsid w:val="00AF261B"/>
    <w:rsid w:val="00AF2876"/>
    <w:rsid w:val="00AF5477"/>
    <w:rsid w:val="00AF5524"/>
    <w:rsid w:val="00AF7749"/>
    <w:rsid w:val="00B0077A"/>
    <w:rsid w:val="00B00DDC"/>
    <w:rsid w:val="00B02241"/>
    <w:rsid w:val="00B022CC"/>
    <w:rsid w:val="00B0267F"/>
    <w:rsid w:val="00B02CF2"/>
    <w:rsid w:val="00B03521"/>
    <w:rsid w:val="00B03DE7"/>
    <w:rsid w:val="00B0474B"/>
    <w:rsid w:val="00B04D99"/>
    <w:rsid w:val="00B054D9"/>
    <w:rsid w:val="00B05670"/>
    <w:rsid w:val="00B06AA2"/>
    <w:rsid w:val="00B07065"/>
    <w:rsid w:val="00B072A8"/>
    <w:rsid w:val="00B106A7"/>
    <w:rsid w:val="00B10EF3"/>
    <w:rsid w:val="00B1125B"/>
    <w:rsid w:val="00B1127A"/>
    <w:rsid w:val="00B118AD"/>
    <w:rsid w:val="00B11DC2"/>
    <w:rsid w:val="00B12A69"/>
    <w:rsid w:val="00B163D6"/>
    <w:rsid w:val="00B166BA"/>
    <w:rsid w:val="00B16AAA"/>
    <w:rsid w:val="00B22634"/>
    <w:rsid w:val="00B22CC2"/>
    <w:rsid w:val="00B23375"/>
    <w:rsid w:val="00B236FA"/>
    <w:rsid w:val="00B237FA"/>
    <w:rsid w:val="00B23AC5"/>
    <w:rsid w:val="00B23CCB"/>
    <w:rsid w:val="00B23D19"/>
    <w:rsid w:val="00B254C7"/>
    <w:rsid w:val="00B26A83"/>
    <w:rsid w:val="00B26ED9"/>
    <w:rsid w:val="00B275CC"/>
    <w:rsid w:val="00B33E8E"/>
    <w:rsid w:val="00B3405D"/>
    <w:rsid w:val="00B35926"/>
    <w:rsid w:val="00B36D76"/>
    <w:rsid w:val="00B37B2E"/>
    <w:rsid w:val="00B4320A"/>
    <w:rsid w:val="00B507DC"/>
    <w:rsid w:val="00B52032"/>
    <w:rsid w:val="00B542A6"/>
    <w:rsid w:val="00B54D08"/>
    <w:rsid w:val="00B557CB"/>
    <w:rsid w:val="00B563C1"/>
    <w:rsid w:val="00B56E25"/>
    <w:rsid w:val="00B60DDC"/>
    <w:rsid w:val="00B61206"/>
    <w:rsid w:val="00B63785"/>
    <w:rsid w:val="00B64E62"/>
    <w:rsid w:val="00B65C5A"/>
    <w:rsid w:val="00B6623D"/>
    <w:rsid w:val="00B664E3"/>
    <w:rsid w:val="00B70B15"/>
    <w:rsid w:val="00B70CAE"/>
    <w:rsid w:val="00B72C7A"/>
    <w:rsid w:val="00B73324"/>
    <w:rsid w:val="00B75239"/>
    <w:rsid w:val="00B75976"/>
    <w:rsid w:val="00B80AC5"/>
    <w:rsid w:val="00B83E7D"/>
    <w:rsid w:val="00B84104"/>
    <w:rsid w:val="00B85BE1"/>
    <w:rsid w:val="00B90354"/>
    <w:rsid w:val="00B90601"/>
    <w:rsid w:val="00B91EA5"/>
    <w:rsid w:val="00B93BD0"/>
    <w:rsid w:val="00B940E3"/>
    <w:rsid w:val="00B9705D"/>
    <w:rsid w:val="00B9748D"/>
    <w:rsid w:val="00BA15E3"/>
    <w:rsid w:val="00BA1EC1"/>
    <w:rsid w:val="00BA20F0"/>
    <w:rsid w:val="00BA342C"/>
    <w:rsid w:val="00BA4739"/>
    <w:rsid w:val="00BA4A2D"/>
    <w:rsid w:val="00BA4C63"/>
    <w:rsid w:val="00BA4C89"/>
    <w:rsid w:val="00BA584F"/>
    <w:rsid w:val="00BA658F"/>
    <w:rsid w:val="00BB0E9A"/>
    <w:rsid w:val="00BB1067"/>
    <w:rsid w:val="00BB1101"/>
    <w:rsid w:val="00BB2EF3"/>
    <w:rsid w:val="00BB3711"/>
    <w:rsid w:val="00BB3B28"/>
    <w:rsid w:val="00BB5A2B"/>
    <w:rsid w:val="00BB72DA"/>
    <w:rsid w:val="00BC0B71"/>
    <w:rsid w:val="00BC192B"/>
    <w:rsid w:val="00BC2982"/>
    <w:rsid w:val="00BC3E43"/>
    <w:rsid w:val="00BC40C3"/>
    <w:rsid w:val="00BC773F"/>
    <w:rsid w:val="00BD0946"/>
    <w:rsid w:val="00BD1C51"/>
    <w:rsid w:val="00BD2F26"/>
    <w:rsid w:val="00BD3324"/>
    <w:rsid w:val="00BD36D3"/>
    <w:rsid w:val="00BD4CD7"/>
    <w:rsid w:val="00BD56EF"/>
    <w:rsid w:val="00BD5CE9"/>
    <w:rsid w:val="00BD7422"/>
    <w:rsid w:val="00BE1AD2"/>
    <w:rsid w:val="00BE296F"/>
    <w:rsid w:val="00BE2A40"/>
    <w:rsid w:val="00BE30A9"/>
    <w:rsid w:val="00BE3B55"/>
    <w:rsid w:val="00BE3D1C"/>
    <w:rsid w:val="00BE3D8F"/>
    <w:rsid w:val="00BE59B8"/>
    <w:rsid w:val="00BE6DE0"/>
    <w:rsid w:val="00BF033C"/>
    <w:rsid w:val="00BF14E5"/>
    <w:rsid w:val="00BF2529"/>
    <w:rsid w:val="00BF2F5B"/>
    <w:rsid w:val="00BF422B"/>
    <w:rsid w:val="00BF5773"/>
    <w:rsid w:val="00BF5E3F"/>
    <w:rsid w:val="00C00EB5"/>
    <w:rsid w:val="00C0247A"/>
    <w:rsid w:val="00C03B19"/>
    <w:rsid w:val="00C03C8B"/>
    <w:rsid w:val="00C04DA9"/>
    <w:rsid w:val="00C0604A"/>
    <w:rsid w:val="00C0691E"/>
    <w:rsid w:val="00C1016A"/>
    <w:rsid w:val="00C142CE"/>
    <w:rsid w:val="00C1530F"/>
    <w:rsid w:val="00C15BC3"/>
    <w:rsid w:val="00C164F0"/>
    <w:rsid w:val="00C17987"/>
    <w:rsid w:val="00C20605"/>
    <w:rsid w:val="00C20822"/>
    <w:rsid w:val="00C21996"/>
    <w:rsid w:val="00C24E36"/>
    <w:rsid w:val="00C258DA"/>
    <w:rsid w:val="00C25FD1"/>
    <w:rsid w:val="00C260CD"/>
    <w:rsid w:val="00C266D8"/>
    <w:rsid w:val="00C26DE5"/>
    <w:rsid w:val="00C30260"/>
    <w:rsid w:val="00C3095F"/>
    <w:rsid w:val="00C30AEC"/>
    <w:rsid w:val="00C31E76"/>
    <w:rsid w:val="00C35D5A"/>
    <w:rsid w:val="00C363CC"/>
    <w:rsid w:val="00C3644E"/>
    <w:rsid w:val="00C36EE5"/>
    <w:rsid w:val="00C41370"/>
    <w:rsid w:val="00C42542"/>
    <w:rsid w:val="00C4304E"/>
    <w:rsid w:val="00C46E59"/>
    <w:rsid w:val="00C471B8"/>
    <w:rsid w:val="00C47D33"/>
    <w:rsid w:val="00C518D4"/>
    <w:rsid w:val="00C545DF"/>
    <w:rsid w:val="00C54FE8"/>
    <w:rsid w:val="00C57B1E"/>
    <w:rsid w:val="00C60070"/>
    <w:rsid w:val="00C61757"/>
    <w:rsid w:val="00C61EB6"/>
    <w:rsid w:val="00C6692C"/>
    <w:rsid w:val="00C66C28"/>
    <w:rsid w:val="00C66E0C"/>
    <w:rsid w:val="00C6742D"/>
    <w:rsid w:val="00C677F4"/>
    <w:rsid w:val="00C67A15"/>
    <w:rsid w:val="00C7268F"/>
    <w:rsid w:val="00C75835"/>
    <w:rsid w:val="00C8091D"/>
    <w:rsid w:val="00C8132B"/>
    <w:rsid w:val="00C81B6E"/>
    <w:rsid w:val="00C81D60"/>
    <w:rsid w:val="00C8205C"/>
    <w:rsid w:val="00C82877"/>
    <w:rsid w:val="00C828CD"/>
    <w:rsid w:val="00C82E5C"/>
    <w:rsid w:val="00C83952"/>
    <w:rsid w:val="00C86D98"/>
    <w:rsid w:val="00C87811"/>
    <w:rsid w:val="00C90CF1"/>
    <w:rsid w:val="00C91BEB"/>
    <w:rsid w:val="00C956B6"/>
    <w:rsid w:val="00C959B1"/>
    <w:rsid w:val="00C95E00"/>
    <w:rsid w:val="00C96FB2"/>
    <w:rsid w:val="00C977CF"/>
    <w:rsid w:val="00CA2570"/>
    <w:rsid w:val="00CA2D67"/>
    <w:rsid w:val="00CA382D"/>
    <w:rsid w:val="00CA3A43"/>
    <w:rsid w:val="00CA3F62"/>
    <w:rsid w:val="00CA4EEE"/>
    <w:rsid w:val="00CA55D5"/>
    <w:rsid w:val="00CA5DCC"/>
    <w:rsid w:val="00CA60F1"/>
    <w:rsid w:val="00CA73A1"/>
    <w:rsid w:val="00CA7C34"/>
    <w:rsid w:val="00CB024F"/>
    <w:rsid w:val="00CB2597"/>
    <w:rsid w:val="00CB3709"/>
    <w:rsid w:val="00CB40EA"/>
    <w:rsid w:val="00CB5EBD"/>
    <w:rsid w:val="00CB7429"/>
    <w:rsid w:val="00CB79FC"/>
    <w:rsid w:val="00CB7E52"/>
    <w:rsid w:val="00CC2155"/>
    <w:rsid w:val="00CC261A"/>
    <w:rsid w:val="00CC3232"/>
    <w:rsid w:val="00CC3D50"/>
    <w:rsid w:val="00CC3DAF"/>
    <w:rsid w:val="00CC6667"/>
    <w:rsid w:val="00CC73C1"/>
    <w:rsid w:val="00CC76C9"/>
    <w:rsid w:val="00CD0ECC"/>
    <w:rsid w:val="00CD3234"/>
    <w:rsid w:val="00CD4B96"/>
    <w:rsid w:val="00CD5026"/>
    <w:rsid w:val="00CD6543"/>
    <w:rsid w:val="00CD6EDB"/>
    <w:rsid w:val="00CE024E"/>
    <w:rsid w:val="00CE0764"/>
    <w:rsid w:val="00CE11CC"/>
    <w:rsid w:val="00CE26F8"/>
    <w:rsid w:val="00CE3FFB"/>
    <w:rsid w:val="00CE4577"/>
    <w:rsid w:val="00CE6210"/>
    <w:rsid w:val="00CE6BC1"/>
    <w:rsid w:val="00CE7EE3"/>
    <w:rsid w:val="00CF388E"/>
    <w:rsid w:val="00CF4538"/>
    <w:rsid w:val="00CF52D7"/>
    <w:rsid w:val="00CF5C8A"/>
    <w:rsid w:val="00CF6CCE"/>
    <w:rsid w:val="00CF7505"/>
    <w:rsid w:val="00D0098A"/>
    <w:rsid w:val="00D00BDA"/>
    <w:rsid w:val="00D0177C"/>
    <w:rsid w:val="00D02186"/>
    <w:rsid w:val="00D029D3"/>
    <w:rsid w:val="00D034DE"/>
    <w:rsid w:val="00D03F61"/>
    <w:rsid w:val="00D03FEE"/>
    <w:rsid w:val="00D05B45"/>
    <w:rsid w:val="00D06DA6"/>
    <w:rsid w:val="00D1125C"/>
    <w:rsid w:val="00D11A0C"/>
    <w:rsid w:val="00D13721"/>
    <w:rsid w:val="00D141C5"/>
    <w:rsid w:val="00D146E6"/>
    <w:rsid w:val="00D14D61"/>
    <w:rsid w:val="00D169EE"/>
    <w:rsid w:val="00D17879"/>
    <w:rsid w:val="00D209A5"/>
    <w:rsid w:val="00D22BDD"/>
    <w:rsid w:val="00D24A53"/>
    <w:rsid w:val="00D26FC0"/>
    <w:rsid w:val="00D30A65"/>
    <w:rsid w:val="00D31F51"/>
    <w:rsid w:val="00D32BA2"/>
    <w:rsid w:val="00D33598"/>
    <w:rsid w:val="00D34EB6"/>
    <w:rsid w:val="00D36F41"/>
    <w:rsid w:val="00D37D04"/>
    <w:rsid w:val="00D40341"/>
    <w:rsid w:val="00D408CF"/>
    <w:rsid w:val="00D40ABA"/>
    <w:rsid w:val="00D41AE6"/>
    <w:rsid w:val="00D42A44"/>
    <w:rsid w:val="00D442E7"/>
    <w:rsid w:val="00D4484B"/>
    <w:rsid w:val="00D44855"/>
    <w:rsid w:val="00D45DE4"/>
    <w:rsid w:val="00D47792"/>
    <w:rsid w:val="00D47BCA"/>
    <w:rsid w:val="00D5030E"/>
    <w:rsid w:val="00D530D3"/>
    <w:rsid w:val="00D53166"/>
    <w:rsid w:val="00D557BF"/>
    <w:rsid w:val="00D60389"/>
    <w:rsid w:val="00D618D4"/>
    <w:rsid w:val="00D63010"/>
    <w:rsid w:val="00D64283"/>
    <w:rsid w:val="00D64D8C"/>
    <w:rsid w:val="00D6676F"/>
    <w:rsid w:val="00D7096B"/>
    <w:rsid w:val="00D71E24"/>
    <w:rsid w:val="00D72D30"/>
    <w:rsid w:val="00D74C03"/>
    <w:rsid w:val="00D74F7D"/>
    <w:rsid w:val="00D810C8"/>
    <w:rsid w:val="00D813CC"/>
    <w:rsid w:val="00D82456"/>
    <w:rsid w:val="00D84B2F"/>
    <w:rsid w:val="00D84FBE"/>
    <w:rsid w:val="00D85628"/>
    <w:rsid w:val="00D85B14"/>
    <w:rsid w:val="00D85D01"/>
    <w:rsid w:val="00D8692F"/>
    <w:rsid w:val="00D869C1"/>
    <w:rsid w:val="00D875FC"/>
    <w:rsid w:val="00D877D7"/>
    <w:rsid w:val="00D87959"/>
    <w:rsid w:val="00D903A9"/>
    <w:rsid w:val="00D9329F"/>
    <w:rsid w:val="00D937CA"/>
    <w:rsid w:val="00D9532A"/>
    <w:rsid w:val="00D96E36"/>
    <w:rsid w:val="00DA0601"/>
    <w:rsid w:val="00DA173C"/>
    <w:rsid w:val="00DA189D"/>
    <w:rsid w:val="00DA1D09"/>
    <w:rsid w:val="00DA226F"/>
    <w:rsid w:val="00DA3A13"/>
    <w:rsid w:val="00DA5A00"/>
    <w:rsid w:val="00DA60DA"/>
    <w:rsid w:val="00DA6343"/>
    <w:rsid w:val="00DA6B34"/>
    <w:rsid w:val="00DA6BCB"/>
    <w:rsid w:val="00DA7336"/>
    <w:rsid w:val="00DB263A"/>
    <w:rsid w:val="00DC2021"/>
    <w:rsid w:val="00DC3176"/>
    <w:rsid w:val="00DC38C7"/>
    <w:rsid w:val="00DC4D10"/>
    <w:rsid w:val="00DD0A8A"/>
    <w:rsid w:val="00DD26A2"/>
    <w:rsid w:val="00DD27E5"/>
    <w:rsid w:val="00DD385C"/>
    <w:rsid w:val="00DD3DFB"/>
    <w:rsid w:val="00DD6FE5"/>
    <w:rsid w:val="00DD794E"/>
    <w:rsid w:val="00DD7FFB"/>
    <w:rsid w:val="00DE1997"/>
    <w:rsid w:val="00DE25DB"/>
    <w:rsid w:val="00DF0AFA"/>
    <w:rsid w:val="00DF14B7"/>
    <w:rsid w:val="00DF1E65"/>
    <w:rsid w:val="00DF3334"/>
    <w:rsid w:val="00DF3507"/>
    <w:rsid w:val="00DF374F"/>
    <w:rsid w:val="00DF4D98"/>
    <w:rsid w:val="00DF5C9F"/>
    <w:rsid w:val="00E00BBE"/>
    <w:rsid w:val="00E00D17"/>
    <w:rsid w:val="00E02074"/>
    <w:rsid w:val="00E0333D"/>
    <w:rsid w:val="00E03C05"/>
    <w:rsid w:val="00E04A0E"/>
    <w:rsid w:val="00E05409"/>
    <w:rsid w:val="00E07AA7"/>
    <w:rsid w:val="00E10C0F"/>
    <w:rsid w:val="00E1157F"/>
    <w:rsid w:val="00E129B6"/>
    <w:rsid w:val="00E139CD"/>
    <w:rsid w:val="00E15084"/>
    <w:rsid w:val="00E15CD9"/>
    <w:rsid w:val="00E17928"/>
    <w:rsid w:val="00E17C00"/>
    <w:rsid w:val="00E17ED6"/>
    <w:rsid w:val="00E20319"/>
    <w:rsid w:val="00E22093"/>
    <w:rsid w:val="00E228A9"/>
    <w:rsid w:val="00E22C5A"/>
    <w:rsid w:val="00E22DC4"/>
    <w:rsid w:val="00E23A66"/>
    <w:rsid w:val="00E245E0"/>
    <w:rsid w:val="00E24738"/>
    <w:rsid w:val="00E26E10"/>
    <w:rsid w:val="00E27607"/>
    <w:rsid w:val="00E31F32"/>
    <w:rsid w:val="00E32B6C"/>
    <w:rsid w:val="00E33837"/>
    <w:rsid w:val="00E33F7F"/>
    <w:rsid w:val="00E34185"/>
    <w:rsid w:val="00E3720F"/>
    <w:rsid w:val="00E40C2B"/>
    <w:rsid w:val="00E421BA"/>
    <w:rsid w:val="00E42C22"/>
    <w:rsid w:val="00E438BE"/>
    <w:rsid w:val="00E44357"/>
    <w:rsid w:val="00E455FC"/>
    <w:rsid w:val="00E463C9"/>
    <w:rsid w:val="00E5151A"/>
    <w:rsid w:val="00E5221A"/>
    <w:rsid w:val="00E538AE"/>
    <w:rsid w:val="00E56834"/>
    <w:rsid w:val="00E5704E"/>
    <w:rsid w:val="00E6144B"/>
    <w:rsid w:val="00E63A27"/>
    <w:rsid w:val="00E6444D"/>
    <w:rsid w:val="00E65B00"/>
    <w:rsid w:val="00E65F42"/>
    <w:rsid w:val="00E673F3"/>
    <w:rsid w:val="00E67DD2"/>
    <w:rsid w:val="00E713F3"/>
    <w:rsid w:val="00E714E8"/>
    <w:rsid w:val="00E71ACC"/>
    <w:rsid w:val="00E73343"/>
    <w:rsid w:val="00E75FD6"/>
    <w:rsid w:val="00E76429"/>
    <w:rsid w:val="00E80724"/>
    <w:rsid w:val="00E80D2A"/>
    <w:rsid w:val="00E8152C"/>
    <w:rsid w:val="00E819D9"/>
    <w:rsid w:val="00E82D0D"/>
    <w:rsid w:val="00E83C8A"/>
    <w:rsid w:val="00E83D5F"/>
    <w:rsid w:val="00E84054"/>
    <w:rsid w:val="00E85534"/>
    <w:rsid w:val="00E860A7"/>
    <w:rsid w:val="00E86CCB"/>
    <w:rsid w:val="00E90CD9"/>
    <w:rsid w:val="00E924AF"/>
    <w:rsid w:val="00E929DC"/>
    <w:rsid w:val="00E92DDE"/>
    <w:rsid w:val="00E93B5E"/>
    <w:rsid w:val="00E946A4"/>
    <w:rsid w:val="00E946F2"/>
    <w:rsid w:val="00E94CEE"/>
    <w:rsid w:val="00E9518D"/>
    <w:rsid w:val="00E95A0F"/>
    <w:rsid w:val="00E96794"/>
    <w:rsid w:val="00E96BEB"/>
    <w:rsid w:val="00EA010E"/>
    <w:rsid w:val="00EA01F9"/>
    <w:rsid w:val="00EA08E0"/>
    <w:rsid w:val="00EA0D06"/>
    <w:rsid w:val="00EA2509"/>
    <w:rsid w:val="00EA368C"/>
    <w:rsid w:val="00EA43AD"/>
    <w:rsid w:val="00EA551A"/>
    <w:rsid w:val="00EA73C4"/>
    <w:rsid w:val="00EA7884"/>
    <w:rsid w:val="00EB069B"/>
    <w:rsid w:val="00EB2154"/>
    <w:rsid w:val="00EB3305"/>
    <w:rsid w:val="00EB361E"/>
    <w:rsid w:val="00EB3DB0"/>
    <w:rsid w:val="00EB40E8"/>
    <w:rsid w:val="00EB413C"/>
    <w:rsid w:val="00EB4223"/>
    <w:rsid w:val="00EB44AB"/>
    <w:rsid w:val="00EB47B4"/>
    <w:rsid w:val="00EB6795"/>
    <w:rsid w:val="00EB782E"/>
    <w:rsid w:val="00EC00A7"/>
    <w:rsid w:val="00EC0FA7"/>
    <w:rsid w:val="00EC30CF"/>
    <w:rsid w:val="00EC310C"/>
    <w:rsid w:val="00EC3501"/>
    <w:rsid w:val="00EC41F3"/>
    <w:rsid w:val="00EC43F9"/>
    <w:rsid w:val="00EC448D"/>
    <w:rsid w:val="00EC5D77"/>
    <w:rsid w:val="00EC656F"/>
    <w:rsid w:val="00EC793F"/>
    <w:rsid w:val="00ED002B"/>
    <w:rsid w:val="00ED05FC"/>
    <w:rsid w:val="00ED0953"/>
    <w:rsid w:val="00ED0F50"/>
    <w:rsid w:val="00ED217F"/>
    <w:rsid w:val="00ED2963"/>
    <w:rsid w:val="00ED2E79"/>
    <w:rsid w:val="00ED34FE"/>
    <w:rsid w:val="00ED3565"/>
    <w:rsid w:val="00ED4027"/>
    <w:rsid w:val="00ED5317"/>
    <w:rsid w:val="00ED59E3"/>
    <w:rsid w:val="00ED6EC5"/>
    <w:rsid w:val="00EE1231"/>
    <w:rsid w:val="00EE22BC"/>
    <w:rsid w:val="00EE2F4B"/>
    <w:rsid w:val="00EE47F2"/>
    <w:rsid w:val="00EF0DF4"/>
    <w:rsid w:val="00EF2437"/>
    <w:rsid w:val="00EF5F26"/>
    <w:rsid w:val="00EF69EF"/>
    <w:rsid w:val="00F00256"/>
    <w:rsid w:val="00F022FD"/>
    <w:rsid w:val="00F03566"/>
    <w:rsid w:val="00F03ACA"/>
    <w:rsid w:val="00F048EA"/>
    <w:rsid w:val="00F072A2"/>
    <w:rsid w:val="00F074C8"/>
    <w:rsid w:val="00F07EB7"/>
    <w:rsid w:val="00F105FA"/>
    <w:rsid w:val="00F11866"/>
    <w:rsid w:val="00F13A90"/>
    <w:rsid w:val="00F14118"/>
    <w:rsid w:val="00F152AF"/>
    <w:rsid w:val="00F15E14"/>
    <w:rsid w:val="00F1667A"/>
    <w:rsid w:val="00F16EDD"/>
    <w:rsid w:val="00F2007C"/>
    <w:rsid w:val="00F22033"/>
    <w:rsid w:val="00F225B3"/>
    <w:rsid w:val="00F231F5"/>
    <w:rsid w:val="00F25121"/>
    <w:rsid w:val="00F26050"/>
    <w:rsid w:val="00F34B46"/>
    <w:rsid w:val="00F34B9A"/>
    <w:rsid w:val="00F35139"/>
    <w:rsid w:val="00F35CFE"/>
    <w:rsid w:val="00F40813"/>
    <w:rsid w:val="00F415AE"/>
    <w:rsid w:val="00F426ED"/>
    <w:rsid w:val="00F42B9B"/>
    <w:rsid w:val="00F42F67"/>
    <w:rsid w:val="00F45F96"/>
    <w:rsid w:val="00F46AFA"/>
    <w:rsid w:val="00F47D6B"/>
    <w:rsid w:val="00F50FEF"/>
    <w:rsid w:val="00F52309"/>
    <w:rsid w:val="00F53123"/>
    <w:rsid w:val="00F549C9"/>
    <w:rsid w:val="00F54C08"/>
    <w:rsid w:val="00F56CB6"/>
    <w:rsid w:val="00F575DA"/>
    <w:rsid w:val="00F614D0"/>
    <w:rsid w:val="00F65F9E"/>
    <w:rsid w:val="00F66F22"/>
    <w:rsid w:val="00F6706F"/>
    <w:rsid w:val="00F670F6"/>
    <w:rsid w:val="00F67725"/>
    <w:rsid w:val="00F67D2B"/>
    <w:rsid w:val="00F70D4E"/>
    <w:rsid w:val="00F72289"/>
    <w:rsid w:val="00F7351E"/>
    <w:rsid w:val="00F7477C"/>
    <w:rsid w:val="00F76EC7"/>
    <w:rsid w:val="00F772CC"/>
    <w:rsid w:val="00F7C34B"/>
    <w:rsid w:val="00F80C7B"/>
    <w:rsid w:val="00F812F7"/>
    <w:rsid w:val="00F814BF"/>
    <w:rsid w:val="00F815D9"/>
    <w:rsid w:val="00F81F3C"/>
    <w:rsid w:val="00F83548"/>
    <w:rsid w:val="00F835DB"/>
    <w:rsid w:val="00F86A26"/>
    <w:rsid w:val="00F87AC3"/>
    <w:rsid w:val="00F92F4B"/>
    <w:rsid w:val="00F93438"/>
    <w:rsid w:val="00F94326"/>
    <w:rsid w:val="00F9518B"/>
    <w:rsid w:val="00F95247"/>
    <w:rsid w:val="00F95252"/>
    <w:rsid w:val="00F96895"/>
    <w:rsid w:val="00FA0B67"/>
    <w:rsid w:val="00FA1362"/>
    <w:rsid w:val="00FA1693"/>
    <w:rsid w:val="00FA7D81"/>
    <w:rsid w:val="00FB2771"/>
    <w:rsid w:val="00FB3210"/>
    <w:rsid w:val="00FB3B55"/>
    <w:rsid w:val="00FB3EAB"/>
    <w:rsid w:val="00FB7BE7"/>
    <w:rsid w:val="00FC14F3"/>
    <w:rsid w:val="00FC1A24"/>
    <w:rsid w:val="00FC331C"/>
    <w:rsid w:val="00FC3C65"/>
    <w:rsid w:val="00FC3CD5"/>
    <w:rsid w:val="00FC4EDE"/>
    <w:rsid w:val="00FC5383"/>
    <w:rsid w:val="00FC7FEF"/>
    <w:rsid w:val="00FD059F"/>
    <w:rsid w:val="00FD1039"/>
    <w:rsid w:val="00FD113F"/>
    <w:rsid w:val="00FD2CD6"/>
    <w:rsid w:val="00FD37D9"/>
    <w:rsid w:val="00FD38E1"/>
    <w:rsid w:val="00FD3B61"/>
    <w:rsid w:val="00FD4400"/>
    <w:rsid w:val="00FD4D0A"/>
    <w:rsid w:val="00FD5A2C"/>
    <w:rsid w:val="00FD5F7C"/>
    <w:rsid w:val="00FD62F1"/>
    <w:rsid w:val="00FD6BC4"/>
    <w:rsid w:val="00FD7A7F"/>
    <w:rsid w:val="00FD7F88"/>
    <w:rsid w:val="00FE0CD7"/>
    <w:rsid w:val="00FE1AC4"/>
    <w:rsid w:val="00FE3BE9"/>
    <w:rsid w:val="00FE45D1"/>
    <w:rsid w:val="00FE557A"/>
    <w:rsid w:val="00FE6448"/>
    <w:rsid w:val="00FE658F"/>
    <w:rsid w:val="00FE68DA"/>
    <w:rsid w:val="00FE75E6"/>
    <w:rsid w:val="00FE7699"/>
    <w:rsid w:val="00FF12D7"/>
    <w:rsid w:val="00FF267B"/>
    <w:rsid w:val="00FF2852"/>
    <w:rsid w:val="00FF47D8"/>
    <w:rsid w:val="00FF47F1"/>
    <w:rsid w:val="00FF6464"/>
    <w:rsid w:val="00FF6B1C"/>
    <w:rsid w:val="00FF6E8B"/>
    <w:rsid w:val="0109B9EA"/>
    <w:rsid w:val="01AE29AA"/>
    <w:rsid w:val="0217A2B9"/>
    <w:rsid w:val="02E253C9"/>
    <w:rsid w:val="03813E72"/>
    <w:rsid w:val="03DC747F"/>
    <w:rsid w:val="043E7CEA"/>
    <w:rsid w:val="049EA904"/>
    <w:rsid w:val="05836942"/>
    <w:rsid w:val="05DA4D4B"/>
    <w:rsid w:val="0614AF84"/>
    <w:rsid w:val="06F08AD5"/>
    <w:rsid w:val="0727BC05"/>
    <w:rsid w:val="075F2B6B"/>
    <w:rsid w:val="07611EC6"/>
    <w:rsid w:val="07837B16"/>
    <w:rsid w:val="080F5EF3"/>
    <w:rsid w:val="085B2A60"/>
    <w:rsid w:val="08600548"/>
    <w:rsid w:val="08DA8B55"/>
    <w:rsid w:val="08E47237"/>
    <w:rsid w:val="0AC9A262"/>
    <w:rsid w:val="0BA8765D"/>
    <w:rsid w:val="0BFEAEA0"/>
    <w:rsid w:val="0D00FA84"/>
    <w:rsid w:val="0D626345"/>
    <w:rsid w:val="0EB309F2"/>
    <w:rsid w:val="0F99750C"/>
    <w:rsid w:val="10178E7B"/>
    <w:rsid w:val="109EE055"/>
    <w:rsid w:val="1103E2A2"/>
    <w:rsid w:val="11FED6BE"/>
    <w:rsid w:val="13BDA72A"/>
    <w:rsid w:val="14945E66"/>
    <w:rsid w:val="158CB9C2"/>
    <w:rsid w:val="15F89DA0"/>
    <w:rsid w:val="161B1BC4"/>
    <w:rsid w:val="165C2DD5"/>
    <w:rsid w:val="16825D49"/>
    <w:rsid w:val="16EB9428"/>
    <w:rsid w:val="17091BE2"/>
    <w:rsid w:val="17E5A6DD"/>
    <w:rsid w:val="188625D8"/>
    <w:rsid w:val="18A99DD9"/>
    <w:rsid w:val="18DCD295"/>
    <w:rsid w:val="19225754"/>
    <w:rsid w:val="19970063"/>
    <w:rsid w:val="1A007E0D"/>
    <w:rsid w:val="1A026831"/>
    <w:rsid w:val="1A23915A"/>
    <w:rsid w:val="1AC9BDA8"/>
    <w:rsid w:val="1AE7B3B2"/>
    <w:rsid w:val="1B2A7F94"/>
    <w:rsid w:val="1B7AD766"/>
    <w:rsid w:val="1BB6678D"/>
    <w:rsid w:val="1BDB3E33"/>
    <w:rsid w:val="1BE3875D"/>
    <w:rsid w:val="1EF54F6F"/>
    <w:rsid w:val="1F8D7F62"/>
    <w:rsid w:val="1FC37BDC"/>
    <w:rsid w:val="1FD90449"/>
    <w:rsid w:val="1FE10041"/>
    <w:rsid w:val="20963FAC"/>
    <w:rsid w:val="209E1B2C"/>
    <w:rsid w:val="20E940DF"/>
    <w:rsid w:val="21A4C807"/>
    <w:rsid w:val="21F72230"/>
    <w:rsid w:val="221159E1"/>
    <w:rsid w:val="2295595D"/>
    <w:rsid w:val="24256765"/>
    <w:rsid w:val="247C213C"/>
    <w:rsid w:val="252CD7E3"/>
    <w:rsid w:val="25537197"/>
    <w:rsid w:val="268F6C42"/>
    <w:rsid w:val="273D3E31"/>
    <w:rsid w:val="276BF935"/>
    <w:rsid w:val="295C99CD"/>
    <w:rsid w:val="296C92B3"/>
    <w:rsid w:val="2A3C324D"/>
    <w:rsid w:val="2AC00A45"/>
    <w:rsid w:val="2AC4BC5E"/>
    <w:rsid w:val="2AD47E86"/>
    <w:rsid w:val="2C4AD474"/>
    <w:rsid w:val="2C608251"/>
    <w:rsid w:val="2D213D4A"/>
    <w:rsid w:val="2D43DA74"/>
    <w:rsid w:val="2D78F13B"/>
    <w:rsid w:val="2D890859"/>
    <w:rsid w:val="2EE448C1"/>
    <w:rsid w:val="2EFD25A4"/>
    <w:rsid w:val="2F293B31"/>
    <w:rsid w:val="2F563F2E"/>
    <w:rsid w:val="2F96C82C"/>
    <w:rsid w:val="3071A15D"/>
    <w:rsid w:val="310B16ED"/>
    <w:rsid w:val="313C9420"/>
    <w:rsid w:val="3153F612"/>
    <w:rsid w:val="330074DD"/>
    <w:rsid w:val="336ABB67"/>
    <w:rsid w:val="3386841D"/>
    <w:rsid w:val="3512DEBD"/>
    <w:rsid w:val="35E098EB"/>
    <w:rsid w:val="35E70453"/>
    <w:rsid w:val="368B6D0F"/>
    <w:rsid w:val="36D6C985"/>
    <w:rsid w:val="3733434C"/>
    <w:rsid w:val="37F35616"/>
    <w:rsid w:val="3AA6354A"/>
    <w:rsid w:val="3ABF7937"/>
    <w:rsid w:val="3B229C29"/>
    <w:rsid w:val="3B770030"/>
    <w:rsid w:val="3C910A61"/>
    <w:rsid w:val="3E0CD662"/>
    <w:rsid w:val="40538EE5"/>
    <w:rsid w:val="40649AC5"/>
    <w:rsid w:val="41447AF8"/>
    <w:rsid w:val="41E97CBF"/>
    <w:rsid w:val="42352D85"/>
    <w:rsid w:val="4252D646"/>
    <w:rsid w:val="42CCFF81"/>
    <w:rsid w:val="43F8A164"/>
    <w:rsid w:val="446785DE"/>
    <w:rsid w:val="44B71EE6"/>
    <w:rsid w:val="453003C3"/>
    <w:rsid w:val="45ED3C66"/>
    <w:rsid w:val="46E31EE2"/>
    <w:rsid w:val="4794647D"/>
    <w:rsid w:val="47ADBA01"/>
    <w:rsid w:val="47F69CB5"/>
    <w:rsid w:val="47FA8673"/>
    <w:rsid w:val="49B61011"/>
    <w:rsid w:val="4A6862E6"/>
    <w:rsid w:val="4AC0E673"/>
    <w:rsid w:val="4ADAC19C"/>
    <w:rsid w:val="4B475E1B"/>
    <w:rsid w:val="4B76994D"/>
    <w:rsid w:val="4B7AFB81"/>
    <w:rsid w:val="4CC3AF26"/>
    <w:rsid w:val="4D0DBDAA"/>
    <w:rsid w:val="4D9E52C7"/>
    <w:rsid w:val="4E2F13A3"/>
    <w:rsid w:val="4E656218"/>
    <w:rsid w:val="4E75A4ED"/>
    <w:rsid w:val="4FE1F3BA"/>
    <w:rsid w:val="50013279"/>
    <w:rsid w:val="50129F85"/>
    <w:rsid w:val="5016F4FE"/>
    <w:rsid w:val="51FA5E15"/>
    <w:rsid w:val="5250678E"/>
    <w:rsid w:val="52D31CC7"/>
    <w:rsid w:val="53708438"/>
    <w:rsid w:val="53FDD72D"/>
    <w:rsid w:val="54208474"/>
    <w:rsid w:val="5420BE7F"/>
    <w:rsid w:val="54F4C29D"/>
    <w:rsid w:val="55A8E754"/>
    <w:rsid w:val="56227E4D"/>
    <w:rsid w:val="565EBDD6"/>
    <w:rsid w:val="57086EF3"/>
    <w:rsid w:val="574CED24"/>
    <w:rsid w:val="5885B5D5"/>
    <w:rsid w:val="58A2A750"/>
    <w:rsid w:val="58D6738F"/>
    <w:rsid w:val="5911A0C8"/>
    <w:rsid w:val="5923CC41"/>
    <w:rsid w:val="596E1FF0"/>
    <w:rsid w:val="59E90AA0"/>
    <w:rsid w:val="5A5D98EF"/>
    <w:rsid w:val="5A6960FC"/>
    <w:rsid w:val="5AE01BD2"/>
    <w:rsid w:val="5B9F2BCE"/>
    <w:rsid w:val="5C09A808"/>
    <w:rsid w:val="5D61C695"/>
    <w:rsid w:val="5DF596F2"/>
    <w:rsid w:val="5E9695BE"/>
    <w:rsid w:val="5EF73824"/>
    <w:rsid w:val="5FECAD42"/>
    <w:rsid w:val="60EDEB47"/>
    <w:rsid w:val="61C36843"/>
    <w:rsid w:val="61DA3EEA"/>
    <w:rsid w:val="61DE5131"/>
    <w:rsid w:val="62651D2B"/>
    <w:rsid w:val="62A75DFF"/>
    <w:rsid w:val="636CA710"/>
    <w:rsid w:val="639EF10E"/>
    <w:rsid w:val="64AF8CEC"/>
    <w:rsid w:val="6642039D"/>
    <w:rsid w:val="66D04F89"/>
    <w:rsid w:val="675B1BFB"/>
    <w:rsid w:val="67645E17"/>
    <w:rsid w:val="6786A501"/>
    <w:rsid w:val="686D883D"/>
    <w:rsid w:val="6884F20D"/>
    <w:rsid w:val="68B0B50E"/>
    <w:rsid w:val="690D4593"/>
    <w:rsid w:val="6A799460"/>
    <w:rsid w:val="6A94A71C"/>
    <w:rsid w:val="6ADD4A10"/>
    <w:rsid w:val="6BADFE55"/>
    <w:rsid w:val="6C768A3F"/>
    <w:rsid w:val="6C7D3BF6"/>
    <w:rsid w:val="6C8ECFE9"/>
    <w:rsid w:val="6CDDE58D"/>
    <w:rsid w:val="6F55D84C"/>
    <w:rsid w:val="6F797AD0"/>
    <w:rsid w:val="6FAF0DAC"/>
    <w:rsid w:val="70D0B84D"/>
    <w:rsid w:val="71748B39"/>
    <w:rsid w:val="7177D91C"/>
    <w:rsid w:val="71F8A23C"/>
    <w:rsid w:val="720E7C6B"/>
    <w:rsid w:val="7334EB12"/>
    <w:rsid w:val="739DD6DA"/>
    <w:rsid w:val="73C7E0C7"/>
    <w:rsid w:val="746F7FC4"/>
    <w:rsid w:val="75807358"/>
    <w:rsid w:val="75EA9C6B"/>
    <w:rsid w:val="76B5DDB3"/>
    <w:rsid w:val="775E2DCA"/>
    <w:rsid w:val="77E74681"/>
    <w:rsid w:val="7809CB50"/>
    <w:rsid w:val="781ECB6A"/>
    <w:rsid w:val="78666DD5"/>
    <w:rsid w:val="794A045F"/>
    <w:rsid w:val="7A82171C"/>
    <w:rsid w:val="7B56EBBA"/>
    <w:rsid w:val="7CE33502"/>
    <w:rsid w:val="7D3409F3"/>
    <w:rsid w:val="7DAB8361"/>
    <w:rsid w:val="7DBA392B"/>
    <w:rsid w:val="7DCDF410"/>
    <w:rsid w:val="7DEEA483"/>
    <w:rsid w:val="7E197B08"/>
    <w:rsid w:val="7EAF6CD4"/>
    <w:rsid w:val="7F0F3CEE"/>
    <w:rsid w:val="7F496034"/>
    <w:rsid w:val="7F9A2995"/>
    <w:rsid w:val="7F9A986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37978"/>
  <w15:docId w15:val="{BD0DD155-B32F-4B66-968C-2E5BD304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EB4"/>
    <w:rPr>
      <w:rFonts w:ascii="Oslo Sans Office" w:hAnsi="Oslo Sans Office"/>
      <w:sz w:val="20"/>
    </w:rPr>
  </w:style>
  <w:style w:type="paragraph" w:styleId="Overskrift1">
    <w:name w:val="heading 1"/>
    <w:basedOn w:val="Normal"/>
    <w:next w:val="Normal"/>
    <w:link w:val="Overskrift1Tegn"/>
    <w:uiPriority w:val="9"/>
    <w:qFormat/>
    <w:pPr>
      <w:keepNext/>
      <w:keepLines/>
      <w:spacing w:before="480" w:after="0"/>
      <w:outlineLvl w:val="0"/>
    </w:pPr>
    <w:rPr>
      <w:rFonts w:ascii="Cambria" w:eastAsia="Cambria" w:hAnsi="Cambria" w:cs="Cambria"/>
      <w:b/>
      <w:bCs/>
      <w:color w:val="365F91"/>
      <w:sz w:val="28"/>
      <w:szCs w:val="28"/>
    </w:rPr>
  </w:style>
  <w:style w:type="paragraph" w:styleId="Overskrift2">
    <w:name w:val="heading 2"/>
    <w:basedOn w:val="Normal"/>
    <w:next w:val="Normal"/>
    <w:link w:val="Overskrift2Tegn"/>
    <w:uiPriority w:val="9"/>
    <w:unhideWhenUsed/>
    <w:qFormat/>
    <w:pPr>
      <w:keepNext/>
      <w:keepLines/>
      <w:spacing w:before="200" w:after="0"/>
      <w:outlineLvl w:val="1"/>
    </w:pPr>
    <w:rPr>
      <w:rFonts w:ascii="Cambria" w:eastAsia="Cambria" w:hAnsi="Cambria" w:cs="Cambria"/>
      <w:b/>
      <w:bCs/>
      <w:color w:val="4F81BD"/>
      <w:sz w:val="26"/>
      <w:szCs w:val="26"/>
    </w:rPr>
  </w:style>
  <w:style w:type="paragraph" w:styleId="Overskrift3">
    <w:name w:val="heading 3"/>
    <w:basedOn w:val="Normal"/>
    <w:next w:val="Normal"/>
    <w:link w:val="Overskrift3Tegn"/>
    <w:uiPriority w:val="9"/>
    <w:semiHidden/>
    <w:unhideWhenUsed/>
    <w:qFormat/>
    <w:pPr>
      <w:keepNext/>
      <w:spacing w:before="240" w:after="60" w:line="240" w:lineRule="auto"/>
      <w:ind w:left="1060" w:hanging="720"/>
      <w:outlineLvl w:val="2"/>
    </w:pPr>
    <w:rPr>
      <w:rFonts w:eastAsia="Times New Roman" w:cs="Times New Roman"/>
      <w:b/>
      <w:bCs/>
      <w:sz w:val="26"/>
      <w:szCs w:val="26"/>
      <w:lang w:eastAsia="nb-NO"/>
    </w:rPr>
  </w:style>
  <w:style w:type="paragraph" w:styleId="Overskrift4">
    <w:name w:val="heading 4"/>
    <w:basedOn w:val="Normal"/>
    <w:next w:val="Normal"/>
    <w:link w:val="Overskrift4Tegn"/>
    <w:uiPriority w:val="9"/>
    <w:semiHidden/>
    <w:unhideWhenUsed/>
    <w:qFormat/>
    <w:pPr>
      <w:keepNext/>
      <w:spacing w:before="240" w:after="60" w:line="240" w:lineRule="auto"/>
      <w:ind w:left="864" w:hanging="864"/>
      <w:outlineLvl w:val="3"/>
    </w:pPr>
    <w:rPr>
      <w:rFonts w:eastAsia="Times New Roman" w:cs="Times New Roman"/>
      <w:bCs/>
      <w:sz w:val="24"/>
      <w:szCs w:val="28"/>
      <w:lang w:eastAsia="nb-NO"/>
    </w:rPr>
  </w:style>
  <w:style w:type="paragraph" w:styleId="Overskrift5">
    <w:name w:val="heading 5"/>
    <w:basedOn w:val="Normal"/>
    <w:next w:val="Normal"/>
    <w:link w:val="Overskrift5Tegn"/>
    <w:uiPriority w:val="9"/>
    <w:semiHidden/>
    <w:unhideWhenUsed/>
    <w:qFormat/>
    <w:pPr>
      <w:spacing w:before="240" w:after="60" w:line="240" w:lineRule="auto"/>
      <w:ind w:left="1008" w:hanging="1008"/>
      <w:outlineLvl w:val="4"/>
    </w:pPr>
    <w:rPr>
      <w:rFonts w:eastAsia="Times New Roman" w:cs="Times New Roman"/>
      <w:b/>
      <w:bCs/>
      <w:i/>
      <w:iCs/>
      <w:sz w:val="26"/>
      <w:szCs w:val="26"/>
      <w:lang w:eastAsia="nb-NO"/>
    </w:rPr>
  </w:style>
  <w:style w:type="paragraph" w:styleId="Overskrift6">
    <w:name w:val="heading 6"/>
    <w:basedOn w:val="Normal"/>
    <w:next w:val="Normal"/>
    <w:link w:val="Overskrift6Tegn"/>
    <w:uiPriority w:val="9"/>
    <w:semiHidden/>
    <w:unhideWhenUsed/>
    <w:qFormat/>
    <w:pPr>
      <w:spacing w:before="240" w:after="60" w:line="240" w:lineRule="auto"/>
      <w:ind w:left="1152" w:hanging="1152"/>
      <w:outlineLvl w:val="5"/>
    </w:pPr>
    <w:rPr>
      <w:rFonts w:eastAsia="Times New Roman" w:cs="Times New Roman"/>
      <w:b/>
      <w:bCs/>
      <w:lang w:eastAsia="nb-NO"/>
    </w:rPr>
  </w:style>
  <w:style w:type="paragraph" w:styleId="Overskrift7">
    <w:name w:val="heading 7"/>
    <w:basedOn w:val="Normal"/>
    <w:next w:val="Normal"/>
    <w:link w:val="Overskrift7Tegn"/>
    <w:semiHidden/>
    <w:unhideWhenUsed/>
    <w:qFormat/>
    <w:pPr>
      <w:spacing w:before="240" w:after="60" w:line="240" w:lineRule="auto"/>
      <w:ind w:left="1296" w:hanging="1296"/>
      <w:outlineLvl w:val="6"/>
    </w:pPr>
    <w:rPr>
      <w:rFonts w:eastAsia="Times New Roman" w:cs="Times New Roman"/>
      <w:sz w:val="24"/>
      <w:szCs w:val="24"/>
      <w:lang w:eastAsia="nb-NO"/>
    </w:rPr>
  </w:style>
  <w:style w:type="paragraph" w:styleId="Overskrift8">
    <w:name w:val="heading 8"/>
    <w:basedOn w:val="Normal"/>
    <w:next w:val="Normal"/>
    <w:link w:val="Overskrift8Tegn"/>
    <w:semiHidden/>
    <w:unhideWhenUsed/>
    <w:qFormat/>
    <w:pPr>
      <w:spacing w:before="240" w:after="60" w:line="240" w:lineRule="auto"/>
      <w:ind w:left="1440" w:hanging="1440"/>
      <w:outlineLvl w:val="7"/>
    </w:pPr>
    <w:rPr>
      <w:rFonts w:eastAsia="Times New Roman" w:cs="Times New Roman"/>
      <w:i/>
      <w:iCs/>
      <w:sz w:val="24"/>
      <w:szCs w:val="24"/>
      <w:lang w:eastAsia="nb-NO"/>
    </w:rPr>
  </w:style>
  <w:style w:type="paragraph" w:styleId="Overskrift9">
    <w:name w:val="heading 9"/>
    <w:basedOn w:val="Normal"/>
    <w:next w:val="Normal"/>
    <w:link w:val="Overskrift9Tegn"/>
    <w:semiHidden/>
    <w:unhideWhenUsed/>
    <w:qFormat/>
    <w:pPr>
      <w:spacing w:before="240" w:after="60" w:line="240" w:lineRule="auto"/>
      <w:ind w:left="1584" w:hanging="1584"/>
      <w:outlineLvl w:val="8"/>
    </w:pPr>
    <w:rPr>
      <w:rFonts w:ascii="Cambria" w:eastAsia="Times New Roman" w:hAnsi="Cambria" w:cs="Times New Roman"/>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Pr>
      <w:rFonts w:ascii="Cambria" w:eastAsia="Cambria" w:hAnsi="Cambria" w:cs="Cambria"/>
      <w:b/>
      <w:bCs/>
      <w:color w:val="365F91"/>
      <w:sz w:val="28"/>
      <w:szCs w:val="28"/>
    </w:rPr>
  </w:style>
  <w:style w:type="character" w:customStyle="1" w:styleId="Overskrift2Tegn">
    <w:name w:val="Overskrift 2 Tegn"/>
    <w:basedOn w:val="Standardskriftforavsnitt"/>
    <w:link w:val="Overskrift2"/>
    <w:rPr>
      <w:rFonts w:ascii="Cambria" w:eastAsia="Cambria" w:hAnsi="Cambria" w:cs="Cambria"/>
      <w:b/>
      <w:bCs/>
      <w:color w:val="4F81BD"/>
      <w:sz w:val="26"/>
      <w:szCs w:val="26"/>
    </w:rPr>
  </w:style>
  <w:style w:type="character" w:customStyle="1" w:styleId="Overskrift3Tegn">
    <w:name w:val="Overskrift 3 Tegn"/>
    <w:basedOn w:val="Standardskriftforavsnitt"/>
    <w:link w:val="Overskrift3"/>
    <w:rPr>
      <w:rFonts w:ascii="Calibri" w:eastAsia="Times New Roman" w:hAnsi="Calibri" w:cs="Times New Roman"/>
      <w:b/>
      <w:bCs/>
      <w:sz w:val="26"/>
      <w:szCs w:val="26"/>
      <w:lang w:eastAsia="nb-NO"/>
    </w:rPr>
  </w:style>
  <w:style w:type="character" w:customStyle="1" w:styleId="Overskrift4Tegn">
    <w:name w:val="Overskrift 4 Tegn"/>
    <w:basedOn w:val="Standardskriftforavsnitt"/>
    <w:link w:val="Overskrift4"/>
    <w:rPr>
      <w:rFonts w:ascii="Calibri" w:eastAsia="Times New Roman" w:hAnsi="Calibri" w:cs="Times New Roman"/>
      <w:bCs/>
      <w:sz w:val="24"/>
      <w:szCs w:val="28"/>
      <w:lang w:eastAsia="nb-NO"/>
    </w:rPr>
  </w:style>
  <w:style w:type="character" w:customStyle="1" w:styleId="Overskrift5Tegn">
    <w:name w:val="Overskrift 5 Tegn"/>
    <w:basedOn w:val="Standardskriftforavsnitt"/>
    <w:link w:val="Overskrift5"/>
    <w:semiHidden/>
    <w:rPr>
      <w:rFonts w:ascii="Calibri" w:eastAsia="Times New Roman" w:hAnsi="Calibri" w:cs="Times New Roman"/>
      <w:b/>
      <w:bCs/>
      <w:i/>
      <w:iCs/>
      <w:sz w:val="26"/>
      <w:szCs w:val="26"/>
      <w:lang w:eastAsia="nb-NO"/>
    </w:rPr>
  </w:style>
  <w:style w:type="character" w:customStyle="1" w:styleId="Overskrift6Tegn">
    <w:name w:val="Overskrift 6 Tegn"/>
    <w:basedOn w:val="Standardskriftforavsnitt"/>
    <w:link w:val="Overskrift6"/>
    <w:semiHidden/>
    <w:rPr>
      <w:rFonts w:ascii="Calibri" w:eastAsia="Times New Roman" w:hAnsi="Calibri" w:cs="Times New Roman"/>
      <w:b/>
      <w:bCs/>
      <w:lang w:eastAsia="nb-NO"/>
    </w:rPr>
  </w:style>
  <w:style w:type="character" w:customStyle="1" w:styleId="Overskrift7Tegn">
    <w:name w:val="Overskrift 7 Tegn"/>
    <w:basedOn w:val="Standardskriftforavsnitt"/>
    <w:link w:val="Overskrift7"/>
    <w:semiHidden/>
    <w:rPr>
      <w:rFonts w:ascii="Calibri" w:eastAsia="Times New Roman" w:hAnsi="Calibri" w:cs="Times New Roman"/>
      <w:sz w:val="24"/>
      <w:szCs w:val="24"/>
      <w:lang w:eastAsia="nb-NO"/>
    </w:rPr>
  </w:style>
  <w:style w:type="character" w:customStyle="1" w:styleId="Overskrift8Tegn">
    <w:name w:val="Overskrift 8 Tegn"/>
    <w:basedOn w:val="Standardskriftforavsnitt"/>
    <w:link w:val="Overskrift8"/>
    <w:semiHidden/>
    <w:rPr>
      <w:rFonts w:ascii="Calibri" w:eastAsia="Times New Roman" w:hAnsi="Calibri" w:cs="Times New Roman"/>
      <w:i/>
      <w:iCs/>
      <w:sz w:val="24"/>
      <w:szCs w:val="24"/>
      <w:lang w:eastAsia="nb-NO"/>
    </w:rPr>
  </w:style>
  <w:style w:type="character" w:customStyle="1" w:styleId="Overskrift9Tegn">
    <w:name w:val="Overskrift 9 Tegn"/>
    <w:basedOn w:val="Standardskriftforavsnitt"/>
    <w:link w:val="Overskrift9"/>
    <w:semiHidden/>
    <w:rPr>
      <w:rFonts w:ascii="Cambria" w:eastAsia="Times New Roman" w:hAnsi="Cambria" w:cs="Times New Roman"/>
      <w:lang w:eastAsia="nb-NO"/>
    </w:rPr>
  </w:style>
  <w:style w:type="character" w:customStyle="1" w:styleId="Ingenliste1">
    <w:name w:val="Ingen liste1"/>
    <w:basedOn w:val="Standardskriftforavsnitt"/>
    <w:semiHidden/>
    <w:unhideWhenUsed/>
  </w:style>
  <w:style w:type="paragraph" w:customStyle="1" w:styleId="1NivOBF">
    <w:name w:val="1.Nivå OBF"/>
    <w:next w:val="Normal"/>
    <w:qFormat/>
    <w:rsid w:val="007F1EB4"/>
    <w:pPr>
      <w:numPr>
        <w:numId w:val="15"/>
      </w:numPr>
      <w:spacing w:before="480" w:after="120" w:line="240" w:lineRule="auto"/>
      <w:outlineLvl w:val="0"/>
    </w:pPr>
    <w:rPr>
      <w:rFonts w:ascii="Oslo Sans Office" w:hAnsi="Oslo Sans Office"/>
      <w:b/>
      <w:sz w:val="52"/>
      <w:szCs w:val="56"/>
    </w:rPr>
  </w:style>
  <w:style w:type="character" w:customStyle="1" w:styleId="1NivUBFTegn">
    <w:name w:val="1.Nivå UBF Tegn"/>
    <w:basedOn w:val="Standardskriftforavsnitt"/>
    <w:rPr>
      <w:rFonts w:ascii="Calibri" w:eastAsia="Calibri" w:hAnsi="Calibri" w:cs="Calibri"/>
      <w:b/>
      <w:sz w:val="56"/>
      <w:szCs w:val="56"/>
    </w:rPr>
  </w:style>
  <w:style w:type="paragraph" w:customStyle="1" w:styleId="2NivOBF">
    <w:name w:val="2.Nivå OBF"/>
    <w:basedOn w:val="1NivOBF"/>
    <w:next w:val="Normal"/>
    <w:qFormat/>
    <w:rsid w:val="007F1EB4"/>
    <w:pPr>
      <w:keepNext/>
      <w:numPr>
        <w:ilvl w:val="1"/>
      </w:numPr>
      <w:spacing w:before="240" w:after="60"/>
      <w:outlineLvl w:val="1"/>
    </w:pPr>
    <w:rPr>
      <w:sz w:val="28"/>
      <w:szCs w:val="32"/>
    </w:rPr>
  </w:style>
  <w:style w:type="character" w:customStyle="1" w:styleId="2NivUBFTegn">
    <w:name w:val="2.Nivå UBF Tegn"/>
    <w:basedOn w:val="Standardskriftforavsnitt"/>
    <w:rPr>
      <w:rFonts w:ascii="Calibri" w:eastAsia="Calibri" w:hAnsi="Calibri" w:cs="Calibri"/>
      <w:b/>
      <w:sz w:val="32"/>
      <w:szCs w:val="32"/>
    </w:rPr>
  </w:style>
  <w:style w:type="paragraph" w:customStyle="1" w:styleId="3NivOBF">
    <w:name w:val="3.Nivå OBF"/>
    <w:basedOn w:val="2NivOBF"/>
    <w:next w:val="Normal"/>
    <w:qFormat/>
    <w:rsid w:val="007F1EB4"/>
    <w:pPr>
      <w:numPr>
        <w:ilvl w:val="2"/>
      </w:numPr>
      <w:spacing w:after="0"/>
      <w:outlineLvl w:val="2"/>
    </w:pPr>
    <w:rPr>
      <w:sz w:val="20"/>
    </w:rPr>
  </w:style>
  <w:style w:type="character" w:customStyle="1" w:styleId="3NivUBFTegn">
    <w:name w:val="3.Nivå UBF Tegn"/>
    <w:basedOn w:val="Standardskriftforavsnitt"/>
    <w:rPr>
      <w:rFonts w:ascii="Calibri" w:eastAsia="Calibri" w:hAnsi="Calibri" w:cs="Calibri"/>
      <w:b/>
      <w:sz w:val="24"/>
      <w:szCs w:val="32"/>
    </w:rPr>
  </w:style>
  <w:style w:type="paragraph" w:customStyle="1" w:styleId="4NivOBF">
    <w:name w:val="4.Nivå OBF"/>
    <w:basedOn w:val="3NivOBF"/>
    <w:next w:val="Normal"/>
    <w:qFormat/>
    <w:rsid w:val="001F4B2A"/>
    <w:pPr>
      <w:numPr>
        <w:ilvl w:val="3"/>
      </w:numPr>
      <w:outlineLvl w:val="3"/>
    </w:pPr>
    <w:rPr>
      <w:szCs w:val="22"/>
    </w:rPr>
  </w:style>
  <w:style w:type="character" w:customStyle="1" w:styleId="4NivUBFTegn">
    <w:name w:val="4.Nivå UBF Tegn"/>
    <w:basedOn w:val="Standardskriftforavsnitt"/>
    <w:rPr>
      <w:rFonts w:ascii="Calibri" w:eastAsia="Calibri" w:hAnsi="Calibri" w:cs="Calibri"/>
      <w:b/>
      <w:szCs w:val="32"/>
    </w:rPr>
  </w:style>
  <w:style w:type="paragraph" w:customStyle="1" w:styleId="Overskriftforinnholdsfortegnelse1">
    <w:name w:val="Overskrift for innholdsfortegnelse1"/>
    <w:basedOn w:val="Overskrift1"/>
    <w:next w:val="Normal"/>
    <w:unhideWhenUsed/>
    <w:qFormat/>
    <w:rPr>
      <w:rFonts w:ascii="Calibri" w:eastAsia="Calibri" w:hAnsi="Calibri" w:cs="Calibri"/>
      <w:color w:val="632423"/>
      <w:lang w:eastAsia="nb-NO"/>
    </w:rPr>
  </w:style>
  <w:style w:type="paragraph" w:styleId="Listeavsnitt">
    <w:name w:val="List Paragraph"/>
    <w:basedOn w:val="Normal"/>
    <w:link w:val="ListeavsnittTegn"/>
    <w:uiPriority w:val="34"/>
    <w:qFormat/>
    <w:pPr>
      <w:contextualSpacing/>
    </w:pPr>
    <w:rPr>
      <w:rFonts w:eastAsia="Times New Roman" w:cs="Times New Roman"/>
      <w:szCs w:val="20"/>
      <w:lang w:eastAsia="nb-NO"/>
    </w:rPr>
  </w:style>
  <w:style w:type="character" w:customStyle="1" w:styleId="ListeavsnittTegn">
    <w:name w:val="Listeavsnitt Tegn"/>
    <w:basedOn w:val="Standardskriftforavsnitt"/>
    <w:link w:val="Listeavsnitt"/>
    <w:uiPriority w:val="34"/>
    <w:rPr>
      <w:rFonts w:ascii="Calibri" w:eastAsia="Times New Roman" w:hAnsi="Calibri" w:cs="Times New Roman"/>
      <w:szCs w:val="20"/>
      <w:lang w:eastAsia="nb-NO"/>
    </w:rPr>
  </w:style>
  <w:style w:type="character" w:customStyle="1" w:styleId="Merknadsreferanse1">
    <w:name w:val="Merknadsreferanse1"/>
    <w:basedOn w:val="Standardskriftforavsnitt"/>
    <w:rPr>
      <w:sz w:val="16"/>
      <w:szCs w:val="16"/>
    </w:rPr>
  </w:style>
  <w:style w:type="paragraph" w:customStyle="1" w:styleId="Merknadstekst1">
    <w:name w:val="Merknadstekst1"/>
    <w:basedOn w:val="Normal"/>
    <w:link w:val="MerknadstekstTegn"/>
    <w:pPr>
      <w:spacing w:after="0" w:line="240" w:lineRule="auto"/>
    </w:pPr>
    <w:rPr>
      <w:rFonts w:eastAsia="Times New Roman" w:cs="Times New Roman"/>
      <w:szCs w:val="20"/>
      <w:lang w:eastAsia="nb-NO"/>
    </w:rPr>
  </w:style>
  <w:style w:type="character" w:customStyle="1" w:styleId="MerknadstekstTegn">
    <w:name w:val="Merknadstekst Tegn"/>
    <w:basedOn w:val="Standardskriftforavsnitt"/>
    <w:link w:val="Merknadstekst1"/>
    <w:rPr>
      <w:rFonts w:ascii="Calibri" w:eastAsia="Times New Roman" w:hAnsi="Calibri" w:cs="Times New Roman"/>
      <w:sz w:val="20"/>
      <w:szCs w:val="20"/>
      <w:lang w:eastAsia="nb-NO"/>
    </w:rPr>
  </w:style>
  <w:style w:type="character" w:styleId="Hyperkobling">
    <w:name w:val="Hyperlink"/>
    <w:basedOn w:val="Standardskriftforavsnitt"/>
    <w:uiPriority w:val="99"/>
    <w:rPr>
      <w:color w:val="0000FF"/>
      <w:u w:val="none"/>
    </w:rPr>
  </w:style>
  <w:style w:type="paragraph" w:styleId="Bobletekst">
    <w:name w:val="Balloon Text"/>
    <w:basedOn w:val="Normal"/>
    <w:link w:val="BobletekstTegn"/>
    <w:semiHidden/>
    <w:unhideWhenUsed/>
    <w:pPr>
      <w:spacing w:after="0" w:line="240" w:lineRule="auto"/>
    </w:pPr>
    <w:rPr>
      <w:rFonts w:ascii="Tahoma" w:eastAsia="Tahoma" w:hAnsi="Tahoma" w:cs="Tahoma"/>
      <w:sz w:val="16"/>
      <w:szCs w:val="16"/>
    </w:rPr>
  </w:style>
  <w:style w:type="character" w:customStyle="1" w:styleId="BobletekstTegn">
    <w:name w:val="Bobletekst Tegn"/>
    <w:basedOn w:val="Standardskriftforavsnitt"/>
    <w:link w:val="Bobletekst"/>
    <w:semiHidden/>
    <w:rPr>
      <w:rFonts w:ascii="Tahoma" w:eastAsia="Tahoma" w:hAnsi="Tahoma" w:cs="Tahoma"/>
      <w:sz w:val="16"/>
      <w:szCs w:val="16"/>
    </w:rPr>
  </w:style>
  <w:style w:type="paragraph" w:customStyle="1" w:styleId="Listeavsnitt2">
    <w:name w:val="Listeavsnitt 2"/>
    <w:basedOn w:val="Listeavsnitt"/>
    <w:link w:val="Listeavsnitt2Tegn"/>
    <w:qFormat/>
    <w:pPr>
      <w:numPr>
        <w:numId w:val="11"/>
      </w:numPr>
    </w:pPr>
  </w:style>
  <w:style w:type="character" w:customStyle="1" w:styleId="Listeavsnitt2Tegn">
    <w:name w:val="Listeavsnitt 2 Tegn"/>
    <w:basedOn w:val="ListeavsnittTegn"/>
    <w:link w:val="Listeavsnitt2"/>
    <w:rPr>
      <w:rFonts w:ascii="Oslo Sans Office" w:eastAsia="Times New Roman" w:hAnsi="Oslo Sans Office" w:cs="Times New Roman"/>
      <w:sz w:val="20"/>
      <w:szCs w:val="20"/>
      <w:lang w:eastAsia="nb-NO"/>
    </w:rPr>
  </w:style>
  <w:style w:type="paragraph" w:customStyle="1" w:styleId="Ingenmellomrom1">
    <w:name w:val="Ingen mellomrom1"/>
    <w:qFormat/>
    <w:pPr>
      <w:spacing w:after="0" w:line="240" w:lineRule="auto"/>
    </w:pPr>
  </w:style>
  <w:style w:type="table" w:styleId="Tabellrutenett">
    <w:name w:val="Table Grid"/>
    <w:basedOn w:val="Vanligtabel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BFTabell1">
    <w:name w:val="UBF Tabell1"/>
    <w:basedOn w:val="Vanligtabell"/>
    <w:pPr>
      <w:spacing w:after="0" w:line="240" w:lineRule="auto"/>
    </w:pPr>
    <w:tblPr>
      <w:tblBorders>
        <w:top w:val="single" w:sz="18" w:space="0" w:color="EEECE1"/>
        <w:left w:val="single" w:sz="18" w:space="0" w:color="EEECE1"/>
        <w:bottom w:val="single" w:sz="18" w:space="0" w:color="EEECE1"/>
        <w:right w:val="single" w:sz="18" w:space="0" w:color="EEECE1"/>
        <w:insideH w:val="single" w:sz="18" w:space="0" w:color="EEECE1"/>
        <w:insideV w:val="single" w:sz="18" w:space="0" w:color="EEECE1"/>
      </w:tblBorders>
    </w:tblPr>
    <w:tcPr>
      <w:shd w:val="clear" w:color="auto" w:fill="auto"/>
      <w:vAlign w:val="center"/>
    </w:tcPr>
  </w:style>
  <w:style w:type="paragraph" w:styleId="INNH1">
    <w:name w:val="toc 1"/>
    <w:basedOn w:val="Normal"/>
    <w:next w:val="Normal"/>
    <w:uiPriority w:val="39"/>
    <w:unhideWhenUsed/>
    <w:pPr>
      <w:tabs>
        <w:tab w:val="left" w:pos="442"/>
        <w:tab w:val="right" w:leader="dot" w:pos="9062"/>
      </w:tabs>
      <w:spacing w:before="120" w:after="100"/>
      <w:contextualSpacing/>
    </w:pPr>
    <w:rPr>
      <w:b/>
    </w:rPr>
  </w:style>
  <w:style w:type="paragraph" w:styleId="INNH2">
    <w:name w:val="toc 2"/>
    <w:basedOn w:val="Normal"/>
    <w:next w:val="Normal"/>
    <w:uiPriority w:val="39"/>
    <w:unhideWhenUsed/>
    <w:pPr>
      <w:tabs>
        <w:tab w:val="left" w:pos="880"/>
        <w:tab w:val="right" w:leader="dot" w:pos="9062"/>
      </w:tabs>
      <w:spacing w:after="0" w:line="240" w:lineRule="auto"/>
      <w:ind w:left="221"/>
      <w:contextualSpacing/>
    </w:pPr>
    <w:rPr>
      <w:noProof/>
    </w:rPr>
  </w:style>
  <w:style w:type="paragraph" w:styleId="INNH3">
    <w:name w:val="toc 3"/>
    <w:basedOn w:val="Normal"/>
    <w:next w:val="Normal"/>
    <w:uiPriority w:val="39"/>
    <w:unhideWhenUsed/>
    <w:pPr>
      <w:tabs>
        <w:tab w:val="left" w:pos="1320"/>
        <w:tab w:val="right" w:leader="dot" w:pos="9062"/>
      </w:tabs>
      <w:spacing w:after="100" w:line="240" w:lineRule="auto"/>
      <w:ind w:left="442"/>
      <w:contextualSpacing/>
    </w:pPr>
    <w:rPr>
      <w:i/>
      <w:noProof/>
    </w:rPr>
  </w:style>
  <w:style w:type="paragraph" w:styleId="Topptekst">
    <w:name w:val="header"/>
    <w:basedOn w:val="Normal"/>
    <w:next w:val="Normal"/>
    <w:link w:val="TopptekstTegn"/>
    <w:unhideWhenUsed/>
    <w:pPr>
      <w:tabs>
        <w:tab w:val="center" w:pos="4536"/>
        <w:tab w:val="right" w:pos="9072"/>
      </w:tabs>
      <w:spacing w:after="0" w:line="240" w:lineRule="auto"/>
    </w:pPr>
  </w:style>
  <w:style w:type="character" w:customStyle="1" w:styleId="TopptekstTegn">
    <w:name w:val="Topptekst Tegn"/>
    <w:basedOn w:val="Standardskriftforavsnitt"/>
    <w:link w:val="Topptekst"/>
  </w:style>
  <w:style w:type="paragraph" w:styleId="Bunntekst">
    <w:name w:val="footer"/>
    <w:basedOn w:val="Normal"/>
    <w:next w:val="Normal"/>
    <w:link w:val="BunntekstTegn"/>
    <w:unhideWhenUsed/>
    <w:pPr>
      <w:tabs>
        <w:tab w:val="center" w:pos="4536"/>
        <w:tab w:val="right" w:pos="9072"/>
      </w:tabs>
      <w:spacing w:after="0" w:line="240" w:lineRule="auto"/>
    </w:pPr>
  </w:style>
  <w:style w:type="character" w:customStyle="1" w:styleId="BunntekstTegn">
    <w:name w:val="Bunntekst Tegn"/>
    <w:basedOn w:val="Standardskriftforavsnitt"/>
    <w:link w:val="Bunntekst"/>
  </w:style>
  <w:style w:type="paragraph" w:customStyle="1" w:styleId="Kommentaremne1">
    <w:name w:val="Kommentaremne1"/>
    <w:basedOn w:val="Merknadstekst1"/>
    <w:link w:val="KommentaremneTegn"/>
    <w:semiHidden/>
    <w:unhideWhenUsed/>
    <w:pPr>
      <w:spacing w:after="200"/>
    </w:pPr>
    <w:rPr>
      <w:rFonts w:eastAsia="Calibri" w:cs="Calibri"/>
      <w:b/>
      <w:bCs/>
      <w:lang w:eastAsia="en-US"/>
    </w:rPr>
  </w:style>
  <w:style w:type="character" w:customStyle="1" w:styleId="KommentaremneTegn">
    <w:name w:val="Kommentaremne Tegn"/>
    <w:basedOn w:val="MerknadstekstTegn"/>
    <w:link w:val="Kommentaremne1"/>
    <w:semiHidden/>
    <w:rPr>
      <w:rFonts w:ascii="Calibri" w:eastAsia="Times New Roman" w:hAnsi="Calibri" w:cs="Times New Roman"/>
      <w:b/>
      <w:bCs/>
      <w:sz w:val="20"/>
      <w:szCs w:val="20"/>
      <w:lang w:eastAsia="nb-NO"/>
    </w:rPr>
  </w:style>
  <w:style w:type="character" w:customStyle="1" w:styleId="Plassholdertekst1">
    <w:name w:val="Plassholdertekst1"/>
    <w:basedOn w:val="Standardskriftforavsnitt"/>
    <w:semiHidden/>
    <w:rPr>
      <w:color w:val="808080"/>
    </w:rPr>
  </w:style>
  <w:style w:type="paragraph" w:styleId="Brdtekst">
    <w:name w:val="Body Text"/>
    <w:basedOn w:val="Normal"/>
    <w:pPr>
      <w:tabs>
        <w:tab w:val="left" w:pos="1134"/>
      </w:tabs>
      <w:spacing w:after="120" w:line="240" w:lineRule="auto"/>
    </w:pPr>
    <w:rPr>
      <w:rFonts w:ascii="Arial" w:eastAsia="Times New Roman" w:hAnsi="Arial" w:cs="Times New Roman"/>
      <w:szCs w:val="20"/>
      <w:lang w:eastAsia="nb-NO"/>
    </w:rPr>
  </w:style>
  <w:style w:type="character" w:customStyle="1" w:styleId="BrdtekstTegn">
    <w:name w:val="Brødtekst Tegn"/>
    <w:basedOn w:val="Standardskriftforavsnitt"/>
    <w:rPr>
      <w:rFonts w:ascii="Arial" w:eastAsia="Times New Roman" w:hAnsi="Arial" w:cs="Times New Roman"/>
      <w:sz w:val="20"/>
      <w:szCs w:val="20"/>
      <w:lang w:eastAsia="nb-NO"/>
    </w:rPr>
  </w:style>
  <w:style w:type="paragraph" w:styleId="INNH4">
    <w:name w:val="toc 4"/>
    <w:basedOn w:val="Normal"/>
    <w:next w:val="Normal"/>
    <w:uiPriority w:val="39"/>
    <w:unhideWhenUsed/>
    <w:pPr>
      <w:spacing w:after="100"/>
      <w:ind w:left="660"/>
    </w:pPr>
    <w:rPr>
      <w:lang w:eastAsia="nb-NO"/>
    </w:rPr>
  </w:style>
  <w:style w:type="paragraph" w:styleId="INNH5">
    <w:name w:val="toc 5"/>
    <w:basedOn w:val="Normal"/>
    <w:next w:val="Normal"/>
    <w:uiPriority w:val="39"/>
    <w:unhideWhenUsed/>
    <w:pPr>
      <w:spacing w:after="100"/>
      <w:ind w:left="880"/>
    </w:pPr>
    <w:rPr>
      <w:lang w:eastAsia="nb-NO"/>
    </w:rPr>
  </w:style>
  <w:style w:type="paragraph" w:styleId="INNH6">
    <w:name w:val="toc 6"/>
    <w:basedOn w:val="Normal"/>
    <w:next w:val="Normal"/>
    <w:uiPriority w:val="39"/>
    <w:unhideWhenUsed/>
    <w:pPr>
      <w:spacing w:after="100"/>
      <w:ind w:left="1100"/>
    </w:pPr>
    <w:rPr>
      <w:lang w:eastAsia="nb-NO"/>
    </w:rPr>
  </w:style>
  <w:style w:type="paragraph" w:styleId="INNH7">
    <w:name w:val="toc 7"/>
    <w:basedOn w:val="Normal"/>
    <w:next w:val="Normal"/>
    <w:uiPriority w:val="39"/>
    <w:unhideWhenUsed/>
    <w:pPr>
      <w:spacing w:after="100"/>
      <w:ind w:left="1320"/>
    </w:pPr>
    <w:rPr>
      <w:lang w:eastAsia="nb-NO"/>
    </w:rPr>
  </w:style>
  <w:style w:type="paragraph" w:styleId="INNH8">
    <w:name w:val="toc 8"/>
    <w:basedOn w:val="Normal"/>
    <w:next w:val="Normal"/>
    <w:uiPriority w:val="39"/>
    <w:unhideWhenUsed/>
    <w:pPr>
      <w:spacing w:after="100"/>
      <w:ind w:left="1540"/>
    </w:pPr>
    <w:rPr>
      <w:lang w:eastAsia="nb-NO"/>
    </w:rPr>
  </w:style>
  <w:style w:type="paragraph" w:styleId="INNH9">
    <w:name w:val="toc 9"/>
    <w:basedOn w:val="Normal"/>
    <w:next w:val="Normal"/>
    <w:uiPriority w:val="39"/>
    <w:unhideWhenUsed/>
    <w:pPr>
      <w:spacing w:after="100"/>
      <w:ind w:left="1760"/>
    </w:pPr>
    <w:rPr>
      <w:lang w:eastAsia="nb-NO"/>
    </w:rPr>
  </w:style>
  <w:style w:type="paragraph" w:customStyle="1" w:styleId="Revisjon1">
    <w:name w:val="Revisjon1"/>
    <w:semiHidden/>
    <w:pPr>
      <w:spacing w:after="0" w:line="240" w:lineRule="auto"/>
    </w:pPr>
    <w:rPr>
      <w:sz w:val="20"/>
    </w:rPr>
  </w:style>
  <w:style w:type="paragraph" w:customStyle="1" w:styleId="Default">
    <w:name w:val="Default"/>
    <w:pPr>
      <w:autoSpaceDE w:val="0"/>
      <w:autoSpaceDN w:val="0"/>
      <w:adjustRightInd w:val="0"/>
      <w:spacing w:after="0" w:line="240" w:lineRule="auto"/>
    </w:pPr>
    <w:rPr>
      <w:color w:val="000000"/>
      <w:sz w:val="24"/>
      <w:szCs w:val="24"/>
    </w:rPr>
  </w:style>
  <w:style w:type="paragraph" w:customStyle="1" w:styleId="Avsnitt1">
    <w:name w:val="Avsnitt 1"/>
    <w:basedOn w:val="Normal"/>
    <w:qFormat/>
    <w:pPr>
      <w:spacing w:after="0" w:line="240" w:lineRule="auto"/>
      <w:ind w:left="284"/>
    </w:pPr>
    <w:rPr>
      <w:rFonts w:eastAsia="Times New Roman" w:cs="Times New Roman"/>
      <w:lang w:eastAsia="nb-NO"/>
    </w:rPr>
  </w:style>
  <w:style w:type="paragraph" w:customStyle="1" w:styleId="Forsidetittel">
    <w:name w:val="Forsidetittel"/>
    <w:qFormat/>
    <w:pPr>
      <w:spacing w:after="0" w:line="240" w:lineRule="auto"/>
    </w:pPr>
    <w:rPr>
      <w:b/>
      <w:bCs/>
      <w:color w:val="FFFFFF"/>
      <w:sz w:val="76"/>
      <w:szCs w:val="32"/>
      <w:lang w:eastAsia="nb-NO"/>
    </w:rPr>
  </w:style>
  <w:style w:type="character" w:styleId="Sidetall">
    <w:name w:val="page number"/>
    <w:basedOn w:val="Standardskriftforavsnitt"/>
    <w:semiHidden/>
    <w:unhideWhenUsed/>
  </w:style>
  <w:style w:type="paragraph" w:customStyle="1" w:styleId="Undertittelforside">
    <w:name w:val="Undertittel_forside"/>
    <w:next w:val="Normal"/>
    <w:qFormat/>
    <w:pPr>
      <w:spacing w:after="0" w:line="240" w:lineRule="auto"/>
    </w:pPr>
    <w:rPr>
      <w:rFonts w:ascii="Cambria" w:eastAsia="Cambria" w:hAnsi="Cambria" w:cs="Cambria"/>
      <w:bCs/>
      <w:color w:val="FFFFFF"/>
      <w:sz w:val="26"/>
      <w:szCs w:val="26"/>
      <w:lang w:eastAsia="nb-NO"/>
    </w:rPr>
  </w:style>
  <w:style w:type="character" w:styleId="Fulgthyperkobling">
    <w:name w:val="FollowedHyperlink"/>
    <w:basedOn w:val="Standardskriftforavsnitt"/>
    <w:semiHidden/>
    <w:unhideWhenUsed/>
    <w:rPr>
      <w:color w:val="800080"/>
      <w:u w:val="single"/>
    </w:rPr>
  </w:style>
  <w:style w:type="character" w:customStyle="1" w:styleId="Ingenliste10">
    <w:name w:val="Ingen liste1_0"/>
    <w:basedOn w:val="Standardskriftforavsnitt"/>
    <w:semiHidden/>
    <w:unhideWhenUsed/>
  </w:style>
  <w:style w:type="table" w:customStyle="1" w:styleId="Tabellrutenett1">
    <w:name w:val="Tabellrutenett1"/>
    <w:basedOn w:val="Vanligtabel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BFTabell11">
    <w:name w:val="UBF Tabell11"/>
    <w:basedOn w:val="Vanligtabell"/>
    <w:pPr>
      <w:spacing w:after="0" w:line="240" w:lineRule="auto"/>
    </w:pPr>
    <w:tblPr>
      <w:tblBorders>
        <w:top w:val="single" w:sz="18" w:space="0" w:color="EEECE1"/>
        <w:left w:val="single" w:sz="18" w:space="0" w:color="EEECE1"/>
        <w:bottom w:val="single" w:sz="18" w:space="0" w:color="EEECE1"/>
        <w:right w:val="single" w:sz="18" w:space="0" w:color="EEECE1"/>
        <w:insideH w:val="single" w:sz="18" w:space="0" w:color="EEECE1"/>
        <w:insideV w:val="single" w:sz="18" w:space="0" w:color="EEECE1"/>
      </w:tblBorders>
    </w:tblPr>
    <w:tcPr>
      <w:shd w:val="clear" w:color="auto" w:fill="auto"/>
      <w:vAlign w:val="center"/>
    </w:tcPr>
  </w:style>
  <w:style w:type="character" w:customStyle="1" w:styleId="Omtale1">
    <w:name w:val="Omtale1"/>
    <w:basedOn w:val="Standardskriftforavsnitt"/>
    <w:semiHidden/>
    <w:unhideWhenUsed/>
    <w:rPr>
      <w:color w:val="2B579A"/>
      <w:shd w:val="clear" w:color="auto" w:fill="E6E6E6"/>
    </w:rPr>
  </w:style>
  <w:style w:type="character" w:customStyle="1" w:styleId="Ulstomtale1">
    <w:name w:val="Uløst omtale1"/>
    <w:basedOn w:val="Standardskriftforavsnitt"/>
    <w:semiHidden/>
    <w:unhideWhenUsed/>
    <w:rPr>
      <w:color w:val="808080"/>
      <w:shd w:val="clear" w:color="auto" w:fill="E6E6E6"/>
    </w:rPr>
  </w:style>
  <w:style w:type="paragraph" w:customStyle="1" w:styleId="TQMDocxPublishingHeaderDocumentIDStyleName">
    <w:name w:val="TQM_DocxPublishingHeaderDocumentIDStyleName"/>
    <w:basedOn w:val="Normal"/>
    <w:next w:val="Normal"/>
    <w:pPr>
      <w:spacing w:after="0" w:line="200" w:lineRule="exact"/>
    </w:pPr>
    <w:rPr>
      <w:sz w:val="18"/>
    </w:rPr>
  </w:style>
  <w:style w:type="paragraph" w:customStyle="1" w:styleId="TQMDocxPublishingHeaderDocumentNameStyleName">
    <w:name w:val="TQM_DocxPublishingHeaderDocumentNameStyleName"/>
    <w:basedOn w:val="Normal"/>
    <w:next w:val="Normal"/>
    <w:pPr>
      <w:spacing w:after="0" w:line="200" w:lineRule="exact"/>
    </w:pPr>
    <w:rPr>
      <w:b/>
      <w:sz w:val="24"/>
    </w:rPr>
  </w:style>
  <w:style w:type="paragraph" w:customStyle="1" w:styleId="TQMDocxPublishingHeaderDocumentInfoStyleName">
    <w:name w:val="TQM_DocxPublishingHeaderDocumentInfoStyleName"/>
    <w:basedOn w:val="Normal"/>
    <w:next w:val="Normal"/>
    <w:pPr>
      <w:spacing w:after="0" w:line="200" w:lineRule="exact"/>
    </w:pPr>
    <w:rPr>
      <w:sz w:val="14"/>
    </w:rPr>
  </w:style>
  <w:style w:type="character" w:customStyle="1" w:styleId="Ulstomtale2">
    <w:name w:val="Uløst omtale2"/>
    <w:basedOn w:val="Standardskriftforavsnitt"/>
    <w:uiPriority w:val="99"/>
    <w:semiHidden/>
    <w:unhideWhenUsed/>
    <w:rPr>
      <w:color w:val="605E5C"/>
      <w:shd w:val="clear" w:color="auto" w:fill="E1DFDD"/>
    </w:rPr>
  </w:style>
  <w:style w:type="character" w:customStyle="1" w:styleId="Merknadsreferanse2">
    <w:name w:val="Merknadsreferanse2"/>
    <w:basedOn w:val="Standardskriftforavsnitt"/>
    <w:uiPriority w:val="99"/>
    <w:semiHidden/>
    <w:unhideWhenUsed/>
    <w:rPr>
      <w:sz w:val="16"/>
      <w:szCs w:val="16"/>
    </w:rPr>
  </w:style>
  <w:style w:type="paragraph" w:customStyle="1" w:styleId="Merknadstekst2">
    <w:name w:val="Merknadstekst2"/>
    <w:basedOn w:val="Normal"/>
    <w:link w:val="MerknadstekstTegn1"/>
    <w:uiPriority w:val="99"/>
    <w:unhideWhenUsed/>
    <w:pPr>
      <w:spacing w:line="240" w:lineRule="auto"/>
    </w:pPr>
    <w:rPr>
      <w:szCs w:val="20"/>
    </w:rPr>
  </w:style>
  <w:style w:type="character" w:customStyle="1" w:styleId="MerknadstekstTegn1">
    <w:name w:val="Merknadstekst Tegn1"/>
    <w:basedOn w:val="Standardskriftforavsnitt"/>
    <w:link w:val="Merknadstekst2"/>
    <w:uiPriority w:val="99"/>
    <w:rPr>
      <w:sz w:val="20"/>
      <w:szCs w:val="20"/>
    </w:rPr>
  </w:style>
  <w:style w:type="paragraph" w:customStyle="1" w:styleId="Kommentaremne2">
    <w:name w:val="Kommentaremne2"/>
    <w:basedOn w:val="Merknadstekst2"/>
    <w:next w:val="Merknadstekst2"/>
    <w:link w:val="KommentaremneTegn1"/>
    <w:uiPriority w:val="99"/>
    <w:semiHidden/>
    <w:unhideWhenUsed/>
    <w:rPr>
      <w:b/>
      <w:bCs/>
    </w:rPr>
  </w:style>
  <w:style w:type="character" w:customStyle="1" w:styleId="KommentaremneTegn1">
    <w:name w:val="Kommentaremne Tegn1"/>
    <w:basedOn w:val="MerknadstekstTegn1"/>
    <w:link w:val="Kommentaremne2"/>
    <w:uiPriority w:val="99"/>
    <w:semiHidden/>
    <w:rPr>
      <w:b/>
      <w:bCs/>
      <w:sz w:val="20"/>
      <w:szCs w:val="20"/>
    </w:rPr>
  </w:style>
  <w:style w:type="character" w:customStyle="1" w:styleId="MerknadstekstTegn2">
    <w:name w:val="Merknadstekst Tegn2"/>
    <w:basedOn w:val="Standardskriftforavsnitt"/>
    <w:uiPriority w:val="99"/>
    <w:rPr>
      <w:sz w:val="20"/>
      <w:szCs w:val="20"/>
    </w:rPr>
  </w:style>
  <w:style w:type="character" w:customStyle="1" w:styleId="MerknadstekstTegn3">
    <w:name w:val="Merknadstekst Tegn3"/>
    <w:basedOn w:val="Standardskriftforavsnitt"/>
    <w:uiPriority w:val="99"/>
    <w:semiHidden/>
    <w:rPr>
      <w:sz w:val="20"/>
      <w:szCs w:val="20"/>
    </w:rPr>
  </w:style>
  <w:style w:type="paragraph" w:customStyle="1" w:styleId="Ingenmellomrom2">
    <w:name w:val="Ingen mellomrom2"/>
    <w:uiPriority w:val="1"/>
    <w:qFormat/>
    <w:pPr>
      <w:spacing w:after="0" w:line="240" w:lineRule="auto"/>
    </w:pPr>
  </w:style>
  <w:style w:type="paragraph" w:customStyle="1" w:styleId="Merknadstekst20">
    <w:name w:val="Merknadstekst20"/>
    <w:basedOn w:val="Normal"/>
    <w:uiPriority w:val="99"/>
    <w:pPr>
      <w:spacing w:line="240" w:lineRule="auto"/>
    </w:pPr>
  </w:style>
  <w:style w:type="table" w:customStyle="1" w:styleId="NormalTable507c4e6c-734d-4092-b4ad-1f40d1d3df53">
    <w:name w:val="Normal Table_507c4e6c-734d-4092-b4ad-1f40d1d3df53"/>
    <w:uiPriority w:val="99"/>
    <w:semiHidden/>
    <w:unhideWhenUsed/>
    <w:qFormat/>
    <w:tblPr>
      <w:tblInd w:w="0" w:type="dxa"/>
      <w:tblCellMar>
        <w:top w:w="0" w:type="dxa"/>
        <w:left w:w="108" w:type="dxa"/>
        <w:bottom w:w="0" w:type="dxa"/>
        <w:right w:w="108" w:type="dxa"/>
      </w:tblCellMar>
    </w:tblPr>
  </w:style>
  <w:style w:type="table" w:customStyle="1" w:styleId="TableGridbf951a36-3e22-4c93-81e9-bee3d1659812">
    <w:name w:val="Table Grid_bf951a36-3e22-4c93-81e9-bee3d1659812"/>
    <w:basedOn w:val="NormalTable507c4e6c-734d-4092-b4ad-1f40d1d3d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dacd830-3c96-4ae3-b0b1-2c10d3059033">
    <w:name w:val="Normal_7dacd830-3c96-4ae3-b0b1-2c10d3059033"/>
    <w:qFormat/>
  </w:style>
  <w:style w:type="paragraph" w:customStyle="1" w:styleId="TQMDocxPublishingHeaderDocumentInfoStyleNameef0389f3-abb4-4ed2-a359-170092093b90">
    <w:name w:val="TQM_DocxPublishingHeaderDocumentInfoStyleName_ef0389f3-abb4-4ed2-a359-170092093b90"/>
    <w:basedOn w:val="Normal7dacd830-3c96-4ae3-b0b1-2c10d3059033"/>
    <w:pPr>
      <w:spacing w:after="0" w:line="200" w:lineRule="exact"/>
    </w:pPr>
    <w:rPr>
      <w:sz w:val="14"/>
    </w:rPr>
  </w:style>
  <w:style w:type="table" w:customStyle="1" w:styleId="NormalTable61273308-0df4-40b5-9dab-83c55f49b362">
    <w:name w:val="Normal Table_61273308-0df4-40b5-9dab-83c55f49b362"/>
    <w:uiPriority w:val="99"/>
    <w:semiHidden/>
    <w:unhideWhenUsed/>
    <w:qFormat/>
    <w:tblPr>
      <w:tblInd w:w="0" w:type="dxa"/>
      <w:tblCellMar>
        <w:top w:w="0" w:type="dxa"/>
        <w:left w:w="108" w:type="dxa"/>
        <w:bottom w:w="0" w:type="dxa"/>
        <w:right w:w="108" w:type="dxa"/>
      </w:tblCellMar>
    </w:tblPr>
  </w:style>
  <w:style w:type="table" w:customStyle="1" w:styleId="TableGrid71a40691-b369-45c1-9208-e4622a61bd8c">
    <w:name w:val="Table Grid_71a40691-b369-45c1-9208-e4622a61bd8c"/>
    <w:basedOn w:val="NormalTable61273308-0df4-40b5-9dab-83c55f49b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QMDocxPublishingHeaderDocumentIDStyleNamed7880739-db94-47c2-bf18-efaedc3e0aef">
    <w:name w:val="TQM_DocxPublishingHeaderDocumentIDStyleName_d7880739-db94-47c2-bf18-efaedc3e0aef"/>
    <w:basedOn w:val="Normal7dacd830-3c96-4ae3-b0b1-2c10d3059033"/>
    <w:pPr>
      <w:spacing w:after="0" w:line="200" w:lineRule="exact"/>
    </w:pPr>
    <w:rPr>
      <w:sz w:val="18"/>
    </w:rPr>
  </w:style>
  <w:style w:type="paragraph" w:customStyle="1" w:styleId="TQMDocxPublishingHeaderDocumentNameStyleNamef8213b9c-7f99-4186-bc7f-45f3d9c124df">
    <w:name w:val="TQM_DocxPublishingHeaderDocumentNameStyleName_f8213b9c-7f99-4186-bc7f-45f3d9c124df"/>
    <w:basedOn w:val="Normal7dacd830-3c96-4ae3-b0b1-2c10d3059033"/>
    <w:pPr>
      <w:spacing w:after="0" w:line="200" w:lineRule="exact"/>
    </w:pPr>
    <w:rPr>
      <w:b/>
      <w:sz w:val="24"/>
    </w:rPr>
  </w:style>
  <w:style w:type="table" w:customStyle="1" w:styleId="NormalTable9db6558e-60b6-4db7-8c2b-16beb3c3c6a8">
    <w:name w:val="Normal Table_9db6558e-60b6-4db7-8c2b-16beb3c3c6a8"/>
    <w:uiPriority w:val="99"/>
    <w:semiHidden/>
    <w:unhideWhenUsed/>
    <w:qFormat/>
    <w:tblPr>
      <w:tblInd w:w="0" w:type="dxa"/>
      <w:tblCellMar>
        <w:top w:w="0" w:type="dxa"/>
        <w:left w:w="108" w:type="dxa"/>
        <w:bottom w:w="0" w:type="dxa"/>
        <w:right w:w="108" w:type="dxa"/>
      </w:tblCellMar>
    </w:tblPr>
  </w:style>
  <w:style w:type="table" w:customStyle="1" w:styleId="TableGrid03d473e6-74c6-4f76-9b38-abad57a8a75f">
    <w:name w:val="Table Grid_03d473e6-74c6-4f76-9b38-abad57a8a75f"/>
    <w:basedOn w:val="NormalTable9db6558e-60b6-4db7-8c2b-16beb3c3c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36a533c8-df2f-464a-8cf1-6c40c369aa97">
    <w:name w:val="Normal Table_36a533c8-df2f-464a-8cf1-6c40c369aa97"/>
    <w:uiPriority w:val="99"/>
    <w:semiHidden/>
    <w:unhideWhenUsed/>
    <w:qFormat/>
    <w:tblPr>
      <w:tblInd w:w="0" w:type="dxa"/>
      <w:tblCellMar>
        <w:top w:w="0" w:type="dxa"/>
        <w:left w:w="108" w:type="dxa"/>
        <w:bottom w:w="0" w:type="dxa"/>
        <w:right w:w="108" w:type="dxa"/>
      </w:tblCellMar>
    </w:tblPr>
  </w:style>
  <w:style w:type="table" w:customStyle="1" w:styleId="TableGrid989b94a9-d619-4fc8-b200-f859d7ea72c0">
    <w:name w:val="Table Grid_989b94a9-d619-4fc8-b200-f859d7ea72c0"/>
    <w:basedOn w:val="NormalTable36a533c8-df2f-464a-8cf1-6c40c369a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bfe734ac-405d-4aaf-ab5f-03ae2dd87b63">
    <w:name w:val="Normal Table_bfe734ac-405d-4aaf-ab5f-03ae2dd87b63"/>
    <w:uiPriority w:val="99"/>
    <w:semiHidden/>
    <w:unhideWhenUsed/>
    <w:qFormat/>
    <w:tblPr>
      <w:tblInd w:w="0" w:type="dxa"/>
      <w:tblCellMar>
        <w:top w:w="0" w:type="dxa"/>
        <w:left w:w="108" w:type="dxa"/>
        <w:bottom w:w="0" w:type="dxa"/>
        <w:right w:w="108" w:type="dxa"/>
      </w:tblCellMar>
    </w:tblPr>
  </w:style>
  <w:style w:type="table" w:customStyle="1" w:styleId="TableGrid07a10a38-f384-4973-996a-7d7d1a350340">
    <w:name w:val="Table Grid_07a10a38-f384-4973-996a-7d7d1a350340"/>
    <w:basedOn w:val="NormalTablebfe734ac-405d-4aaf-ab5f-03ae2dd8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151689c5-3edd-4cfc-aac4-0e2457b4dd3f">
    <w:name w:val="Normal Table_151689c5-3edd-4cfc-aac4-0e2457b4dd3f"/>
    <w:uiPriority w:val="99"/>
    <w:semiHidden/>
    <w:unhideWhenUsed/>
    <w:qFormat/>
    <w:tblPr>
      <w:tblInd w:w="0" w:type="dxa"/>
      <w:tblCellMar>
        <w:top w:w="0" w:type="dxa"/>
        <w:left w:w="108" w:type="dxa"/>
        <w:bottom w:w="0" w:type="dxa"/>
        <w:right w:w="108" w:type="dxa"/>
      </w:tblCellMar>
    </w:tblPr>
  </w:style>
  <w:style w:type="table" w:customStyle="1" w:styleId="TableGridfac5af46-9dcf-4be3-8ec6-5425781b0ae4">
    <w:name w:val="Table Grid_fac5af46-9dcf-4be3-8ec6-5425781b0ae4"/>
    <w:basedOn w:val="NormalTable151689c5-3edd-4cfc-aac4-0e2457b4d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2fc61f54-f7e4-4376-969d-282264548591">
    <w:name w:val="Normal Table_2fc61f54-f7e4-4376-969d-282264548591"/>
    <w:uiPriority w:val="99"/>
    <w:semiHidden/>
    <w:unhideWhenUsed/>
    <w:qFormat/>
    <w:tblPr>
      <w:tblInd w:w="0" w:type="dxa"/>
      <w:tblCellMar>
        <w:top w:w="0" w:type="dxa"/>
        <w:left w:w="108" w:type="dxa"/>
        <w:bottom w:w="0" w:type="dxa"/>
        <w:right w:w="108" w:type="dxa"/>
      </w:tblCellMar>
    </w:tblPr>
  </w:style>
  <w:style w:type="table" w:customStyle="1" w:styleId="TableGridde5959ce-249d-4d63-abc8-c6ebadf02fbe">
    <w:name w:val="Table Grid_de5959ce-249d-4d63-abc8-c6ebadf02fbe"/>
    <w:basedOn w:val="NormalTable2fc61f54-f7e4-4376-969d-282264548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8be8b985-626e-4d0c-b3dc-26ad60a85b87">
    <w:name w:val="Normal Table_8be8b985-626e-4d0c-b3dc-26ad60a85b87"/>
    <w:uiPriority w:val="99"/>
    <w:semiHidden/>
    <w:unhideWhenUsed/>
    <w:qFormat/>
    <w:tblPr>
      <w:tblInd w:w="0" w:type="dxa"/>
      <w:tblCellMar>
        <w:top w:w="0" w:type="dxa"/>
        <w:left w:w="108" w:type="dxa"/>
        <w:bottom w:w="0" w:type="dxa"/>
        <w:right w:w="108" w:type="dxa"/>
      </w:tblCellMar>
    </w:tblPr>
  </w:style>
  <w:style w:type="table" w:customStyle="1" w:styleId="TableGriddad71dce-aeae-466e-904d-3e90ad82db7a">
    <w:name w:val="Table Grid_dad71dce-aeae-466e-904d-3e90ad82db7a"/>
    <w:basedOn w:val="NormalTable8be8b985-626e-4d0c-b3dc-26ad60a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24cbfd30-81e6-4d4c-abb1-11706df79127">
    <w:name w:val="Normal Table_24cbfd30-81e6-4d4c-abb1-11706df79127"/>
    <w:uiPriority w:val="99"/>
    <w:semiHidden/>
    <w:unhideWhenUsed/>
    <w:qFormat/>
    <w:tblPr>
      <w:tblInd w:w="0" w:type="dxa"/>
      <w:tblCellMar>
        <w:top w:w="0" w:type="dxa"/>
        <w:left w:w="108" w:type="dxa"/>
        <w:bottom w:w="0" w:type="dxa"/>
        <w:right w:w="108" w:type="dxa"/>
      </w:tblCellMar>
    </w:tblPr>
  </w:style>
  <w:style w:type="table" w:customStyle="1" w:styleId="TableGrid5d380077-7752-4a2a-948a-14334b2d352d">
    <w:name w:val="Table Grid_5d380077-7752-4a2a-948a-14334b2d352d"/>
    <w:basedOn w:val="NormalTable24cbfd30-81e6-4d4c-abb1-11706df79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aa1aa17d-e28c-485f-b5c7-f0adb4168581">
    <w:name w:val="Normal Table_aa1aa17d-e28c-485f-b5c7-f0adb4168581"/>
    <w:uiPriority w:val="99"/>
    <w:semiHidden/>
    <w:unhideWhenUsed/>
    <w:qFormat/>
    <w:tblPr>
      <w:tblInd w:w="0" w:type="dxa"/>
      <w:tblCellMar>
        <w:top w:w="0" w:type="dxa"/>
        <w:left w:w="108" w:type="dxa"/>
        <w:bottom w:w="0" w:type="dxa"/>
        <w:right w:w="108" w:type="dxa"/>
      </w:tblCellMar>
    </w:tblPr>
  </w:style>
  <w:style w:type="table" w:customStyle="1" w:styleId="TableGridcb1a5beb-e3a7-496a-ae07-dff06d014c04">
    <w:name w:val="Table Grid_cb1a5beb-e3a7-496a-ae07-dff06d014c04"/>
    <w:basedOn w:val="NormalTableaa1aa17d-e28c-485f-b5c7-f0adb4168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69ece05b-f9ca-47ab-95ed-8ddd1a14d34f">
    <w:name w:val="Normal Table_69ece05b-f9ca-47ab-95ed-8ddd1a14d34f"/>
    <w:uiPriority w:val="99"/>
    <w:semiHidden/>
    <w:unhideWhenUsed/>
    <w:qFormat/>
    <w:tblPr>
      <w:tblInd w:w="0" w:type="dxa"/>
      <w:tblCellMar>
        <w:top w:w="0" w:type="dxa"/>
        <w:left w:w="108" w:type="dxa"/>
        <w:bottom w:w="0" w:type="dxa"/>
        <w:right w:w="108" w:type="dxa"/>
      </w:tblCellMar>
    </w:tblPr>
  </w:style>
  <w:style w:type="table" w:customStyle="1" w:styleId="TableGrid27c9753e-dff6-49b9-9a93-922920524cc0">
    <w:name w:val="Table Grid_27c9753e-dff6-49b9-9a93-922920524cc0"/>
    <w:basedOn w:val="NormalTable69ece05b-f9ca-47ab-95ed-8ddd1a14d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d7f9bc16-9ae7-4835-88d9-68524d6f15e8">
    <w:name w:val="Normal Table_d7f9bc16-9ae7-4835-88d9-68524d6f15e8"/>
    <w:uiPriority w:val="99"/>
    <w:semiHidden/>
    <w:unhideWhenUsed/>
    <w:qFormat/>
    <w:tblPr>
      <w:tblInd w:w="0" w:type="dxa"/>
      <w:tblCellMar>
        <w:top w:w="0" w:type="dxa"/>
        <w:left w:w="108" w:type="dxa"/>
        <w:bottom w:w="0" w:type="dxa"/>
        <w:right w:w="108" w:type="dxa"/>
      </w:tblCellMar>
    </w:tblPr>
  </w:style>
  <w:style w:type="table" w:customStyle="1" w:styleId="TableGridb2471015-76b6-4dd1-9caa-7821531c5ac5">
    <w:name w:val="Table Grid_b2471015-76b6-4dd1-9caa-7821531c5ac5"/>
    <w:basedOn w:val="NormalTabled7f9bc16-9ae7-4835-88d9-68524d6f1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29beb115-2e23-44ad-babc-c7bd1d4bba1e">
    <w:name w:val="Normal Table_29beb115-2e23-44ad-babc-c7bd1d4bba1e"/>
    <w:uiPriority w:val="99"/>
    <w:semiHidden/>
    <w:unhideWhenUsed/>
    <w:qFormat/>
    <w:tblPr>
      <w:tblInd w:w="0" w:type="dxa"/>
      <w:tblCellMar>
        <w:top w:w="0" w:type="dxa"/>
        <w:left w:w="108" w:type="dxa"/>
        <w:bottom w:w="0" w:type="dxa"/>
        <w:right w:w="108" w:type="dxa"/>
      </w:tblCellMar>
    </w:tblPr>
  </w:style>
  <w:style w:type="table" w:customStyle="1" w:styleId="TableGrid16f66bf4-faf2-4627-8788-98281052edc1">
    <w:name w:val="Table Grid_16f66bf4-faf2-4627-8788-98281052edc1"/>
    <w:basedOn w:val="NormalTable29beb115-2e23-44ad-babc-c7bd1d4bb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a49b8a58-4715-4b69-86b8-287cdc33267a">
    <w:name w:val="Normal Table_a49b8a58-4715-4b69-86b8-287cdc33267a"/>
    <w:uiPriority w:val="99"/>
    <w:semiHidden/>
    <w:unhideWhenUsed/>
    <w:qFormat/>
    <w:tblPr>
      <w:tblInd w:w="0" w:type="dxa"/>
      <w:tblCellMar>
        <w:top w:w="0" w:type="dxa"/>
        <w:left w:w="108" w:type="dxa"/>
        <w:bottom w:w="0" w:type="dxa"/>
        <w:right w:w="108" w:type="dxa"/>
      </w:tblCellMar>
    </w:tblPr>
  </w:style>
  <w:style w:type="table" w:customStyle="1" w:styleId="TableGrid3a32f4fd-1f7c-4146-aff3-066fe289eab6">
    <w:name w:val="Table Grid_3a32f4fd-1f7c-4146-aff3-066fe289eab6"/>
    <w:basedOn w:val="NormalTablea49b8a58-4715-4b69-86b8-287cdc332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88f5bd4d-16e1-4fc3-af55-139e573be8b4">
    <w:name w:val="Normal Table_88f5bd4d-16e1-4fc3-af55-139e573be8b4"/>
    <w:uiPriority w:val="99"/>
    <w:semiHidden/>
    <w:unhideWhenUsed/>
    <w:qFormat/>
    <w:tblPr>
      <w:tblInd w:w="0" w:type="dxa"/>
      <w:tblCellMar>
        <w:top w:w="0" w:type="dxa"/>
        <w:left w:w="108" w:type="dxa"/>
        <w:bottom w:w="0" w:type="dxa"/>
        <w:right w:w="108" w:type="dxa"/>
      </w:tblCellMar>
    </w:tblPr>
  </w:style>
  <w:style w:type="table" w:customStyle="1" w:styleId="TableGrid7e0424ca-7e87-426c-aa27-bf449529f7d9">
    <w:name w:val="Table Grid_7e0424ca-7e87-426c-aa27-bf449529f7d9"/>
    <w:basedOn w:val="NormalTable88f5bd4d-16e1-4fc3-af55-139e573be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88272c41-4003-42d9-9581-bd731e1e3b26">
    <w:name w:val="Normal Table_88272c41-4003-42d9-9581-bd731e1e3b26"/>
    <w:uiPriority w:val="99"/>
    <w:semiHidden/>
    <w:unhideWhenUsed/>
    <w:qFormat/>
    <w:tblPr>
      <w:tblInd w:w="0" w:type="dxa"/>
      <w:tblCellMar>
        <w:top w:w="0" w:type="dxa"/>
        <w:left w:w="108" w:type="dxa"/>
        <w:bottom w:w="0" w:type="dxa"/>
        <w:right w:w="108" w:type="dxa"/>
      </w:tblCellMar>
    </w:tblPr>
  </w:style>
  <w:style w:type="table" w:customStyle="1" w:styleId="TableGridb64afff9-0cd5-4b79-a0f2-10ec16dbbb7b">
    <w:name w:val="Table Grid_b64afff9-0cd5-4b79-a0f2-10ec16dbbb7b"/>
    <w:basedOn w:val="NormalTable88272c41-4003-42d9-9581-bd731e1e3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6bf713-889b-499d-b9af-87d76ac7f832">
    <w:name w:val="Normal Table_056bf713-889b-499d-b9af-87d76ac7f832"/>
    <w:uiPriority w:val="99"/>
    <w:semiHidden/>
    <w:unhideWhenUsed/>
    <w:qFormat/>
    <w:tblPr>
      <w:tblInd w:w="0" w:type="dxa"/>
      <w:tblCellMar>
        <w:top w:w="0" w:type="dxa"/>
        <w:left w:w="108" w:type="dxa"/>
        <w:bottom w:w="0" w:type="dxa"/>
        <w:right w:w="108" w:type="dxa"/>
      </w:tblCellMar>
    </w:tblPr>
  </w:style>
  <w:style w:type="table" w:customStyle="1" w:styleId="TableGrid1892b8f4-a991-4c90-961f-87f27e4d3838">
    <w:name w:val="Table Grid_1892b8f4-a991-4c90-961f-87f27e4d3838"/>
    <w:basedOn w:val="NormalTable056bf713-889b-499d-b9af-87d76ac7f8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d20555ef-20ac-4ef8-978d-e70267129ebb">
    <w:name w:val="Normal Table_d20555ef-20ac-4ef8-978d-e70267129ebb"/>
    <w:uiPriority w:val="99"/>
    <w:semiHidden/>
    <w:unhideWhenUsed/>
    <w:qFormat/>
    <w:tblPr>
      <w:tblInd w:w="0" w:type="dxa"/>
      <w:tblCellMar>
        <w:top w:w="0" w:type="dxa"/>
        <w:left w:w="108" w:type="dxa"/>
        <w:bottom w:w="0" w:type="dxa"/>
        <w:right w:w="108" w:type="dxa"/>
      </w:tblCellMar>
    </w:tblPr>
  </w:style>
  <w:style w:type="table" w:customStyle="1" w:styleId="TableGrid8f53d909-07c1-47f2-90c0-e5e065b28c46">
    <w:name w:val="Table Grid_8f53d909-07c1-47f2-90c0-e5e065b28c46"/>
    <w:basedOn w:val="NormalTabled20555ef-20ac-4ef8-978d-e70267129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61866b67-77b9-4cf0-b937-d4c5fa6b8c72">
    <w:name w:val="Normal Table_61866b67-77b9-4cf0-b937-d4c5fa6b8c72"/>
    <w:uiPriority w:val="99"/>
    <w:semiHidden/>
    <w:unhideWhenUsed/>
    <w:qFormat/>
    <w:tblPr>
      <w:tblInd w:w="0" w:type="dxa"/>
      <w:tblCellMar>
        <w:top w:w="0" w:type="dxa"/>
        <w:left w:w="108" w:type="dxa"/>
        <w:bottom w:w="0" w:type="dxa"/>
        <w:right w:w="108" w:type="dxa"/>
      </w:tblCellMar>
    </w:tblPr>
  </w:style>
  <w:style w:type="table" w:customStyle="1" w:styleId="TableGridb833f256-2951-49b3-ab2e-a573d7ce9bcd">
    <w:name w:val="Table Grid_b833f256-2951-49b3-ab2e-a573d7ce9bcd"/>
    <w:basedOn w:val="NormalTable61866b67-77b9-4cf0-b937-d4c5fa6b8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f282965c-ba75-40fa-8672-8ac7f8b2b9db">
    <w:name w:val="Normal Table_f282965c-ba75-40fa-8672-8ac7f8b2b9db"/>
    <w:uiPriority w:val="99"/>
    <w:semiHidden/>
    <w:unhideWhenUsed/>
    <w:qFormat/>
    <w:tblPr>
      <w:tblInd w:w="0" w:type="dxa"/>
      <w:tblCellMar>
        <w:top w:w="0" w:type="dxa"/>
        <w:left w:w="108" w:type="dxa"/>
        <w:bottom w:w="0" w:type="dxa"/>
        <w:right w:w="108" w:type="dxa"/>
      </w:tblCellMar>
    </w:tblPr>
  </w:style>
  <w:style w:type="table" w:customStyle="1" w:styleId="TableGrid35cc6f7f-9886-4590-8ade-4734ac969298">
    <w:name w:val="Table Grid_35cc6f7f-9886-4590-8ade-4734ac969298"/>
    <w:basedOn w:val="NormalTablef282965c-ba75-40fa-8672-8ac7f8b2b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F03566"/>
    <w:rPr>
      <w:sz w:val="16"/>
      <w:szCs w:val="16"/>
    </w:rPr>
  </w:style>
  <w:style w:type="paragraph" w:styleId="Merknadstekst">
    <w:name w:val="annotation text"/>
    <w:basedOn w:val="Normal"/>
    <w:link w:val="MerknadstekstTegn4"/>
    <w:uiPriority w:val="99"/>
    <w:unhideWhenUsed/>
    <w:rsid w:val="00F03566"/>
    <w:pPr>
      <w:spacing w:line="240" w:lineRule="auto"/>
    </w:pPr>
    <w:rPr>
      <w:szCs w:val="20"/>
    </w:rPr>
  </w:style>
  <w:style w:type="character" w:customStyle="1" w:styleId="MerknadstekstTegn4">
    <w:name w:val="Merknadstekst Tegn4"/>
    <w:basedOn w:val="Standardskriftforavsnitt"/>
    <w:link w:val="Merknadstekst"/>
    <w:uiPriority w:val="99"/>
    <w:rsid w:val="00F03566"/>
    <w:rPr>
      <w:sz w:val="20"/>
      <w:szCs w:val="20"/>
    </w:rPr>
  </w:style>
  <w:style w:type="paragraph" w:styleId="Kommentaremne">
    <w:name w:val="annotation subject"/>
    <w:basedOn w:val="Merknadstekst"/>
    <w:next w:val="Merknadstekst"/>
    <w:link w:val="KommentaremneTegn2"/>
    <w:uiPriority w:val="99"/>
    <w:semiHidden/>
    <w:unhideWhenUsed/>
    <w:rsid w:val="00F03566"/>
    <w:rPr>
      <w:b/>
      <w:bCs/>
    </w:rPr>
  </w:style>
  <w:style w:type="character" w:customStyle="1" w:styleId="KommentaremneTegn2">
    <w:name w:val="Kommentaremne Tegn2"/>
    <w:basedOn w:val="MerknadstekstTegn4"/>
    <w:link w:val="Kommentaremne"/>
    <w:uiPriority w:val="99"/>
    <w:semiHidden/>
    <w:rsid w:val="00F03566"/>
    <w:rPr>
      <w:b/>
      <w:bCs/>
      <w:sz w:val="20"/>
      <w:szCs w:val="20"/>
    </w:rPr>
  </w:style>
  <w:style w:type="character" w:customStyle="1" w:styleId="Ulstomtale3">
    <w:name w:val="Uløst omtale3"/>
    <w:basedOn w:val="Standardskriftforavsnitt"/>
    <w:uiPriority w:val="99"/>
    <w:semiHidden/>
    <w:unhideWhenUsed/>
    <w:rsid w:val="00D903A9"/>
    <w:rPr>
      <w:color w:val="605E5C"/>
      <w:shd w:val="clear" w:color="auto" w:fill="E1DFDD"/>
    </w:rPr>
  </w:style>
  <w:style w:type="paragraph" w:styleId="Revisjon">
    <w:name w:val="Revision"/>
    <w:hidden/>
    <w:uiPriority w:val="99"/>
    <w:semiHidden/>
    <w:rsid w:val="00714365"/>
    <w:pPr>
      <w:spacing w:after="0" w:line="240" w:lineRule="auto"/>
    </w:pPr>
  </w:style>
  <w:style w:type="paragraph" w:customStyle="1" w:styleId="Normal4b56e1f9-214c-4b7d-9eb5-ce4c4268aae9">
    <w:name w:val="Normal_4b56e1f9-214c-4b7d-9eb5-ce4c4268aae9"/>
    <w:qFormat/>
    <w:rsid w:val="00606DFA"/>
    <w:pPr>
      <w:spacing w:after="0" w:line="240" w:lineRule="auto"/>
    </w:pPr>
    <w:rPr>
      <w:rFonts w:ascii="Oslo Sans Office" w:eastAsia="Oslo Sans Office" w:hAnsi="Oslo Sans Office" w:cs="Oslo Sans Office"/>
      <w:sz w:val="20"/>
      <w:lang w:eastAsia="nb-NO"/>
    </w:rPr>
  </w:style>
  <w:style w:type="paragraph" w:customStyle="1" w:styleId="TQMDocxPublishingHeaderDocumentInfoStyleNameb687bbe4-0b9d-4786-a4a3-704a609f1960">
    <w:name w:val="TQM_DocxPublishingHeaderDocumentInfoStyleName_b687bbe4-0b9d-4786-a4a3-704a609f1960"/>
    <w:basedOn w:val="Normal4b56e1f9-214c-4b7d-9eb5-ce4c4268aae9"/>
    <w:rsid w:val="00606DFA"/>
    <w:pPr>
      <w:spacing w:line="200" w:lineRule="exact"/>
    </w:pPr>
    <w:rPr>
      <w:sz w:val="12"/>
    </w:rPr>
  </w:style>
  <w:style w:type="paragraph" w:customStyle="1" w:styleId="TQMDocxPublishingHeaderDocumentIDStyleName45554f66-46cb-4019-b346-3cb35a8b4fed">
    <w:name w:val="TQM_DocxPublishingHeaderDocumentIDStyleName_45554f66-46cb-4019-b346-3cb35a8b4fed"/>
    <w:basedOn w:val="Normal4b56e1f9-214c-4b7d-9eb5-ce4c4268aae9"/>
    <w:rsid w:val="00606DFA"/>
    <w:pPr>
      <w:spacing w:line="200" w:lineRule="exact"/>
    </w:pPr>
    <w:rPr>
      <w:sz w:val="18"/>
    </w:rPr>
  </w:style>
  <w:style w:type="paragraph" w:customStyle="1" w:styleId="TQMDocxPublishingHeaderDocumentNameStyleNamefd83e455-47de-4a55-8f71-37ac60fe05d7">
    <w:name w:val="TQM_DocxPublishingHeaderDocumentNameStyleName_fd83e455-47de-4a55-8f71-37ac60fe05d7"/>
    <w:basedOn w:val="Normal4b56e1f9-214c-4b7d-9eb5-ce4c4268aae9"/>
    <w:rsid w:val="00606DFA"/>
    <w:pPr>
      <w:spacing w:line="200" w:lineRule="exact"/>
    </w:pPr>
    <w:rPr>
      <w:b/>
      <w:sz w:val="24"/>
    </w:rPr>
  </w:style>
  <w:style w:type="table" w:customStyle="1" w:styleId="TableGrid9588ac1f-4a81-4737-a020-520376b071a7">
    <w:name w:val="Table Grid_9588ac1f-4a81-4737-a020-520376b071a7"/>
    <w:basedOn w:val="Vanligtabell"/>
    <w:rsid w:val="00606DFA"/>
    <w:pPr>
      <w:spacing w:after="0" w:line="240" w:lineRule="auto"/>
    </w:pPr>
    <w:rPr>
      <w:rFonts w:ascii="Times New Roman" w:eastAsia="Times New Roman" w:hAnsi="Times New Roman" w:cs="Times New Roman"/>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d2a4f6-babd-4aea-81f8-ff398f5fdea3">
    <w:name w:val="Table Grid_21d2a4f6-babd-4aea-81f8-ff398f5fdea3"/>
    <w:basedOn w:val="Vanligtabell"/>
    <w:rsid w:val="00606DFA"/>
    <w:pPr>
      <w:spacing w:after="0" w:line="240" w:lineRule="auto"/>
    </w:pPr>
    <w:rPr>
      <w:rFonts w:ascii="Times New Roman" w:eastAsia="Times New Roman" w:hAnsi="Times New Roman" w:cs="Times New Roman"/>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fddbb2a-2e90-4c06-b8d1-d754bdd9a227">
    <w:name w:val="Table Grid_9fddbb2a-2e90-4c06-b8d1-d754bdd9a227"/>
    <w:basedOn w:val="Vanligtabell"/>
    <w:rsid w:val="00606DFA"/>
    <w:pPr>
      <w:spacing w:after="0" w:line="240" w:lineRule="auto"/>
    </w:pPr>
    <w:rPr>
      <w:rFonts w:ascii="Times New Roman" w:eastAsia="Times New Roman" w:hAnsi="Times New Roman" w:cs="Times New Roman"/>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2dc8-e179-4dbb-960e-c75888188d65">
    <w:name w:val="Table Grid_20122dc8-e179-4dbb-960e-c75888188d65"/>
    <w:basedOn w:val="Vanligtabell"/>
    <w:rsid w:val="00606DFA"/>
    <w:pPr>
      <w:spacing w:after="0" w:line="240" w:lineRule="auto"/>
    </w:pPr>
    <w:rPr>
      <w:rFonts w:ascii="Times New Roman" w:eastAsia="Times New Roman" w:hAnsi="Times New Roman" w:cs="Times New Roman"/>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B106A7"/>
    <w:rPr>
      <w:color w:val="605E5C"/>
      <w:shd w:val="clear" w:color="auto" w:fill="E1DFDD"/>
    </w:rPr>
  </w:style>
  <w:style w:type="paragraph" w:customStyle="1" w:styleId="pf0">
    <w:name w:val="pf0"/>
    <w:basedOn w:val="Normal"/>
    <w:rsid w:val="0029530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cf01">
    <w:name w:val="cf01"/>
    <w:basedOn w:val="Standardskriftforavsnitt"/>
    <w:rsid w:val="0029530A"/>
    <w:rPr>
      <w:rFonts w:ascii="Segoe UI" w:hAnsi="Segoe UI" w:cs="Segoe UI" w:hint="default"/>
      <w:color w:val="FF0000"/>
      <w:sz w:val="18"/>
      <w:szCs w:val="18"/>
    </w:rPr>
  </w:style>
  <w:style w:type="character" w:customStyle="1" w:styleId="cf21">
    <w:name w:val="cf21"/>
    <w:basedOn w:val="Standardskriftforavsnitt"/>
    <w:rsid w:val="0029530A"/>
    <w:rPr>
      <w:rFonts w:ascii="Segoe UI" w:hAnsi="Segoe UI" w:cs="Segoe UI" w:hint="default"/>
      <w:i/>
      <w:iCs/>
      <w:sz w:val="18"/>
      <w:szCs w:val="18"/>
    </w:rPr>
  </w:style>
  <w:style w:type="character" w:customStyle="1" w:styleId="cf11">
    <w:name w:val="cf11"/>
    <w:basedOn w:val="Standardskriftforavsnitt"/>
    <w:rsid w:val="0029530A"/>
    <w:rPr>
      <w:rFonts w:ascii="Segoe UI" w:hAnsi="Segoe UI" w:cs="Segoe UI" w:hint="default"/>
      <w:sz w:val="18"/>
      <w:szCs w:val="18"/>
    </w:rPr>
  </w:style>
  <w:style w:type="paragraph" w:customStyle="1" w:styleId="paragraph">
    <w:name w:val="paragraph"/>
    <w:basedOn w:val="Normal"/>
    <w:rsid w:val="00A5567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A55673"/>
  </w:style>
  <w:style w:type="character" w:customStyle="1" w:styleId="scxw53522293">
    <w:name w:val="scxw53522293"/>
    <w:basedOn w:val="Standardskriftforavsnitt"/>
    <w:rsid w:val="00A55673"/>
  </w:style>
  <w:style w:type="character" w:customStyle="1" w:styleId="eop">
    <w:name w:val="eop"/>
    <w:basedOn w:val="Standardskriftforavsnitt"/>
    <w:rsid w:val="00005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6487">
      <w:bodyDiv w:val="1"/>
      <w:marLeft w:val="0"/>
      <w:marRight w:val="0"/>
      <w:marTop w:val="0"/>
      <w:marBottom w:val="0"/>
      <w:divBdr>
        <w:top w:val="none" w:sz="0" w:space="0" w:color="auto"/>
        <w:left w:val="none" w:sz="0" w:space="0" w:color="auto"/>
        <w:bottom w:val="none" w:sz="0" w:space="0" w:color="auto"/>
        <w:right w:val="none" w:sz="0" w:space="0" w:color="auto"/>
      </w:divBdr>
    </w:div>
    <w:div w:id="30497502">
      <w:bodyDiv w:val="1"/>
      <w:marLeft w:val="0"/>
      <w:marRight w:val="0"/>
      <w:marTop w:val="0"/>
      <w:marBottom w:val="0"/>
      <w:divBdr>
        <w:top w:val="none" w:sz="0" w:space="0" w:color="auto"/>
        <w:left w:val="none" w:sz="0" w:space="0" w:color="auto"/>
        <w:bottom w:val="none" w:sz="0" w:space="0" w:color="auto"/>
        <w:right w:val="none" w:sz="0" w:space="0" w:color="auto"/>
      </w:divBdr>
    </w:div>
    <w:div w:id="58482388">
      <w:bodyDiv w:val="1"/>
      <w:marLeft w:val="0"/>
      <w:marRight w:val="0"/>
      <w:marTop w:val="0"/>
      <w:marBottom w:val="0"/>
      <w:divBdr>
        <w:top w:val="none" w:sz="0" w:space="0" w:color="auto"/>
        <w:left w:val="none" w:sz="0" w:space="0" w:color="auto"/>
        <w:bottom w:val="none" w:sz="0" w:space="0" w:color="auto"/>
        <w:right w:val="none" w:sz="0" w:space="0" w:color="auto"/>
      </w:divBdr>
    </w:div>
    <w:div w:id="242615294">
      <w:bodyDiv w:val="1"/>
      <w:marLeft w:val="0"/>
      <w:marRight w:val="0"/>
      <w:marTop w:val="0"/>
      <w:marBottom w:val="0"/>
      <w:divBdr>
        <w:top w:val="none" w:sz="0" w:space="0" w:color="auto"/>
        <w:left w:val="none" w:sz="0" w:space="0" w:color="auto"/>
        <w:bottom w:val="none" w:sz="0" w:space="0" w:color="auto"/>
        <w:right w:val="none" w:sz="0" w:space="0" w:color="auto"/>
      </w:divBdr>
      <w:divsChild>
        <w:div w:id="2076050359">
          <w:marLeft w:val="0"/>
          <w:marRight w:val="0"/>
          <w:marTop w:val="0"/>
          <w:marBottom w:val="0"/>
          <w:divBdr>
            <w:top w:val="none" w:sz="0" w:space="0" w:color="auto"/>
            <w:left w:val="none" w:sz="0" w:space="0" w:color="auto"/>
            <w:bottom w:val="none" w:sz="0" w:space="0" w:color="auto"/>
            <w:right w:val="none" w:sz="0" w:space="0" w:color="auto"/>
          </w:divBdr>
        </w:div>
      </w:divsChild>
    </w:div>
    <w:div w:id="397243171">
      <w:bodyDiv w:val="1"/>
      <w:marLeft w:val="0"/>
      <w:marRight w:val="0"/>
      <w:marTop w:val="0"/>
      <w:marBottom w:val="0"/>
      <w:divBdr>
        <w:top w:val="none" w:sz="0" w:space="0" w:color="auto"/>
        <w:left w:val="none" w:sz="0" w:space="0" w:color="auto"/>
        <w:bottom w:val="none" w:sz="0" w:space="0" w:color="auto"/>
        <w:right w:val="none" w:sz="0" w:space="0" w:color="auto"/>
      </w:divBdr>
    </w:div>
    <w:div w:id="407919343">
      <w:bodyDiv w:val="1"/>
      <w:marLeft w:val="0"/>
      <w:marRight w:val="0"/>
      <w:marTop w:val="0"/>
      <w:marBottom w:val="0"/>
      <w:divBdr>
        <w:top w:val="none" w:sz="0" w:space="0" w:color="auto"/>
        <w:left w:val="none" w:sz="0" w:space="0" w:color="auto"/>
        <w:bottom w:val="none" w:sz="0" w:space="0" w:color="auto"/>
        <w:right w:val="none" w:sz="0" w:space="0" w:color="auto"/>
      </w:divBdr>
    </w:div>
    <w:div w:id="590894981">
      <w:bodyDiv w:val="1"/>
      <w:marLeft w:val="0"/>
      <w:marRight w:val="0"/>
      <w:marTop w:val="0"/>
      <w:marBottom w:val="0"/>
      <w:divBdr>
        <w:top w:val="none" w:sz="0" w:space="0" w:color="auto"/>
        <w:left w:val="none" w:sz="0" w:space="0" w:color="auto"/>
        <w:bottom w:val="none" w:sz="0" w:space="0" w:color="auto"/>
        <w:right w:val="none" w:sz="0" w:space="0" w:color="auto"/>
      </w:divBdr>
      <w:divsChild>
        <w:div w:id="1275134537">
          <w:marLeft w:val="0"/>
          <w:marRight w:val="0"/>
          <w:marTop w:val="0"/>
          <w:marBottom w:val="0"/>
          <w:divBdr>
            <w:top w:val="none" w:sz="0" w:space="0" w:color="auto"/>
            <w:left w:val="none" w:sz="0" w:space="0" w:color="auto"/>
            <w:bottom w:val="none" w:sz="0" w:space="0" w:color="auto"/>
            <w:right w:val="none" w:sz="0" w:space="0" w:color="auto"/>
          </w:divBdr>
        </w:div>
      </w:divsChild>
    </w:div>
    <w:div w:id="694234878">
      <w:bodyDiv w:val="1"/>
      <w:marLeft w:val="0"/>
      <w:marRight w:val="0"/>
      <w:marTop w:val="0"/>
      <w:marBottom w:val="0"/>
      <w:divBdr>
        <w:top w:val="none" w:sz="0" w:space="0" w:color="auto"/>
        <w:left w:val="none" w:sz="0" w:space="0" w:color="auto"/>
        <w:bottom w:val="none" w:sz="0" w:space="0" w:color="auto"/>
        <w:right w:val="none" w:sz="0" w:space="0" w:color="auto"/>
      </w:divBdr>
      <w:divsChild>
        <w:div w:id="1280642724">
          <w:marLeft w:val="0"/>
          <w:marRight w:val="0"/>
          <w:marTop w:val="0"/>
          <w:marBottom w:val="0"/>
          <w:divBdr>
            <w:top w:val="none" w:sz="0" w:space="0" w:color="auto"/>
            <w:left w:val="none" w:sz="0" w:space="0" w:color="auto"/>
            <w:bottom w:val="none" w:sz="0" w:space="0" w:color="auto"/>
            <w:right w:val="none" w:sz="0" w:space="0" w:color="auto"/>
          </w:divBdr>
        </w:div>
      </w:divsChild>
    </w:div>
    <w:div w:id="719939839">
      <w:bodyDiv w:val="1"/>
      <w:marLeft w:val="0"/>
      <w:marRight w:val="0"/>
      <w:marTop w:val="0"/>
      <w:marBottom w:val="0"/>
      <w:divBdr>
        <w:top w:val="none" w:sz="0" w:space="0" w:color="auto"/>
        <w:left w:val="none" w:sz="0" w:space="0" w:color="auto"/>
        <w:bottom w:val="none" w:sz="0" w:space="0" w:color="auto"/>
        <w:right w:val="none" w:sz="0" w:space="0" w:color="auto"/>
      </w:divBdr>
      <w:divsChild>
        <w:div w:id="1611936816">
          <w:marLeft w:val="0"/>
          <w:marRight w:val="0"/>
          <w:marTop w:val="0"/>
          <w:marBottom w:val="0"/>
          <w:divBdr>
            <w:top w:val="none" w:sz="0" w:space="0" w:color="auto"/>
            <w:left w:val="none" w:sz="0" w:space="0" w:color="auto"/>
            <w:bottom w:val="none" w:sz="0" w:space="0" w:color="auto"/>
            <w:right w:val="none" w:sz="0" w:space="0" w:color="auto"/>
          </w:divBdr>
        </w:div>
      </w:divsChild>
    </w:div>
    <w:div w:id="1048870700">
      <w:bodyDiv w:val="1"/>
      <w:marLeft w:val="0"/>
      <w:marRight w:val="0"/>
      <w:marTop w:val="0"/>
      <w:marBottom w:val="0"/>
      <w:divBdr>
        <w:top w:val="none" w:sz="0" w:space="0" w:color="auto"/>
        <w:left w:val="none" w:sz="0" w:space="0" w:color="auto"/>
        <w:bottom w:val="none" w:sz="0" w:space="0" w:color="auto"/>
        <w:right w:val="none" w:sz="0" w:space="0" w:color="auto"/>
      </w:divBdr>
      <w:divsChild>
        <w:div w:id="47383193">
          <w:marLeft w:val="0"/>
          <w:marRight w:val="0"/>
          <w:marTop w:val="0"/>
          <w:marBottom w:val="0"/>
          <w:divBdr>
            <w:top w:val="none" w:sz="0" w:space="0" w:color="auto"/>
            <w:left w:val="none" w:sz="0" w:space="0" w:color="auto"/>
            <w:bottom w:val="none" w:sz="0" w:space="0" w:color="auto"/>
            <w:right w:val="none" w:sz="0" w:space="0" w:color="auto"/>
          </w:divBdr>
        </w:div>
      </w:divsChild>
    </w:div>
    <w:div w:id="1096750235">
      <w:bodyDiv w:val="1"/>
      <w:marLeft w:val="0"/>
      <w:marRight w:val="0"/>
      <w:marTop w:val="0"/>
      <w:marBottom w:val="0"/>
      <w:divBdr>
        <w:top w:val="none" w:sz="0" w:space="0" w:color="auto"/>
        <w:left w:val="none" w:sz="0" w:space="0" w:color="auto"/>
        <w:bottom w:val="none" w:sz="0" w:space="0" w:color="auto"/>
        <w:right w:val="none" w:sz="0" w:space="0" w:color="auto"/>
      </w:divBdr>
    </w:div>
    <w:div w:id="1155024457">
      <w:bodyDiv w:val="1"/>
      <w:marLeft w:val="0"/>
      <w:marRight w:val="0"/>
      <w:marTop w:val="0"/>
      <w:marBottom w:val="0"/>
      <w:divBdr>
        <w:top w:val="none" w:sz="0" w:space="0" w:color="auto"/>
        <w:left w:val="none" w:sz="0" w:space="0" w:color="auto"/>
        <w:bottom w:val="none" w:sz="0" w:space="0" w:color="auto"/>
        <w:right w:val="none" w:sz="0" w:space="0" w:color="auto"/>
      </w:divBdr>
      <w:divsChild>
        <w:div w:id="1719739500">
          <w:marLeft w:val="0"/>
          <w:marRight w:val="0"/>
          <w:marTop w:val="0"/>
          <w:marBottom w:val="0"/>
          <w:divBdr>
            <w:top w:val="none" w:sz="0" w:space="0" w:color="auto"/>
            <w:left w:val="none" w:sz="0" w:space="0" w:color="auto"/>
            <w:bottom w:val="none" w:sz="0" w:space="0" w:color="auto"/>
            <w:right w:val="none" w:sz="0" w:space="0" w:color="auto"/>
          </w:divBdr>
        </w:div>
      </w:divsChild>
    </w:div>
    <w:div w:id="1196582651">
      <w:bodyDiv w:val="1"/>
      <w:marLeft w:val="0"/>
      <w:marRight w:val="0"/>
      <w:marTop w:val="0"/>
      <w:marBottom w:val="0"/>
      <w:divBdr>
        <w:top w:val="none" w:sz="0" w:space="0" w:color="auto"/>
        <w:left w:val="none" w:sz="0" w:space="0" w:color="auto"/>
        <w:bottom w:val="none" w:sz="0" w:space="0" w:color="auto"/>
        <w:right w:val="none" w:sz="0" w:space="0" w:color="auto"/>
      </w:divBdr>
    </w:div>
    <w:div w:id="1331517404">
      <w:bodyDiv w:val="1"/>
      <w:marLeft w:val="0"/>
      <w:marRight w:val="0"/>
      <w:marTop w:val="0"/>
      <w:marBottom w:val="0"/>
      <w:divBdr>
        <w:top w:val="none" w:sz="0" w:space="0" w:color="auto"/>
        <w:left w:val="none" w:sz="0" w:space="0" w:color="auto"/>
        <w:bottom w:val="none" w:sz="0" w:space="0" w:color="auto"/>
        <w:right w:val="none" w:sz="0" w:space="0" w:color="auto"/>
      </w:divBdr>
    </w:div>
    <w:div w:id="1418016446">
      <w:bodyDiv w:val="1"/>
      <w:marLeft w:val="0"/>
      <w:marRight w:val="0"/>
      <w:marTop w:val="0"/>
      <w:marBottom w:val="0"/>
      <w:divBdr>
        <w:top w:val="none" w:sz="0" w:space="0" w:color="auto"/>
        <w:left w:val="none" w:sz="0" w:space="0" w:color="auto"/>
        <w:bottom w:val="none" w:sz="0" w:space="0" w:color="auto"/>
        <w:right w:val="none" w:sz="0" w:space="0" w:color="auto"/>
      </w:divBdr>
    </w:div>
    <w:div w:id="1459951804">
      <w:bodyDiv w:val="1"/>
      <w:marLeft w:val="0"/>
      <w:marRight w:val="0"/>
      <w:marTop w:val="0"/>
      <w:marBottom w:val="0"/>
      <w:divBdr>
        <w:top w:val="none" w:sz="0" w:space="0" w:color="auto"/>
        <w:left w:val="none" w:sz="0" w:space="0" w:color="auto"/>
        <w:bottom w:val="none" w:sz="0" w:space="0" w:color="auto"/>
        <w:right w:val="none" w:sz="0" w:space="0" w:color="auto"/>
      </w:divBdr>
    </w:div>
    <w:div w:id="1551262692">
      <w:bodyDiv w:val="1"/>
      <w:marLeft w:val="0"/>
      <w:marRight w:val="0"/>
      <w:marTop w:val="0"/>
      <w:marBottom w:val="0"/>
      <w:divBdr>
        <w:top w:val="none" w:sz="0" w:space="0" w:color="auto"/>
        <w:left w:val="none" w:sz="0" w:space="0" w:color="auto"/>
        <w:bottom w:val="none" w:sz="0" w:space="0" w:color="auto"/>
        <w:right w:val="none" w:sz="0" w:space="0" w:color="auto"/>
      </w:divBdr>
    </w:div>
    <w:div w:id="1557472079">
      <w:bodyDiv w:val="1"/>
      <w:marLeft w:val="0"/>
      <w:marRight w:val="0"/>
      <w:marTop w:val="0"/>
      <w:marBottom w:val="0"/>
      <w:divBdr>
        <w:top w:val="none" w:sz="0" w:space="0" w:color="auto"/>
        <w:left w:val="none" w:sz="0" w:space="0" w:color="auto"/>
        <w:bottom w:val="none" w:sz="0" w:space="0" w:color="auto"/>
        <w:right w:val="none" w:sz="0" w:space="0" w:color="auto"/>
      </w:divBdr>
    </w:div>
    <w:div w:id="1779376802">
      <w:bodyDiv w:val="1"/>
      <w:marLeft w:val="0"/>
      <w:marRight w:val="0"/>
      <w:marTop w:val="0"/>
      <w:marBottom w:val="0"/>
      <w:divBdr>
        <w:top w:val="none" w:sz="0" w:space="0" w:color="auto"/>
        <w:left w:val="none" w:sz="0" w:space="0" w:color="auto"/>
        <w:bottom w:val="none" w:sz="0" w:space="0" w:color="auto"/>
        <w:right w:val="none" w:sz="0" w:space="0" w:color="auto"/>
      </w:divBdr>
      <w:divsChild>
        <w:div w:id="1925452734">
          <w:marLeft w:val="0"/>
          <w:marRight w:val="0"/>
          <w:marTop w:val="0"/>
          <w:marBottom w:val="0"/>
          <w:divBdr>
            <w:top w:val="none" w:sz="0" w:space="0" w:color="auto"/>
            <w:left w:val="none" w:sz="0" w:space="0" w:color="auto"/>
            <w:bottom w:val="none" w:sz="0" w:space="0" w:color="auto"/>
            <w:right w:val="none" w:sz="0" w:space="0" w:color="auto"/>
          </w:divBdr>
        </w:div>
      </w:divsChild>
    </w:div>
    <w:div w:id="1788111800">
      <w:bodyDiv w:val="1"/>
      <w:marLeft w:val="0"/>
      <w:marRight w:val="0"/>
      <w:marTop w:val="0"/>
      <w:marBottom w:val="0"/>
      <w:divBdr>
        <w:top w:val="none" w:sz="0" w:space="0" w:color="auto"/>
        <w:left w:val="none" w:sz="0" w:space="0" w:color="auto"/>
        <w:bottom w:val="none" w:sz="0" w:space="0" w:color="auto"/>
        <w:right w:val="none" w:sz="0" w:space="0" w:color="auto"/>
      </w:divBdr>
    </w:div>
    <w:div w:id="1810708124">
      <w:bodyDiv w:val="1"/>
      <w:marLeft w:val="0"/>
      <w:marRight w:val="0"/>
      <w:marTop w:val="0"/>
      <w:marBottom w:val="0"/>
      <w:divBdr>
        <w:top w:val="none" w:sz="0" w:space="0" w:color="auto"/>
        <w:left w:val="none" w:sz="0" w:space="0" w:color="auto"/>
        <w:bottom w:val="none" w:sz="0" w:space="0" w:color="auto"/>
        <w:right w:val="none" w:sz="0" w:space="0" w:color="auto"/>
      </w:divBdr>
    </w:div>
    <w:div w:id="1952779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riositet@obf.oslo.kommune.no"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cf45e320d31444bd"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mailto:helpdesk@obf.oslo.kommune.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riositet@obf.oslo.kommune.n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arina.stokke\AppData\Local\Microsoft\Windows\INetCache\Content.Outlook\M0WO6APV\Del%20II%20-%20Kontraktsgrunnlag%20-%20NS%208407%20(6).dotx" TargetMode="External"/></Relationships>
</file>

<file path=word/theme/theme1.xml><?xml version="1.0" encoding="utf-8"?>
<a:theme xmlns:a="http://schemas.openxmlformats.org/drawingml/2006/main" name="Tema - Oslobygg">
  <a:themeElements>
    <a:clrScheme name="Oslobygg">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bygg">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B6DE96E84645A418EF3E0113B446AA4" ma:contentTypeVersion="5" ma:contentTypeDescription="Opprett et nytt dokument." ma:contentTypeScope="" ma:versionID="e8b1a6d13d52107096acd2e9aecb09f3">
  <xsd:schema xmlns:xsd="http://www.w3.org/2001/XMLSchema" xmlns:xs="http://www.w3.org/2001/XMLSchema" xmlns:p="http://schemas.microsoft.com/office/2006/metadata/properties" xmlns:ns2="3755d4d6-3135-4349-b8e1-f326f3001de0" xmlns:ns3="284fd098-c85d-4204-ad08-63dfb4f38aba" targetNamespace="http://schemas.microsoft.com/office/2006/metadata/properties" ma:root="true" ma:fieldsID="02ebef3221ade6ac1c8d38d71bb7f322" ns2:_="" ns3:_="">
    <xsd:import namespace="3755d4d6-3135-4349-b8e1-f326f3001de0"/>
    <xsd:import namespace="284fd098-c85d-4204-ad08-63dfb4f38a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5d4d6-3135-4349-b8e1-f326f3001d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4fd098-c85d-4204-ad08-63dfb4f38ab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84fd098-c85d-4204-ad08-63dfb4f38aba">
      <UserInfo>
        <DisplayName>Jan-Fredrik Gulseth</DisplayName>
        <AccountId>11</AccountId>
        <AccountType/>
      </UserInfo>
      <UserInfo>
        <DisplayName>Marit Falkum Enerhaug</DisplayName>
        <AccountId>33</AccountId>
        <AccountType/>
      </UserInfo>
      <UserInfo>
        <DisplayName>Lars Nesbø Bakke</DisplayName>
        <AccountId>14</AccountId>
        <AccountType/>
      </UserInfo>
    </SharedWithUsers>
  </documentManagement>
</p:properties>
</file>

<file path=customXml/itemProps1.xml><?xml version="1.0" encoding="utf-8"?>
<ds:datastoreItem xmlns:ds="http://schemas.openxmlformats.org/officeDocument/2006/customXml" ds:itemID="{B2DE9C11-B8EE-4BBD-9D26-36C8054F0422}">
  <ds:schemaRefs>
    <ds:schemaRef ds:uri="http://schemas.microsoft.com/sharepoint/v3/contenttype/forms"/>
  </ds:schemaRefs>
</ds:datastoreItem>
</file>

<file path=customXml/itemProps2.xml><?xml version="1.0" encoding="utf-8"?>
<ds:datastoreItem xmlns:ds="http://schemas.openxmlformats.org/officeDocument/2006/customXml" ds:itemID="{69288DBA-2BED-41E5-830B-C4E2D380C800}">
  <ds:schemaRefs>
    <ds:schemaRef ds:uri="http://schemas.openxmlformats.org/officeDocument/2006/bibliography"/>
  </ds:schemaRefs>
</ds:datastoreItem>
</file>

<file path=customXml/itemProps3.xml><?xml version="1.0" encoding="utf-8"?>
<ds:datastoreItem xmlns:ds="http://schemas.openxmlformats.org/officeDocument/2006/customXml" ds:itemID="{43710D0B-E329-4328-A25C-B304EE1F8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5d4d6-3135-4349-b8e1-f326f3001de0"/>
    <ds:schemaRef ds:uri="284fd098-c85d-4204-ad08-63dfb4f38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899B0B-99A1-4A65-80CE-957F53128C34}">
  <ds:schemaRefs>
    <ds:schemaRef ds:uri="http://schemas.microsoft.com/office/2006/metadata/properties"/>
    <ds:schemaRef ds:uri="http://schemas.microsoft.com/office/infopath/2007/PartnerControls"/>
    <ds:schemaRef ds:uri="284fd098-c85d-4204-ad08-63dfb4f38aba"/>
  </ds:schemaRefs>
</ds:datastoreItem>
</file>

<file path=docProps/app.xml><?xml version="1.0" encoding="utf-8"?>
<Properties xmlns="http://schemas.openxmlformats.org/officeDocument/2006/extended-properties" xmlns:vt="http://schemas.openxmlformats.org/officeDocument/2006/docPropsVTypes">
  <Template>Del II - Kontraktsgrunnlag - NS 8407 (6)</Template>
  <TotalTime>19</TotalTime>
  <Pages>1</Pages>
  <Words>27397</Words>
  <Characters>145205</Characters>
  <Application>Microsoft Office Word</Application>
  <DocSecurity>0</DocSecurity>
  <Lines>1210</Lines>
  <Paragraphs>344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172258</CharactersWithSpaces>
  <SharedDoc>false</SharedDoc>
  <HLinks>
    <vt:vector size="948" baseType="variant">
      <vt:variant>
        <vt:i4>1638455</vt:i4>
      </vt:variant>
      <vt:variant>
        <vt:i4>945</vt:i4>
      </vt:variant>
      <vt:variant>
        <vt:i4>0</vt:i4>
      </vt:variant>
      <vt:variant>
        <vt:i4>5</vt:i4>
      </vt:variant>
      <vt:variant>
        <vt:lpwstr>mailto:helpdesk@obf.oslo.kommune.no</vt:lpwstr>
      </vt:variant>
      <vt:variant>
        <vt:lpwstr/>
      </vt:variant>
      <vt:variant>
        <vt:i4>6815827</vt:i4>
      </vt:variant>
      <vt:variant>
        <vt:i4>942</vt:i4>
      </vt:variant>
      <vt:variant>
        <vt:i4>0</vt:i4>
      </vt:variant>
      <vt:variant>
        <vt:i4>5</vt:i4>
      </vt:variant>
      <vt:variant>
        <vt:lpwstr>mailto:seriositet@obf.oslo.kommune.no</vt:lpwstr>
      </vt:variant>
      <vt:variant>
        <vt:lpwstr/>
      </vt:variant>
      <vt:variant>
        <vt:i4>6815827</vt:i4>
      </vt:variant>
      <vt:variant>
        <vt:i4>939</vt:i4>
      </vt:variant>
      <vt:variant>
        <vt:i4>0</vt:i4>
      </vt:variant>
      <vt:variant>
        <vt:i4>5</vt:i4>
      </vt:variant>
      <vt:variant>
        <vt:lpwstr>mailto:seriositet@obf.oslo.kommune.no</vt:lpwstr>
      </vt:variant>
      <vt:variant>
        <vt:lpwstr/>
      </vt:variant>
      <vt:variant>
        <vt:i4>1048624</vt:i4>
      </vt:variant>
      <vt:variant>
        <vt:i4>926</vt:i4>
      </vt:variant>
      <vt:variant>
        <vt:i4>0</vt:i4>
      </vt:variant>
      <vt:variant>
        <vt:i4>5</vt:i4>
      </vt:variant>
      <vt:variant>
        <vt:lpwstr/>
      </vt:variant>
      <vt:variant>
        <vt:lpwstr>_Toc147305654</vt:lpwstr>
      </vt:variant>
      <vt:variant>
        <vt:i4>1048624</vt:i4>
      </vt:variant>
      <vt:variant>
        <vt:i4>920</vt:i4>
      </vt:variant>
      <vt:variant>
        <vt:i4>0</vt:i4>
      </vt:variant>
      <vt:variant>
        <vt:i4>5</vt:i4>
      </vt:variant>
      <vt:variant>
        <vt:lpwstr/>
      </vt:variant>
      <vt:variant>
        <vt:lpwstr>_Toc147305653</vt:lpwstr>
      </vt:variant>
      <vt:variant>
        <vt:i4>1048624</vt:i4>
      </vt:variant>
      <vt:variant>
        <vt:i4>914</vt:i4>
      </vt:variant>
      <vt:variant>
        <vt:i4>0</vt:i4>
      </vt:variant>
      <vt:variant>
        <vt:i4>5</vt:i4>
      </vt:variant>
      <vt:variant>
        <vt:lpwstr/>
      </vt:variant>
      <vt:variant>
        <vt:lpwstr>_Toc147305652</vt:lpwstr>
      </vt:variant>
      <vt:variant>
        <vt:i4>1048624</vt:i4>
      </vt:variant>
      <vt:variant>
        <vt:i4>908</vt:i4>
      </vt:variant>
      <vt:variant>
        <vt:i4>0</vt:i4>
      </vt:variant>
      <vt:variant>
        <vt:i4>5</vt:i4>
      </vt:variant>
      <vt:variant>
        <vt:lpwstr/>
      </vt:variant>
      <vt:variant>
        <vt:lpwstr>_Toc147305651</vt:lpwstr>
      </vt:variant>
      <vt:variant>
        <vt:i4>1048624</vt:i4>
      </vt:variant>
      <vt:variant>
        <vt:i4>902</vt:i4>
      </vt:variant>
      <vt:variant>
        <vt:i4>0</vt:i4>
      </vt:variant>
      <vt:variant>
        <vt:i4>5</vt:i4>
      </vt:variant>
      <vt:variant>
        <vt:lpwstr/>
      </vt:variant>
      <vt:variant>
        <vt:lpwstr>_Toc147305650</vt:lpwstr>
      </vt:variant>
      <vt:variant>
        <vt:i4>1114160</vt:i4>
      </vt:variant>
      <vt:variant>
        <vt:i4>896</vt:i4>
      </vt:variant>
      <vt:variant>
        <vt:i4>0</vt:i4>
      </vt:variant>
      <vt:variant>
        <vt:i4>5</vt:i4>
      </vt:variant>
      <vt:variant>
        <vt:lpwstr/>
      </vt:variant>
      <vt:variant>
        <vt:lpwstr>_Toc147305649</vt:lpwstr>
      </vt:variant>
      <vt:variant>
        <vt:i4>1114160</vt:i4>
      </vt:variant>
      <vt:variant>
        <vt:i4>890</vt:i4>
      </vt:variant>
      <vt:variant>
        <vt:i4>0</vt:i4>
      </vt:variant>
      <vt:variant>
        <vt:i4>5</vt:i4>
      </vt:variant>
      <vt:variant>
        <vt:lpwstr/>
      </vt:variant>
      <vt:variant>
        <vt:lpwstr>_Toc147305648</vt:lpwstr>
      </vt:variant>
      <vt:variant>
        <vt:i4>1114160</vt:i4>
      </vt:variant>
      <vt:variant>
        <vt:i4>884</vt:i4>
      </vt:variant>
      <vt:variant>
        <vt:i4>0</vt:i4>
      </vt:variant>
      <vt:variant>
        <vt:i4>5</vt:i4>
      </vt:variant>
      <vt:variant>
        <vt:lpwstr/>
      </vt:variant>
      <vt:variant>
        <vt:lpwstr>_Toc147305647</vt:lpwstr>
      </vt:variant>
      <vt:variant>
        <vt:i4>1114160</vt:i4>
      </vt:variant>
      <vt:variant>
        <vt:i4>878</vt:i4>
      </vt:variant>
      <vt:variant>
        <vt:i4>0</vt:i4>
      </vt:variant>
      <vt:variant>
        <vt:i4>5</vt:i4>
      </vt:variant>
      <vt:variant>
        <vt:lpwstr/>
      </vt:variant>
      <vt:variant>
        <vt:lpwstr>_Toc147305646</vt:lpwstr>
      </vt:variant>
      <vt:variant>
        <vt:i4>1114160</vt:i4>
      </vt:variant>
      <vt:variant>
        <vt:i4>872</vt:i4>
      </vt:variant>
      <vt:variant>
        <vt:i4>0</vt:i4>
      </vt:variant>
      <vt:variant>
        <vt:i4>5</vt:i4>
      </vt:variant>
      <vt:variant>
        <vt:lpwstr/>
      </vt:variant>
      <vt:variant>
        <vt:lpwstr>_Toc147305645</vt:lpwstr>
      </vt:variant>
      <vt:variant>
        <vt:i4>1114160</vt:i4>
      </vt:variant>
      <vt:variant>
        <vt:i4>866</vt:i4>
      </vt:variant>
      <vt:variant>
        <vt:i4>0</vt:i4>
      </vt:variant>
      <vt:variant>
        <vt:i4>5</vt:i4>
      </vt:variant>
      <vt:variant>
        <vt:lpwstr/>
      </vt:variant>
      <vt:variant>
        <vt:lpwstr>_Toc147305644</vt:lpwstr>
      </vt:variant>
      <vt:variant>
        <vt:i4>1114160</vt:i4>
      </vt:variant>
      <vt:variant>
        <vt:i4>860</vt:i4>
      </vt:variant>
      <vt:variant>
        <vt:i4>0</vt:i4>
      </vt:variant>
      <vt:variant>
        <vt:i4>5</vt:i4>
      </vt:variant>
      <vt:variant>
        <vt:lpwstr/>
      </vt:variant>
      <vt:variant>
        <vt:lpwstr>_Toc147305643</vt:lpwstr>
      </vt:variant>
      <vt:variant>
        <vt:i4>1114160</vt:i4>
      </vt:variant>
      <vt:variant>
        <vt:i4>854</vt:i4>
      </vt:variant>
      <vt:variant>
        <vt:i4>0</vt:i4>
      </vt:variant>
      <vt:variant>
        <vt:i4>5</vt:i4>
      </vt:variant>
      <vt:variant>
        <vt:lpwstr/>
      </vt:variant>
      <vt:variant>
        <vt:lpwstr>_Toc147305642</vt:lpwstr>
      </vt:variant>
      <vt:variant>
        <vt:i4>1114160</vt:i4>
      </vt:variant>
      <vt:variant>
        <vt:i4>848</vt:i4>
      </vt:variant>
      <vt:variant>
        <vt:i4>0</vt:i4>
      </vt:variant>
      <vt:variant>
        <vt:i4>5</vt:i4>
      </vt:variant>
      <vt:variant>
        <vt:lpwstr/>
      </vt:variant>
      <vt:variant>
        <vt:lpwstr>_Toc147305641</vt:lpwstr>
      </vt:variant>
      <vt:variant>
        <vt:i4>1114160</vt:i4>
      </vt:variant>
      <vt:variant>
        <vt:i4>842</vt:i4>
      </vt:variant>
      <vt:variant>
        <vt:i4>0</vt:i4>
      </vt:variant>
      <vt:variant>
        <vt:i4>5</vt:i4>
      </vt:variant>
      <vt:variant>
        <vt:lpwstr/>
      </vt:variant>
      <vt:variant>
        <vt:lpwstr>_Toc147305640</vt:lpwstr>
      </vt:variant>
      <vt:variant>
        <vt:i4>1441840</vt:i4>
      </vt:variant>
      <vt:variant>
        <vt:i4>836</vt:i4>
      </vt:variant>
      <vt:variant>
        <vt:i4>0</vt:i4>
      </vt:variant>
      <vt:variant>
        <vt:i4>5</vt:i4>
      </vt:variant>
      <vt:variant>
        <vt:lpwstr/>
      </vt:variant>
      <vt:variant>
        <vt:lpwstr>_Toc147305639</vt:lpwstr>
      </vt:variant>
      <vt:variant>
        <vt:i4>1441840</vt:i4>
      </vt:variant>
      <vt:variant>
        <vt:i4>830</vt:i4>
      </vt:variant>
      <vt:variant>
        <vt:i4>0</vt:i4>
      </vt:variant>
      <vt:variant>
        <vt:i4>5</vt:i4>
      </vt:variant>
      <vt:variant>
        <vt:lpwstr/>
      </vt:variant>
      <vt:variant>
        <vt:lpwstr>_Toc147305638</vt:lpwstr>
      </vt:variant>
      <vt:variant>
        <vt:i4>1441840</vt:i4>
      </vt:variant>
      <vt:variant>
        <vt:i4>824</vt:i4>
      </vt:variant>
      <vt:variant>
        <vt:i4>0</vt:i4>
      </vt:variant>
      <vt:variant>
        <vt:i4>5</vt:i4>
      </vt:variant>
      <vt:variant>
        <vt:lpwstr/>
      </vt:variant>
      <vt:variant>
        <vt:lpwstr>_Toc147305637</vt:lpwstr>
      </vt:variant>
      <vt:variant>
        <vt:i4>1441840</vt:i4>
      </vt:variant>
      <vt:variant>
        <vt:i4>818</vt:i4>
      </vt:variant>
      <vt:variant>
        <vt:i4>0</vt:i4>
      </vt:variant>
      <vt:variant>
        <vt:i4>5</vt:i4>
      </vt:variant>
      <vt:variant>
        <vt:lpwstr/>
      </vt:variant>
      <vt:variant>
        <vt:lpwstr>_Toc147305636</vt:lpwstr>
      </vt:variant>
      <vt:variant>
        <vt:i4>1441840</vt:i4>
      </vt:variant>
      <vt:variant>
        <vt:i4>812</vt:i4>
      </vt:variant>
      <vt:variant>
        <vt:i4>0</vt:i4>
      </vt:variant>
      <vt:variant>
        <vt:i4>5</vt:i4>
      </vt:variant>
      <vt:variant>
        <vt:lpwstr/>
      </vt:variant>
      <vt:variant>
        <vt:lpwstr>_Toc147305635</vt:lpwstr>
      </vt:variant>
      <vt:variant>
        <vt:i4>1441840</vt:i4>
      </vt:variant>
      <vt:variant>
        <vt:i4>806</vt:i4>
      </vt:variant>
      <vt:variant>
        <vt:i4>0</vt:i4>
      </vt:variant>
      <vt:variant>
        <vt:i4>5</vt:i4>
      </vt:variant>
      <vt:variant>
        <vt:lpwstr/>
      </vt:variant>
      <vt:variant>
        <vt:lpwstr>_Toc147305634</vt:lpwstr>
      </vt:variant>
      <vt:variant>
        <vt:i4>1441840</vt:i4>
      </vt:variant>
      <vt:variant>
        <vt:i4>800</vt:i4>
      </vt:variant>
      <vt:variant>
        <vt:i4>0</vt:i4>
      </vt:variant>
      <vt:variant>
        <vt:i4>5</vt:i4>
      </vt:variant>
      <vt:variant>
        <vt:lpwstr/>
      </vt:variant>
      <vt:variant>
        <vt:lpwstr>_Toc147305633</vt:lpwstr>
      </vt:variant>
      <vt:variant>
        <vt:i4>1441840</vt:i4>
      </vt:variant>
      <vt:variant>
        <vt:i4>794</vt:i4>
      </vt:variant>
      <vt:variant>
        <vt:i4>0</vt:i4>
      </vt:variant>
      <vt:variant>
        <vt:i4>5</vt:i4>
      </vt:variant>
      <vt:variant>
        <vt:lpwstr/>
      </vt:variant>
      <vt:variant>
        <vt:lpwstr>_Toc147305632</vt:lpwstr>
      </vt:variant>
      <vt:variant>
        <vt:i4>1441840</vt:i4>
      </vt:variant>
      <vt:variant>
        <vt:i4>788</vt:i4>
      </vt:variant>
      <vt:variant>
        <vt:i4>0</vt:i4>
      </vt:variant>
      <vt:variant>
        <vt:i4>5</vt:i4>
      </vt:variant>
      <vt:variant>
        <vt:lpwstr/>
      </vt:variant>
      <vt:variant>
        <vt:lpwstr>_Toc147305631</vt:lpwstr>
      </vt:variant>
      <vt:variant>
        <vt:i4>1441840</vt:i4>
      </vt:variant>
      <vt:variant>
        <vt:i4>782</vt:i4>
      </vt:variant>
      <vt:variant>
        <vt:i4>0</vt:i4>
      </vt:variant>
      <vt:variant>
        <vt:i4>5</vt:i4>
      </vt:variant>
      <vt:variant>
        <vt:lpwstr/>
      </vt:variant>
      <vt:variant>
        <vt:lpwstr>_Toc147305630</vt:lpwstr>
      </vt:variant>
      <vt:variant>
        <vt:i4>1507376</vt:i4>
      </vt:variant>
      <vt:variant>
        <vt:i4>776</vt:i4>
      </vt:variant>
      <vt:variant>
        <vt:i4>0</vt:i4>
      </vt:variant>
      <vt:variant>
        <vt:i4>5</vt:i4>
      </vt:variant>
      <vt:variant>
        <vt:lpwstr/>
      </vt:variant>
      <vt:variant>
        <vt:lpwstr>_Toc147305629</vt:lpwstr>
      </vt:variant>
      <vt:variant>
        <vt:i4>1507376</vt:i4>
      </vt:variant>
      <vt:variant>
        <vt:i4>770</vt:i4>
      </vt:variant>
      <vt:variant>
        <vt:i4>0</vt:i4>
      </vt:variant>
      <vt:variant>
        <vt:i4>5</vt:i4>
      </vt:variant>
      <vt:variant>
        <vt:lpwstr/>
      </vt:variant>
      <vt:variant>
        <vt:lpwstr>_Toc147305628</vt:lpwstr>
      </vt:variant>
      <vt:variant>
        <vt:i4>1507376</vt:i4>
      </vt:variant>
      <vt:variant>
        <vt:i4>764</vt:i4>
      </vt:variant>
      <vt:variant>
        <vt:i4>0</vt:i4>
      </vt:variant>
      <vt:variant>
        <vt:i4>5</vt:i4>
      </vt:variant>
      <vt:variant>
        <vt:lpwstr/>
      </vt:variant>
      <vt:variant>
        <vt:lpwstr>_Toc147305627</vt:lpwstr>
      </vt:variant>
      <vt:variant>
        <vt:i4>1507376</vt:i4>
      </vt:variant>
      <vt:variant>
        <vt:i4>758</vt:i4>
      </vt:variant>
      <vt:variant>
        <vt:i4>0</vt:i4>
      </vt:variant>
      <vt:variant>
        <vt:i4>5</vt:i4>
      </vt:variant>
      <vt:variant>
        <vt:lpwstr/>
      </vt:variant>
      <vt:variant>
        <vt:lpwstr>_Toc147305626</vt:lpwstr>
      </vt:variant>
      <vt:variant>
        <vt:i4>1507376</vt:i4>
      </vt:variant>
      <vt:variant>
        <vt:i4>752</vt:i4>
      </vt:variant>
      <vt:variant>
        <vt:i4>0</vt:i4>
      </vt:variant>
      <vt:variant>
        <vt:i4>5</vt:i4>
      </vt:variant>
      <vt:variant>
        <vt:lpwstr/>
      </vt:variant>
      <vt:variant>
        <vt:lpwstr>_Toc147305625</vt:lpwstr>
      </vt:variant>
      <vt:variant>
        <vt:i4>1507376</vt:i4>
      </vt:variant>
      <vt:variant>
        <vt:i4>746</vt:i4>
      </vt:variant>
      <vt:variant>
        <vt:i4>0</vt:i4>
      </vt:variant>
      <vt:variant>
        <vt:i4>5</vt:i4>
      </vt:variant>
      <vt:variant>
        <vt:lpwstr/>
      </vt:variant>
      <vt:variant>
        <vt:lpwstr>_Toc147305624</vt:lpwstr>
      </vt:variant>
      <vt:variant>
        <vt:i4>1507376</vt:i4>
      </vt:variant>
      <vt:variant>
        <vt:i4>740</vt:i4>
      </vt:variant>
      <vt:variant>
        <vt:i4>0</vt:i4>
      </vt:variant>
      <vt:variant>
        <vt:i4>5</vt:i4>
      </vt:variant>
      <vt:variant>
        <vt:lpwstr/>
      </vt:variant>
      <vt:variant>
        <vt:lpwstr>_Toc147305623</vt:lpwstr>
      </vt:variant>
      <vt:variant>
        <vt:i4>1507376</vt:i4>
      </vt:variant>
      <vt:variant>
        <vt:i4>734</vt:i4>
      </vt:variant>
      <vt:variant>
        <vt:i4>0</vt:i4>
      </vt:variant>
      <vt:variant>
        <vt:i4>5</vt:i4>
      </vt:variant>
      <vt:variant>
        <vt:lpwstr/>
      </vt:variant>
      <vt:variant>
        <vt:lpwstr>_Toc147305622</vt:lpwstr>
      </vt:variant>
      <vt:variant>
        <vt:i4>1507376</vt:i4>
      </vt:variant>
      <vt:variant>
        <vt:i4>728</vt:i4>
      </vt:variant>
      <vt:variant>
        <vt:i4>0</vt:i4>
      </vt:variant>
      <vt:variant>
        <vt:i4>5</vt:i4>
      </vt:variant>
      <vt:variant>
        <vt:lpwstr/>
      </vt:variant>
      <vt:variant>
        <vt:lpwstr>_Toc147305621</vt:lpwstr>
      </vt:variant>
      <vt:variant>
        <vt:i4>1507376</vt:i4>
      </vt:variant>
      <vt:variant>
        <vt:i4>722</vt:i4>
      </vt:variant>
      <vt:variant>
        <vt:i4>0</vt:i4>
      </vt:variant>
      <vt:variant>
        <vt:i4>5</vt:i4>
      </vt:variant>
      <vt:variant>
        <vt:lpwstr/>
      </vt:variant>
      <vt:variant>
        <vt:lpwstr>_Toc147305620</vt:lpwstr>
      </vt:variant>
      <vt:variant>
        <vt:i4>1310768</vt:i4>
      </vt:variant>
      <vt:variant>
        <vt:i4>716</vt:i4>
      </vt:variant>
      <vt:variant>
        <vt:i4>0</vt:i4>
      </vt:variant>
      <vt:variant>
        <vt:i4>5</vt:i4>
      </vt:variant>
      <vt:variant>
        <vt:lpwstr/>
      </vt:variant>
      <vt:variant>
        <vt:lpwstr>_Toc147305619</vt:lpwstr>
      </vt:variant>
      <vt:variant>
        <vt:i4>1310768</vt:i4>
      </vt:variant>
      <vt:variant>
        <vt:i4>710</vt:i4>
      </vt:variant>
      <vt:variant>
        <vt:i4>0</vt:i4>
      </vt:variant>
      <vt:variant>
        <vt:i4>5</vt:i4>
      </vt:variant>
      <vt:variant>
        <vt:lpwstr/>
      </vt:variant>
      <vt:variant>
        <vt:lpwstr>_Toc147305618</vt:lpwstr>
      </vt:variant>
      <vt:variant>
        <vt:i4>1310768</vt:i4>
      </vt:variant>
      <vt:variant>
        <vt:i4>704</vt:i4>
      </vt:variant>
      <vt:variant>
        <vt:i4>0</vt:i4>
      </vt:variant>
      <vt:variant>
        <vt:i4>5</vt:i4>
      </vt:variant>
      <vt:variant>
        <vt:lpwstr/>
      </vt:variant>
      <vt:variant>
        <vt:lpwstr>_Toc147305617</vt:lpwstr>
      </vt:variant>
      <vt:variant>
        <vt:i4>1310768</vt:i4>
      </vt:variant>
      <vt:variant>
        <vt:i4>698</vt:i4>
      </vt:variant>
      <vt:variant>
        <vt:i4>0</vt:i4>
      </vt:variant>
      <vt:variant>
        <vt:i4>5</vt:i4>
      </vt:variant>
      <vt:variant>
        <vt:lpwstr/>
      </vt:variant>
      <vt:variant>
        <vt:lpwstr>_Toc147305616</vt:lpwstr>
      </vt:variant>
      <vt:variant>
        <vt:i4>1310768</vt:i4>
      </vt:variant>
      <vt:variant>
        <vt:i4>692</vt:i4>
      </vt:variant>
      <vt:variant>
        <vt:i4>0</vt:i4>
      </vt:variant>
      <vt:variant>
        <vt:i4>5</vt:i4>
      </vt:variant>
      <vt:variant>
        <vt:lpwstr/>
      </vt:variant>
      <vt:variant>
        <vt:lpwstr>_Toc147305615</vt:lpwstr>
      </vt:variant>
      <vt:variant>
        <vt:i4>1310768</vt:i4>
      </vt:variant>
      <vt:variant>
        <vt:i4>686</vt:i4>
      </vt:variant>
      <vt:variant>
        <vt:i4>0</vt:i4>
      </vt:variant>
      <vt:variant>
        <vt:i4>5</vt:i4>
      </vt:variant>
      <vt:variant>
        <vt:lpwstr/>
      </vt:variant>
      <vt:variant>
        <vt:lpwstr>_Toc147305614</vt:lpwstr>
      </vt:variant>
      <vt:variant>
        <vt:i4>1310768</vt:i4>
      </vt:variant>
      <vt:variant>
        <vt:i4>680</vt:i4>
      </vt:variant>
      <vt:variant>
        <vt:i4>0</vt:i4>
      </vt:variant>
      <vt:variant>
        <vt:i4>5</vt:i4>
      </vt:variant>
      <vt:variant>
        <vt:lpwstr/>
      </vt:variant>
      <vt:variant>
        <vt:lpwstr>_Toc147305613</vt:lpwstr>
      </vt:variant>
      <vt:variant>
        <vt:i4>1310768</vt:i4>
      </vt:variant>
      <vt:variant>
        <vt:i4>674</vt:i4>
      </vt:variant>
      <vt:variant>
        <vt:i4>0</vt:i4>
      </vt:variant>
      <vt:variant>
        <vt:i4>5</vt:i4>
      </vt:variant>
      <vt:variant>
        <vt:lpwstr/>
      </vt:variant>
      <vt:variant>
        <vt:lpwstr>_Toc147305612</vt:lpwstr>
      </vt:variant>
      <vt:variant>
        <vt:i4>1310768</vt:i4>
      </vt:variant>
      <vt:variant>
        <vt:i4>668</vt:i4>
      </vt:variant>
      <vt:variant>
        <vt:i4>0</vt:i4>
      </vt:variant>
      <vt:variant>
        <vt:i4>5</vt:i4>
      </vt:variant>
      <vt:variant>
        <vt:lpwstr/>
      </vt:variant>
      <vt:variant>
        <vt:lpwstr>_Toc147305611</vt:lpwstr>
      </vt:variant>
      <vt:variant>
        <vt:i4>1310768</vt:i4>
      </vt:variant>
      <vt:variant>
        <vt:i4>662</vt:i4>
      </vt:variant>
      <vt:variant>
        <vt:i4>0</vt:i4>
      </vt:variant>
      <vt:variant>
        <vt:i4>5</vt:i4>
      </vt:variant>
      <vt:variant>
        <vt:lpwstr/>
      </vt:variant>
      <vt:variant>
        <vt:lpwstr>_Toc147305610</vt:lpwstr>
      </vt:variant>
      <vt:variant>
        <vt:i4>1376304</vt:i4>
      </vt:variant>
      <vt:variant>
        <vt:i4>656</vt:i4>
      </vt:variant>
      <vt:variant>
        <vt:i4>0</vt:i4>
      </vt:variant>
      <vt:variant>
        <vt:i4>5</vt:i4>
      </vt:variant>
      <vt:variant>
        <vt:lpwstr/>
      </vt:variant>
      <vt:variant>
        <vt:lpwstr>_Toc147305609</vt:lpwstr>
      </vt:variant>
      <vt:variant>
        <vt:i4>1376304</vt:i4>
      </vt:variant>
      <vt:variant>
        <vt:i4>650</vt:i4>
      </vt:variant>
      <vt:variant>
        <vt:i4>0</vt:i4>
      </vt:variant>
      <vt:variant>
        <vt:i4>5</vt:i4>
      </vt:variant>
      <vt:variant>
        <vt:lpwstr/>
      </vt:variant>
      <vt:variant>
        <vt:lpwstr>_Toc147305608</vt:lpwstr>
      </vt:variant>
      <vt:variant>
        <vt:i4>1376304</vt:i4>
      </vt:variant>
      <vt:variant>
        <vt:i4>644</vt:i4>
      </vt:variant>
      <vt:variant>
        <vt:i4>0</vt:i4>
      </vt:variant>
      <vt:variant>
        <vt:i4>5</vt:i4>
      </vt:variant>
      <vt:variant>
        <vt:lpwstr/>
      </vt:variant>
      <vt:variant>
        <vt:lpwstr>_Toc147305607</vt:lpwstr>
      </vt:variant>
      <vt:variant>
        <vt:i4>1376304</vt:i4>
      </vt:variant>
      <vt:variant>
        <vt:i4>638</vt:i4>
      </vt:variant>
      <vt:variant>
        <vt:i4>0</vt:i4>
      </vt:variant>
      <vt:variant>
        <vt:i4>5</vt:i4>
      </vt:variant>
      <vt:variant>
        <vt:lpwstr/>
      </vt:variant>
      <vt:variant>
        <vt:lpwstr>_Toc147305606</vt:lpwstr>
      </vt:variant>
      <vt:variant>
        <vt:i4>1376304</vt:i4>
      </vt:variant>
      <vt:variant>
        <vt:i4>632</vt:i4>
      </vt:variant>
      <vt:variant>
        <vt:i4>0</vt:i4>
      </vt:variant>
      <vt:variant>
        <vt:i4>5</vt:i4>
      </vt:variant>
      <vt:variant>
        <vt:lpwstr/>
      </vt:variant>
      <vt:variant>
        <vt:lpwstr>_Toc147305605</vt:lpwstr>
      </vt:variant>
      <vt:variant>
        <vt:i4>1376304</vt:i4>
      </vt:variant>
      <vt:variant>
        <vt:i4>626</vt:i4>
      </vt:variant>
      <vt:variant>
        <vt:i4>0</vt:i4>
      </vt:variant>
      <vt:variant>
        <vt:i4>5</vt:i4>
      </vt:variant>
      <vt:variant>
        <vt:lpwstr/>
      </vt:variant>
      <vt:variant>
        <vt:lpwstr>_Toc147305604</vt:lpwstr>
      </vt:variant>
      <vt:variant>
        <vt:i4>1376304</vt:i4>
      </vt:variant>
      <vt:variant>
        <vt:i4>620</vt:i4>
      </vt:variant>
      <vt:variant>
        <vt:i4>0</vt:i4>
      </vt:variant>
      <vt:variant>
        <vt:i4>5</vt:i4>
      </vt:variant>
      <vt:variant>
        <vt:lpwstr/>
      </vt:variant>
      <vt:variant>
        <vt:lpwstr>_Toc147305603</vt:lpwstr>
      </vt:variant>
      <vt:variant>
        <vt:i4>1376304</vt:i4>
      </vt:variant>
      <vt:variant>
        <vt:i4>614</vt:i4>
      </vt:variant>
      <vt:variant>
        <vt:i4>0</vt:i4>
      </vt:variant>
      <vt:variant>
        <vt:i4>5</vt:i4>
      </vt:variant>
      <vt:variant>
        <vt:lpwstr/>
      </vt:variant>
      <vt:variant>
        <vt:lpwstr>_Toc147305602</vt:lpwstr>
      </vt:variant>
      <vt:variant>
        <vt:i4>1376304</vt:i4>
      </vt:variant>
      <vt:variant>
        <vt:i4>608</vt:i4>
      </vt:variant>
      <vt:variant>
        <vt:i4>0</vt:i4>
      </vt:variant>
      <vt:variant>
        <vt:i4>5</vt:i4>
      </vt:variant>
      <vt:variant>
        <vt:lpwstr/>
      </vt:variant>
      <vt:variant>
        <vt:lpwstr>_Toc147305601</vt:lpwstr>
      </vt:variant>
      <vt:variant>
        <vt:i4>1376304</vt:i4>
      </vt:variant>
      <vt:variant>
        <vt:i4>602</vt:i4>
      </vt:variant>
      <vt:variant>
        <vt:i4>0</vt:i4>
      </vt:variant>
      <vt:variant>
        <vt:i4>5</vt:i4>
      </vt:variant>
      <vt:variant>
        <vt:lpwstr/>
      </vt:variant>
      <vt:variant>
        <vt:lpwstr>_Toc147305600</vt:lpwstr>
      </vt:variant>
      <vt:variant>
        <vt:i4>1835059</vt:i4>
      </vt:variant>
      <vt:variant>
        <vt:i4>596</vt:i4>
      </vt:variant>
      <vt:variant>
        <vt:i4>0</vt:i4>
      </vt:variant>
      <vt:variant>
        <vt:i4>5</vt:i4>
      </vt:variant>
      <vt:variant>
        <vt:lpwstr/>
      </vt:variant>
      <vt:variant>
        <vt:lpwstr>_Toc147305599</vt:lpwstr>
      </vt:variant>
      <vt:variant>
        <vt:i4>1835059</vt:i4>
      </vt:variant>
      <vt:variant>
        <vt:i4>590</vt:i4>
      </vt:variant>
      <vt:variant>
        <vt:i4>0</vt:i4>
      </vt:variant>
      <vt:variant>
        <vt:i4>5</vt:i4>
      </vt:variant>
      <vt:variant>
        <vt:lpwstr/>
      </vt:variant>
      <vt:variant>
        <vt:lpwstr>_Toc147305598</vt:lpwstr>
      </vt:variant>
      <vt:variant>
        <vt:i4>1835059</vt:i4>
      </vt:variant>
      <vt:variant>
        <vt:i4>584</vt:i4>
      </vt:variant>
      <vt:variant>
        <vt:i4>0</vt:i4>
      </vt:variant>
      <vt:variant>
        <vt:i4>5</vt:i4>
      </vt:variant>
      <vt:variant>
        <vt:lpwstr/>
      </vt:variant>
      <vt:variant>
        <vt:lpwstr>_Toc147305597</vt:lpwstr>
      </vt:variant>
      <vt:variant>
        <vt:i4>1835059</vt:i4>
      </vt:variant>
      <vt:variant>
        <vt:i4>578</vt:i4>
      </vt:variant>
      <vt:variant>
        <vt:i4>0</vt:i4>
      </vt:variant>
      <vt:variant>
        <vt:i4>5</vt:i4>
      </vt:variant>
      <vt:variant>
        <vt:lpwstr/>
      </vt:variant>
      <vt:variant>
        <vt:lpwstr>_Toc147305596</vt:lpwstr>
      </vt:variant>
      <vt:variant>
        <vt:i4>1835059</vt:i4>
      </vt:variant>
      <vt:variant>
        <vt:i4>572</vt:i4>
      </vt:variant>
      <vt:variant>
        <vt:i4>0</vt:i4>
      </vt:variant>
      <vt:variant>
        <vt:i4>5</vt:i4>
      </vt:variant>
      <vt:variant>
        <vt:lpwstr/>
      </vt:variant>
      <vt:variant>
        <vt:lpwstr>_Toc147305595</vt:lpwstr>
      </vt:variant>
      <vt:variant>
        <vt:i4>1835059</vt:i4>
      </vt:variant>
      <vt:variant>
        <vt:i4>566</vt:i4>
      </vt:variant>
      <vt:variant>
        <vt:i4>0</vt:i4>
      </vt:variant>
      <vt:variant>
        <vt:i4>5</vt:i4>
      </vt:variant>
      <vt:variant>
        <vt:lpwstr/>
      </vt:variant>
      <vt:variant>
        <vt:lpwstr>_Toc147305594</vt:lpwstr>
      </vt:variant>
      <vt:variant>
        <vt:i4>1835059</vt:i4>
      </vt:variant>
      <vt:variant>
        <vt:i4>560</vt:i4>
      </vt:variant>
      <vt:variant>
        <vt:i4>0</vt:i4>
      </vt:variant>
      <vt:variant>
        <vt:i4>5</vt:i4>
      </vt:variant>
      <vt:variant>
        <vt:lpwstr/>
      </vt:variant>
      <vt:variant>
        <vt:lpwstr>_Toc147305593</vt:lpwstr>
      </vt:variant>
      <vt:variant>
        <vt:i4>1835059</vt:i4>
      </vt:variant>
      <vt:variant>
        <vt:i4>554</vt:i4>
      </vt:variant>
      <vt:variant>
        <vt:i4>0</vt:i4>
      </vt:variant>
      <vt:variant>
        <vt:i4>5</vt:i4>
      </vt:variant>
      <vt:variant>
        <vt:lpwstr/>
      </vt:variant>
      <vt:variant>
        <vt:lpwstr>_Toc147305592</vt:lpwstr>
      </vt:variant>
      <vt:variant>
        <vt:i4>1835059</vt:i4>
      </vt:variant>
      <vt:variant>
        <vt:i4>548</vt:i4>
      </vt:variant>
      <vt:variant>
        <vt:i4>0</vt:i4>
      </vt:variant>
      <vt:variant>
        <vt:i4>5</vt:i4>
      </vt:variant>
      <vt:variant>
        <vt:lpwstr/>
      </vt:variant>
      <vt:variant>
        <vt:lpwstr>_Toc147305591</vt:lpwstr>
      </vt:variant>
      <vt:variant>
        <vt:i4>1835059</vt:i4>
      </vt:variant>
      <vt:variant>
        <vt:i4>542</vt:i4>
      </vt:variant>
      <vt:variant>
        <vt:i4>0</vt:i4>
      </vt:variant>
      <vt:variant>
        <vt:i4>5</vt:i4>
      </vt:variant>
      <vt:variant>
        <vt:lpwstr/>
      </vt:variant>
      <vt:variant>
        <vt:lpwstr>_Toc147305590</vt:lpwstr>
      </vt:variant>
      <vt:variant>
        <vt:i4>1900595</vt:i4>
      </vt:variant>
      <vt:variant>
        <vt:i4>536</vt:i4>
      </vt:variant>
      <vt:variant>
        <vt:i4>0</vt:i4>
      </vt:variant>
      <vt:variant>
        <vt:i4>5</vt:i4>
      </vt:variant>
      <vt:variant>
        <vt:lpwstr/>
      </vt:variant>
      <vt:variant>
        <vt:lpwstr>_Toc147305589</vt:lpwstr>
      </vt:variant>
      <vt:variant>
        <vt:i4>1900595</vt:i4>
      </vt:variant>
      <vt:variant>
        <vt:i4>530</vt:i4>
      </vt:variant>
      <vt:variant>
        <vt:i4>0</vt:i4>
      </vt:variant>
      <vt:variant>
        <vt:i4>5</vt:i4>
      </vt:variant>
      <vt:variant>
        <vt:lpwstr/>
      </vt:variant>
      <vt:variant>
        <vt:lpwstr>_Toc147305588</vt:lpwstr>
      </vt:variant>
      <vt:variant>
        <vt:i4>1900595</vt:i4>
      </vt:variant>
      <vt:variant>
        <vt:i4>524</vt:i4>
      </vt:variant>
      <vt:variant>
        <vt:i4>0</vt:i4>
      </vt:variant>
      <vt:variant>
        <vt:i4>5</vt:i4>
      </vt:variant>
      <vt:variant>
        <vt:lpwstr/>
      </vt:variant>
      <vt:variant>
        <vt:lpwstr>_Toc147305587</vt:lpwstr>
      </vt:variant>
      <vt:variant>
        <vt:i4>1900595</vt:i4>
      </vt:variant>
      <vt:variant>
        <vt:i4>518</vt:i4>
      </vt:variant>
      <vt:variant>
        <vt:i4>0</vt:i4>
      </vt:variant>
      <vt:variant>
        <vt:i4>5</vt:i4>
      </vt:variant>
      <vt:variant>
        <vt:lpwstr/>
      </vt:variant>
      <vt:variant>
        <vt:lpwstr>_Toc147305586</vt:lpwstr>
      </vt:variant>
      <vt:variant>
        <vt:i4>1900595</vt:i4>
      </vt:variant>
      <vt:variant>
        <vt:i4>512</vt:i4>
      </vt:variant>
      <vt:variant>
        <vt:i4>0</vt:i4>
      </vt:variant>
      <vt:variant>
        <vt:i4>5</vt:i4>
      </vt:variant>
      <vt:variant>
        <vt:lpwstr/>
      </vt:variant>
      <vt:variant>
        <vt:lpwstr>_Toc147305585</vt:lpwstr>
      </vt:variant>
      <vt:variant>
        <vt:i4>1900595</vt:i4>
      </vt:variant>
      <vt:variant>
        <vt:i4>506</vt:i4>
      </vt:variant>
      <vt:variant>
        <vt:i4>0</vt:i4>
      </vt:variant>
      <vt:variant>
        <vt:i4>5</vt:i4>
      </vt:variant>
      <vt:variant>
        <vt:lpwstr/>
      </vt:variant>
      <vt:variant>
        <vt:lpwstr>_Toc147305584</vt:lpwstr>
      </vt:variant>
      <vt:variant>
        <vt:i4>1900595</vt:i4>
      </vt:variant>
      <vt:variant>
        <vt:i4>500</vt:i4>
      </vt:variant>
      <vt:variant>
        <vt:i4>0</vt:i4>
      </vt:variant>
      <vt:variant>
        <vt:i4>5</vt:i4>
      </vt:variant>
      <vt:variant>
        <vt:lpwstr/>
      </vt:variant>
      <vt:variant>
        <vt:lpwstr>_Toc147305583</vt:lpwstr>
      </vt:variant>
      <vt:variant>
        <vt:i4>1900595</vt:i4>
      </vt:variant>
      <vt:variant>
        <vt:i4>494</vt:i4>
      </vt:variant>
      <vt:variant>
        <vt:i4>0</vt:i4>
      </vt:variant>
      <vt:variant>
        <vt:i4>5</vt:i4>
      </vt:variant>
      <vt:variant>
        <vt:lpwstr/>
      </vt:variant>
      <vt:variant>
        <vt:lpwstr>_Toc147305582</vt:lpwstr>
      </vt:variant>
      <vt:variant>
        <vt:i4>1900595</vt:i4>
      </vt:variant>
      <vt:variant>
        <vt:i4>488</vt:i4>
      </vt:variant>
      <vt:variant>
        <vt:i4>0</vt:i4>
      </vt:variant>
      <vt:variant>
        <vt:i4>5</vt:i4>
      </vt:variant>
      <vt:variant>
        <vt:lpwstr/>
      </vt:variant>
      <vt:variant>
        <vt:lpwstr>_Toc147305581</vt:lpwstr>
      </vt:variant>
      <vt:variant>
        <vt:i4>1900595</vt:i4>
      </vt:variant>
      <vt:variant>
        <vt:i4>482</vt:i4>
      </vt:variant>
      <vt:variant>
        <vt:i4>0</vt:i4>
      </vt:variant>
      <vt:variant>
        <vt:i4>5</vt:i4>
      </vt:variant>
      <vt:variant>
        <vt:lpwstr/>
      </vt:variant>
      <vt:variant>
        <vt:lpwstr>_Toc147305580</vt:lpwstr>
      </vt:variant>
      <vt:variant>
        <vt:i4>1179699</vt:i4>
      </vt:variant>
      <vt:variant>
        <vt:i4>476</vt:i4>
      </vt:variant>
      <vt:variant>
        <vt:i4>0</vt:i4>
      </vt:variant>
      <vt:variant>
        <vt:i4>5</vt:i4>
      </vt:variant>
      <vt:variant>
        <vt:lpwstr/>
      </vt:variant>
      <vt:variant>
        <vt:lpwstr>_Toc147305579</vt:lpwstr>
      </vt:variant>
      <vt:variant>
        <vt:i4>1179699</vt:i4>
      </vt:variant>
      <vt:variant>
        <vt:i4>470</vt:i4>
      </vt:variant>
      <vt:variant>
        <vt:i4>0</vt:i4>
      </vt:variant>
      <vt:variant>
        <vt:i4>5</vt:i4>
      </vt:variant>
      <vt:variant>
        <vt:lpwstr/>
      </vt:variant>
      <vt:variant>
        <vt:lpwstr>_Toc147305578</vt:lpwstr>
      </vt:variant>
      <vt:variant>
        <vt:i4>1179699</vt:i4>
      </vt:variant>
      <vt:variant>
        <vt:i4>464</vt:i4>
      </vt:variant>
      <vt:variant>
        <vt:i4>0</vt:i4>
      </vt:variant>
      <vt:variant>
        <vt:i4>5</vt:i4>
      </vt:variant>
      <vt:variant>
        <vt:lpwstr/>
      </vt:variant>
      <vt:variant>
        <vt:lpwstr>_Toc147305577</vt:lpwstr>
      </vt:variant>
      <vt:variant>
        <vt:i4>1179699</vt:i4>
      </vt:variant>
      <vt:variant>
        <vt:i4>458</vt:i4>
      </vt:variant>
      <vt:variant>
        <vt:i4>0</vt:i4>
      </vt:variant>
      <vt:variant>
        <vt:i4>5</vt:i4>
      </vt:variant>
      <vt:variant>
        <vt:lpwstr/>
      </vt:variant>
      <vt:variant>
        <vt:lpwstr>_Toc147305576</vt:lpwstr>
      </vt:variant>
      <vt:variant>
        <vt:i4>1179699</vt:i4>
      </vt:variant>
      <vt:variant>
        <vt:i4>452</vt:i4>
      </vt:variant>
      <vt:variant>
        <vt:i4>0</vt:i4>
      </vt:variant>
      <vt:variant>
        <vt:i4>5</vt:i4>
      </vt:variant>
      <vt:variant>
        <vt:lpwstr/>
      </vt:variant>
      <vt:variant>
        <vt:lpwstr>_Toc147305575</vt:lpwstr>
      </vt:variant>
      <vt:variant>
        <vt:i4>1179699</vt:i4>
      </vt:variant>
      <vt:variant>
        <vt:i4>446</vt:i4>
      </vt:variant>
      <vt:variant>
        <vt:i4>0</vt:i4>
      </vt:variant>
      <vt:variant>
        <vt:i4>5</vt:i4>
      </vt:variant>
      <vt:variant>
        <vt:lpwstr/>
      </vt:variant>
      <vt:variant>
        <vt:lpwstr>_Toc147305574</vt:lpwstr>
      </vt:variant>
      <vt:variant>
        <vt:i4>1179699</vt:i4>
      </vt:variant>
      <vt:variant>
        <vt:i4>440</vt:i4>
      </vt:variant>
      <vt:variant>
        <vt:i4>0</vt:i4>
      </vt:variant>
      <vt:variant>
        <vt:i4>5</vt:i4>
      </vt:variant>
      <vt:variant>
        <vt:lpwstr/>
      </vt:variant>
      <vt:variant>
        <vt:lpwstr>_Toc147305573</vt:lpwstr>
      </vt:variant>
      <vt:variant>
        <vt:i4>1179699</vt:i4>
      </vt:variant>
      <vt:variant>
        <vt:i4>434</vt:i4>
      </vt:variant>
      <vt:variant>
        <vt:i4>0</vt:i4>
      </vt:variant>
      <vt:variant>
        <vt:i4>5</vt:i4>
      </vt:variant>
      <vt:variant>
        <vt:lpwstr/>
      </vt:variant>
      <vt:variant>
        <vt:lpwstr>_Toc147305572</vt:lpwstr>
      </vt:variant>
      <vt:variant>
        <vt:i4>1179699</vt:i4>
      </vt:variant>
      <vt:variant>
        <vt:i4>428</vt:i4>
      </vt:variant>
      <vt:variant>
        <vt:i4>0</vt:i4>
      </vt:variant>
      <vt:variant>
        <vt:i4>5</vt:i4>
      </vt:variant>
      <vt:variant>
        <vt:lpwstr/>
      </vt:variant>
      <vt:variant>
        <vt:lpwstr>_Toc147305571</vt:lpwstr>
      </vt:variant>
      <vt:variant>
        <vt:i4>1179699</vt:i4>
      </vt:variant>
      <vt:variant>
        <vt:i4>422</vt:i4>
      </vt:variant>
      <vt:variant>
        <vt:i4>0</vt:i4>
      </vt:variant>
      <vt:variant>
        <vt:i4>5</vt:i4>
      </vt:variant>
      <vt:variant>
        <vt:lpwstr/>
      </vt:variant>
      <vt:variant>
        <vt:lpwstr>_Toc147305570</vt:lpwstr>
      </vt:variant>
      <vt:variant>
        <vt:i4>1245235</vt:i4>
      </vt:variant>
      <vt:variant>
        <vt:i4>416</vt:i4>
      </vt:variant>
      <vt:variant>
        <vt:i4>0</vt:i4>
      </vt:variant>
      <vt:variant>
        <vt:i4>5</vt:i4>
      </vt:variant>
      <vt:variant>
        <vt:lpwstr/>
      </vt:variant>
      <vt:variant>
        <vt:lpwstr>_Toc147305569</vt:lpwstr>
      </vt:variant>
      <vt:variant>
        <vt:i4>1245235</vt:i4>
      </vt:variant>
      <vt:variant>
        <vt:i4>410</vt:i4>
      </vt:variant>
      <vt:variant>
        <vt:i4>0</vt:i4>
      </vt:variant>
      <vt:variant>
        <vt:i4>5</vt:i4>
      </vt:variant>
      <vt:variant>
        <vt:lpwstr/>
      </vt:variant>
      <vt:variant>
        <vt:lpwstr>_Toc147305568</vt:lpwstr>
      </vt:variant>
      <vt:variant>
        <vt:i4>1245235</vt:i4>
      </vt:variant>
      <vt:variant>
        <vt:i4>404</vt:i4>
      </vt:variant>
      <vt:variant>
        <vt:i4>0</vt:i4>
      </vt:variant>
      <vt:variant>
        <vt:i4>5</vt:i4>
      </vt:variant>
      <vt:variant>
        <vt:lpwstr/>
      </vt:variant>
      <vt:variant>
        <vt:lpwstr>_Toc147305567</vt:lpwstr>
      </vt:variant>
      <vt:variant>
        <vt:i4>1245235</vt:i4>
      </vt:variant>
      <vt:variant>
        <vt:i4>398</vt:i4>
      </vt:variant>
      <vt:variant>
        <vt:i4>0</vt:i4>
      </vt:variant>
      <vt:variant>
        <vt:i4>5</vt:i4>
      </vt:variant>
      <vt:variant>
        <vt:lpwstr/>
      </vt:variant>
      <vt:variant>
        <vt:lpwstr>_Toc147305566</vt:lpwstr>
      </vt:variant>
      <vt:variant>
        <vt:i4>1245235</vt:i4>
      </vt:variant>
      <vt:variant>
        <vt:i4>392</vt:i4>
      </vt:variant>
      <vt:variant>
        <vt:i4>0</vt:i4>
      </vt:variant>
      <vt:variant>
        <vt:i4>5</vt:i4>
      </vt:variant>
      <vt:variant>
        <vt:lpwstr/>
      </vt:variant>
      <vt:variant>
        <vt:lpwstr>_Toc147305565</vt:lpwstr>
      </vt:variant>
      <vt:variant>
        <vt:i4>1245235</vt:i4>
      </vt:variant>
      <vt:variant>
        <vt:i4>386</vt:i4>
      </vt:variant>
      <vt:variant>
        <vt:i4>0</vt:i4>
      </vt:variant>
      <vt:variant>
        <vt:i4>5</vt:i4>
      </vt:variant>
      <vt:variant>
        <vt:lpwstr/>
      </vt:variant>
      <vt:variant>
        <vt:lpwstr>_Toc147305564</vt:lpwstr>
      </vt:variant>
      <vt:variant>
        <vt:i4>1245235</vt:i4>
      </vt:variant>
      <vt:variant>
        <vt:i4>380</vt:i4>
      </vt:variant>
      <vt:variant>
        <vt:i4>0</vt:i4>
      </vt:variant>
      <vt:variant>
        <vt:i4>5</vt:i4>
      </vt:variant>
      <vt:variant>
        <vt:lpwstr/>
      </vt:variant>
      <vt:variant>
        <vt:lpwstr>_Toc147305563</vt:lpwstr>
      </vt:variant>
      <vt:variant>
        <vt:i4>1245235</vt:i4>
      </vt:variant>
      <vt:variant>
        <vt:i4>374</vt:i4>
      </vt:variant>
      <vt:variant>
        <vt:i4>0</vt:i4>
      </vt:variant>
      <vt:variant>
        <vt:i4>5</vt:i4>
      </vt:variant>
      <vt:variant>
        <vt:lpwstr/>
      </vt:variant>
      <vt:variant>
        <vt:lpwstr>_Toc147305562</vt:lpwstr>
      </vt:variant>
      <vt:variant>
        <vt:i4>1245235</vt:i4>
      </vt:variant>
      <vt:variant>
        <vt:i4>368</vt:i4>
      </vt:variant>
      <vt:variant>
        <vt:i4>0</vt:i4>
      </vt:variant>
      <vt:variant>
        <vt:i4>5</vt:i4>
      </vt:variant>
      <vt:variant>
        <vt:lpwstr/>
      </vt:variant>
      <vt:variant>
        <vt:lpwstr>_Toc147305561</vt:lpwstr>
      </vt:variant>
      <vt:variant>
        <vt:i4>1245235</vt:i4>
      </vt:variant>
      <vt:variant>
        <vt:i4>362</vt:i4>
      </vt:variant>
      <vt:variant>
        <vt:i4>0</vt:i4>
      </vt:variant>
      <vt:variant>
        <vt:i4>5</vt:i4>
      </vt:variant>
      <vt:variant>
        <vt:lpwstr/>
      </vt:variant>
      <vt:variant>
        <vt:lpwstr>_Toc147305560</vt:lpwstr>
      </vt:variant>
      <vt:variant>
        <vt:i4>1048627</vt:i4>
      </vt:variant>
      <vt:variant>
        <vt:i4>356</vt:i4>
      </vt:variant>
      <vt:variant>
        <vt:i4>0</vt:i4>
      </vt:variant>
      <vt:variant>
        <vt:i4>5</vt:i4>
      </vt:variant>
      <vt:variant>
        <vt:lpwstr/>
      </vt:variant>
      <vt:variant>
        <vt:lpwstr>_Toc147305559</vt:lpwstr>
      </vt:variant>
      <vt:variant>
        <vt:i4>1048627</vt:i4>
      </vt:variant>
      <vt:variant>
        <vt:i4>350</vt:i4>
      </vt:variant>
      <vt:variant>
        <vt:i4>0</vt:i4>
      </vt:variant>
      <vt:variant>
        <vt:i4>5</vt:i4>
      </vt:variant>
      <vt:variant>
        <vt:lpwstr/>
      </vt:variant>
      <vt:variant>
        <vt:lpwstr>_Toc147305558</vt:lpwstr>
      </vt:variant>
      <vt:variant>
        <vt:i4>1048627</vt:i4>
      </vt:variant>
      <vt:variant>
        <vt:i4>344</vt:i4>
      </vt:variant>
      <vt:variant>
        <vt:i4>0</vt:i4>
      </vt:variant>
      <vt:variant>
        <vt:i4>5</vt:i4>
      </vt:variant>
      <vt:variant>
        <vt:lpwstr/>
      </vt:variant>
      <vt:variant>
        <vt:lpwstr>_Toc147305557</vt:lpwstr>
      </vt:variant>
      <vt:variant>
        <vt:i4>1048627</vt:i4>
      </vt:variant>
      <vt:variant>
        <vt:i4>338</vt:i4>
      </vt:variant>
      <vt:variant>
        <vt:i4>0</vt:i4>
      </vt:variant>
      <vt:variant>
        <vt:i4>5</vt:i4>
      </vt:variant>
      <vt:variant>
        <vt:lpwstr/>
      </vt:variant>
      <vt:variant>
        <vt:lpwstr>_Toc147305556</vt:lpwstr>
      </vt:variant>
      <vt:variant>
        <vt:i4>1048627</vt:i4>
      </vt:variant>
      <vt:variant>
        <vt:i4>332</vt:i4>
      </vt:variant>
      <vt:variant>
        <vt:i4>0</vt:i4>
      </vt:variant>
      <vt:variant>
        <vt:i4>5</vt:i4>
      </vt:variant>
      <vt:variant>
        <vt:lpwstr/>
      </vt:variant>
      <vt:variant>
        <vt:lpwstr>_Toc147305555</vt:lpwstr>
      </vt:variant>
      <vt:variant>
        <vt:i4>1048627</vt:i4>
      </vt:variant>
      <vt:variant>
        <vt:i4>326</vt:i4>
      </vt:variant>
      <vt:variant>
        <vt:i4>0</vt:i4>
      </vt:variant>
      <vt:variant>
        <vt:i4>5</vt:i4>
      </vt:variant>
      <vt:variant>
        <vt:lpwstr/>
      </vt:variant>
      <vt:variant>
        <vt:lpwstr>_Toc147305554</vt:lpwstr>
      </vt:variant>
      <vt:variant>
        <vt:i4>1048627</vt:i4>
      </vt:variant>
      <vt:variant>
        <vt:i4>320</vt:i4>
      </vt:variant>
      <vt:variant>
        <vt:i4>0</vt:i4>
      </vt:variant>
      <vt:variant>
        <vt:i4>5</vt:i4>
      </vt:variant>
      <vt:variant>
        <vt:lpwstr/>
      </vt:variant>
      <vt:variant>
        <vt:lpwstr>_Toc147305553</vt:lpwstr>
      </vt:variant>
      <vt:variant>
        <vt:i4>1048627</vt:i4>
      </vt:variant>
      <vt:variant>
        <vt:i4>314</vt:i4>
      </vt:variant>
      <vt:variant>
        <vt:i4>0</vt:i4>
      </vt:variant>
      <vt:variant>
        <vt:i4>5</vt:i4>
      </vt:variant>
      <vt:variant>
        <vt:lpwstr/>
      </vt:variant>
      <vt:variant>
        <vt:lpwstr>_Toc147305552</vt:lpwstr>
      </vt:variant>
      <vt:variant>
        <vt:i4>1048627</vt:i4>
      </vt:variant>
      <vt:variant>
        <vt:i4>308</vt:i4>
      </vt:variant>
      <vt:variant>
        <vt:i4>0</vt:i4>
      </vt:variant>
      <vt:variant>
        <vt:i4>5</vt:i4>
      </vt:variant>
      <vt:variant>
        <vt:lpwstr/>
      </vt:variant>
      <vt:variant>
        <vt:lpwstr>_Toc147305551</vt:lpwstr>
      </vt:variant>
      <vt:variant>
        <vt:i4>1048627</vt:i4>
      </vt:variant>
      <vt:variant>
        <vt:i4>302</vt:i4>
      </vt:variant>
      <vt:variant>
        <vt:i4>0</vt:i4>
      </vt:variant>
      <vt:variant>
        <vt:i4>5</vt:i4>
      </vt:variant>
      <vt:variant>
        <vt:lpwstr/>
      </vt:variant>
      <vt:variant>
        <vt:lpwstr>_Toc147305550</vt:lpwstr>
      </vt:variant>
      <vt:variant>
        <vt:i4>1114163</vt:i4>
      </vt:variant>
      <vt:variant>
        <vt:i4>296</vt:i4>
      </vt:variant>
      <vt:variant>
        <vt:i4>0</vt:i4>
      </vt:variant>
      <vt:variant>
        <vt:i4>5</vt:i4>
      </vt:variant>
      <vt:variant>
        <vt:lpwstr/>
      </vt:variant>
      <vt:variant>
        <vt:lpwstr>_Toc147305549</vt:lpwstr>
      </vt:variant>
      <vt:variant>
        <vt:i4>1114163</vt:i4>
      </vt:variant>
      <vt:variant>
        <vt:i4>290</vt:i4>
      </vt:variant>
      <vt:variant>
        <vt:i4>0</vt:i4>
      </vt:variant>
      <vt:variant>
        <vt:i4>5</vt:i4>
      </vt:variant>
      <vt:variant>
        <vt:lpwstr/>
      </vt:variant>
      <vt:variant>
        <vt:lpwstr>_Toc147305548</vt:lpwstr>
      </vt:variant>
      <vt:variant>
        <vt:i4>1114163</vt:i4>
      </vt:variant>
      <vt:variant>
        <vt:i4>284</vt:i4>
      </vt:variant>
      <vt:variant>
        <vt:i4>0</vt:i4>
      </vt:variant>
      <vt:variant>
        <vt:i4>5</vt:i4>
      </vt:variant>
      <vt:variant>
        <vt:lpwstr/>
      </vt:variant>
      <vt:variant>
        <vt:lpwstr>_Toc147305547</vt:lpwstr>
      </vt:variant>
      <vt:variant>
        <vt:i4>1114163</vt:i4>
      </vt:variant>
      <vt:variant>
        <vt:i4>278</vt:i4>
      </vt:variant>
      <vt:variant>
        <vt:i4>0</vt:i4>
      </vt:variant>
      <vt:variant>
        <vt:i4>5</vt:i4>
      </vt:variant>
      <vt:variant>
        <vt:lpwstr/>
      </vt:variant>
      <vt:variant>
        <vt:lpwstr>_Toc147305546</vt:lpwstr>
      </vt:variant>
      <vt:variant>
        <vt:i4>1114163</vt:i4>
      </vt:variant>
      <vt:variant>
        <vt:i4>272</vt:i4>
      </vt:variant>
      <vt:variant>
        <vt:i4>0</vt:i4>
      </vt:variant>
      <vt:variant>
        <vt:i4>5</vt:i4>
      </vt:variant>
      <vt:variant>
        <vt:lpwstr/>
      </vt:variant>
      <vt:variant>
        <vt:lpwstr>_Toc147305545</vt:lpwstr>
      </vt:variant>
      <vt:variant>
        <vt:i4>1114163</vt:i4>
      </vt:variant>
      <vt:variant>
        <vt:i4>266</vt:i4>
      </vt:variant>
      <vt:variant>
        <vt:i4>0</vt:i4>
      </vt:variant>
      <vt:variant>
        <vt:i4>5</vt:i4>
      </vt:variant>
      <vt:variant>
        <vt:lpwstr/>
      </vt:variant>
      <vt:variant>
        <vt:lpwstr>_Toc147305544</vt:lpwstr>
      </vt:variant>
      <vt:variant>
        <vt:i4>1114163</vt:i4>
      </vt:variant>
      <vt:variant>
        <vt:i4>260</vt:i4>
      </vt:variant>
      <vt:variant>
        <vt:i4>0</vt:i4>
      </vt:variant>
      <vt:variant>
        <vt:i4>5</vt:i4>
      </vt:variant>
      <vt:variant>
        <vt:lpwstr/>
      </vt:variant>
      <vt:variant>
        <vt:lpwstr>_Toc147305543</vt:lpwstr>
      </vt:variant>
      <vt:variant>
        <vt:i4>1114163</vt:i4>
      </vt:variant>
      <vt:variant>
        <vt:i4>254</vt:i4>
      </vt:variant>
      <vt:variant>
        <vt:i4>0</vt:i4>
      </vt:variant>
      <vt:variant>
        <vt:i4>5</vt:i4>
      </vt:variant>
      <vt:variant>
        <vt:lpwstr/>
      </vt:variant>
      <vt:variant>
        <vt:lpwstr>_Toc147305542</vt:lpwstr>
      </vt:variant>
      <vt:variant>
        <vt:i4>1114163</vt:i4>
      </vt:variant>
      <vt:variant>
        <vt:i4>248</vt:i4>
      </vt:variant>
      <vt:variant>
        <vt:i4>0</vt:i4>
      </vt:variant>
      <vt:variant>
        <vt:i4>5</vt:i4>
      </vt:variant>
      <vt:variant>
        <vt:lpwstr/>
      </vt:variant>
      <vt:variant>
        <vt:lpwstr>_Toc147305541</vt:lpwstr>
      </vt:variant>
      <vt:variant>
        <vt:i4>1114163</vt:i4>
      </vt:variant>
      <vt:variant>
        <vt:i4>242</vt:i4>
      </vt:variant>
      <vt:variant>
        <vt:i4>0</vt:i4>
      </vt:variant>
      <vt:variant>
        <vt:i4>5</vt:i4>
      </vt:variant>
      <vt:variant>
        <vt:lpwstr/>
      </vt:variant>
      <vt:variant>
        <vt:lpwstr>_Toc147305540</vt:lpwstr>
      </vt:variant>
      <vt:variant>
        <vt:i4>1441843</vt:i4>
      </vt:variant>
      <vt:variant>
        <vt:i4>236</vt:i4>
      </vt:variant>
      <vt:variant>
        <vt:i4>0</vt:i4>
      </vt:variant>
      <vt:variant>
        <vt:i4>5</vt:i4>
      </vt:variant>
      <vt:variant>
        <vt:lpwstr/>
      </vt:variant>
      <vt:variant>
        <vt:lpwstr>_Toc147305539</vt:lpwstr>
      </vt:variant>
      <vt:variant>
        <vt:i4>1441843</vt:i4>
      </vt:variant>
      <vt:variant>
        <vt:i4>230</vt:i4>
      </vt:variant>
      <vt:variant>
        <vt:i4>0</vt:i4>
      </vt:variant>
      <vt:variant>
        <vt:i4>5</vt:i4>
      </vt:variant>
      <vt:variant>
        <vt:lpwstr/>
      </vt:variant>
      <vt:variant>
        <vt:lpwstr>_Toc147305538</vt:lpwstr>
      </vt:variant>
      <vt:variant>
        <vt:i4>1441843</vt:i4>
      </vt:variant>
      <vt:variant>
        <vt:i4>224</vt:i4>
      </vt:variant>
      <vt:variant>
        <vt:i4>0</vt:i4>
      </vt:variant>
      <vt:variant>
        <vt:i4>5</vt:i4>
      </vt:variant>
      <vt:variant>
        <vt:lpwstr/>
      </vt:variant>
      <vt:variant>
        <vt:lpwstr>_Toc147305537</vt:lpwstr>
      </vt:variant>
      <vt:variant>
        <vt:i4>1441843</vt:i4>
      </vt:variant>
      <vt:variant>
        <vt:i4>218</vt:i4>
      </vt:variant>
      <vt:variant>
        <vt:i4>0</vt:i4>
      </vt:variant>
      <vt:variant>
        <vt:i4>5</vt:i4>
      </vt:variant>
      <vt:variant>
        <vt:lpwstr/>
      </vt:variant>
      <vt:variant>
        <vt:lpwstr>_Toc147305536</vt:lpwstr>
      </vt:variant>
      <vt:variant>
        <vt:i4>1441843</vt:i4>
      </vt:variant>
      <vt:variant>
        <vt:i4>212</vt:i4>
      </vt:variant>
      <vt:variant>
        <vt:i4>0</vt:i4>
      </vt:variant>
      <vt:variant>
        <vt:i4>5</vt:i4>
      </vt:variant>
      <vt:variant>
        <vt:lpwstr/>
      </vt:variant>
      <vt:variant>
        <vt:lpwstr>_Toc147305535</vt:lpwstr>
      </vt:variant>
      <vt:variant>
        <vt:i4>1441843</vt:i4>
      </vt:variant>
      <vt:variant>
        <vt:i4>206</vt:i4>
      </vt:variant>
      <vt:variant>
        <vt:i4>0</vt:i4>
      </vt:variant>
      <vt:variant>
        <vt:i4>5</vt:i4>
      </vt:variant>
      <vt:variant>
        <vt:lpwstr/>
      </vt:variant>
      <vt:variant>
        <vt:lpwstr>_Toc147305534</vt:lpwstr>
      </vt:variant>
      <vt:variant>
        <vt:i4>1441843</vt:i4>
      </vt:variant>
      <vt:variant>
        <vt:i4>200</vt:i4>
      </vt:variant>
      <vt:variant>
        <vt:i4>0</vt:i4>
      </vt:variant>
      <vt:variant>
        <vt:i4>5</vt:i4>
      </vt:variant>
      <vt:variant>
        <vt:lpwstr/>
      </vt:variant>
      <vt:variant>
        <vt:lpwstr>_Toc147305533</vt:lpwstr>
      </vt:variant>
      <vt:variant>
        <vt:i4>1441843</vt:i4>
      </vt:variant>
      <vt:variant>
        <vt:i4>194</vt:i4>
      </vt:variant>
      <vt:variant>
        <vt:i4>0</vt:i4>
      </vt:variant>
      <vt:variant>
        <vt:i4>5</vt:i4>
      </vt:variant>
      <vt:variant>
        <vt:lpwstr/>
      </vt:variant>
      <vt:variant>
        <vt:lpwstr>_Toc147305532</vt:lpwstr>
      </vt:variant>
      <vt:variant>
        <vt:i4>1441843</vt:i4>
      </vt:variant>
      <vt:variant>
        <vt:i4>188</vt:i4>
      </vt:variant>
      <vt:variant>
        <vt:i4>0</vt:i4>
      </vt:variant>
      <vt:variant>
        <vt:i4>5</vt:i4>
      </vt:variant>
      <vt:variant>
        <vt:lpwstr/>
      </vt:variant>
      <vt:variant>
        <vt:lpwstr>_Toc147305531</vt:lpwstr>
      </vt:variant>
      <vt:variant>
        <vt:i4>1441843</vt:i4>
      </vt:variant>
      <vt:variant>
        <vt:i4>182</vt:i4>
      </vt:variant>
      <vt:variant>
        <vt:i4>0</vt:i4>
      </vt:variant>
      <vt:variant>
        <vt:i4>5</vt:i4>
      </vt:variant>
      <vt:variant>
        <vt:lpwstr/>
      </vt:variant>
      <vt:variant>
        <vt:lpwstr>_Toc147305530</vt:lpwstr>
      </vt:variant>
      <vt:variant>
        <vt:i4>1507379</vt:i4>
      </vt:variant>
      <vt:variant>
        <vt:i4>176</vt:i4>
      </vt:variant>
      <vt:variant>
        <vt:i4>0</vt:i4>
      </vt:variant>
      <vt:variant>
        <vt:i4>5</vt:i4>
      </vt:variant>
      <vt:variant>
        <vt:lpwstr/>
      </vt:variant>
      <vt:variant>
        <vt:lpwstr>_Toc147305529</vt:lpwstr>
      </vt:variant>
      <vt:variant>
        <vt:i4>1507379</vt:i4>
      </vt:variant>
      <vt:variant>
        <vt:i4>170</vt:i4>
      </vt:variant>
      <vt:variant>
        <vt:i4>0</vt:i4>
      </vt:variant>
      <vt:variant>
        <vt:i4>5</vt:i4>
      </vt:variant>
      <vt:variant>
        <vt:lpwstr/>
      </vt:variant>
      <vt:variant>
        <vt:lpwstr>_Toc147305528</vt:lpwstr>
      </vt:variant>
      <vt:variant>
        <vt:i4>1507379</vt:i4>
      </vt:variant>
      <vt:variant>
        <vt:i4>164</vt:i4>
      </vt:variant>
      <vt:variant>
        <vt:i4>0</vt:i4>
      </vt:variant>
      <vt:variant>
        <vt:i4>5</vt:i4>
      </vt:variant>
      <vt:variant>
        <vt:lpwstr/>
      </vt:variant>
      <vt:variant>
        <vt:lpwstr>_Toc147305527</vt:lpwstr>
      </vt:variant>
      <vt:variant>
        <vt:i4>1507379</vt:i4>
      </vt:variant>
      <vt:variant>
        <vt:i4>158</vt:i4>
      </vt:variant>
      <vt:variant>
        <vt:i4>0</vt:i4>
      </vt:variant>
      <vt:variant>
        <vt:i4>5</vt:i4>
      </vt:variant>
      <vt:variant>
        <vt:lpwstr/>
      </vt:variant>
      <vt:variant>
        <vt:lpwstr>_Toc147305526</vt:lpwstr>
      </vt:variant>
      <vt:variant>
        <vt:i4>1507379</vt:i4>
      </vt:variant>
      <vt:variant>
        <vt:i4>152</vt:i4>
      </vt:variant>
      <vt:variant>
        <vt:i4>0</vt:i4>
      </vt:variant>
      <vt:variant>
        <vt:i4>5</vt:i4>
      </vt:variant>
      <vt:variant>
        <vt:lpwstr/>
      </vt:variant>
      <vt:variant>
        <vt:lpwstr>_Toc147305525</vt:lpwstr>
      </vt:variant>
      <vt:variant>
        <vt:i4>1507379</vt:i4>
      </vt:variant>
      <vt:variant>
        <vt:i4>146</vt:i4>
      </vt:variant>
      <vt:variant>
        <vt:i4>0</vt:i4>
      </vt:variant>
      <vt:variant>
        <vt:i4>5</vt:i4>
      </vt:variant>
      <vt:variant>
        <vt:lpwstr/>
      </vt:variant>
      <vt:variant>
        <vt:lpwstr>_Toc147305524</vt:lpwstr>
      </vt:variant>
      <vt:variant>
        <vt:i4>1507379</vt:i4>
      </vt:variant>
      <vt:variant>
        <vt:i4>140</vt:i4>
      </vt:variant>
      <vt:variant>
        <vt:i4>0</vt:i4>
      </vt:variant>
      <vt:variant>
        <vt:i4>5</vt:i4>
      </vt:variant>
      <vt:variant>
        <vt:lpwstr/>
      </vt:variant>
      <vt:variant>
        <vt:lpwstr>_Toc147305523</vt:lpwstr>
      </vt:variant>
      <vt:variant>
        <vt:i4>1507379</vt:i4>
      </vt:variant>
      <vt:variant>
        <vt:i4>134</vt:i4>
      </vt:variant>
      <vt:variant>
        <vt:i4>0</vt:i4>
      </vt:variant>
      <vt:variant>
        <vt:i4>5</vt:i4>
      </vt:variant>
      <vt:variant>
        <vt:lpwstr/>
      </vt:variant>
      <vt:variant>
        <vt:lpwstr>_Toc147305522</vt:lpwstr>
      </vt:variant>
      <vt:variant>
        <vt:i4>1507379</vt:i4>
      </vt:variant>
      <vt:variant>
        <vt:i4>128</vt:i4>
      </vt:variant>
      <vt:variant>
        <vt:i4>0</vt:i4>
      </vt:variant>
      <vt:variant>
        <vt:i4>5</vt:i4>
      </vt:variant>
      <vt:variant>
        <vt:lpwstr/>
      </vt:variant>
      <vt:variant>
        <vt:lpwstr>_Toc147305521</vt:lpwstr>
      </vt:variant>
      <vt:variant>
        <vt:i4>1507379</vt:i4>
      </vt:variant>
      <vt:variant>
        <vt:i4>122</vt:i4>
      </vt:variant>
      <vt:variant>
        <vt:i4>0</vt:i4>
      </vt:variant>
      <vt:variant>
        <vt:i4>5</vt:i4>
      </vt:variant>
      <vt:variant>
        <vt:lpwstr/>
      </vt:variant>
      <vt:variant>
        <vt:lpwstr>_Toc147305520</vt:lpwstr>
      </vt:variant>
      <vt:variant>
        <vt:i4>1310771</vt:i4>
      </vt:variant>
      <vt:variant>
        <vt:i4>116</vt:i4>
      </vt:variant>
      <vt:variant>
        <vt:i4>0</vt:i4>
      </vt:variant>
      <vt:variant>
        <vt:i4>5</vt:i4>
      </vt:variant>
      <vt:variant>
        <vt:lpwstr/>
      </vt:variant>
      <vt:variant>
        <vt:lpwstr>_Toc147305519</vt:lpwstr>
      </vt:variant>
      <vt:variant>
        <vt:i4>1310771</vt:i4>
      </vt:variant>
      <vt:variant>
        <vt:i4>110</vt:i4>
      </vt:variant>
      <vt:variant>
        <vt:i4>0</vt:i4>
      </vt:variant>
      <vt:variant>
        <vt:i4>5</vt:i4>
      </vt:variant>
      <vt:variant>
        <vt:lpwstr/>
      </vt:variant>
      <vt:variant>
        <vt:lpwstr>_Toc147305518</vt:lpwstr>
      </vt:variant>
      <vt:variant>
        <vt:i4>1310771</vt:i4>
      </vt:variant>
      <vt:variant>
        <vt:i4>104</vt:i4>
      </vt:variant>
      <vt:variant>
        <vt:i4>0</vt:i4>
      </vt:variant>
      <vt:variant>
        <vt:i4>5</vt:i4>
      </vt:variant>
      <vt:variant>
        <vt:lpwstr/>
      </vt:variant>
      <vt:variant>
        <vt:lpwstr>_Toc147305517</vt:lpwstr>
      </vt:variant>
      <vt:variant>
        <vt:i4>1310771</vt:i4>
      </vt:variant>
      <vt:variant>
        <vt:i4>98</vt:i4>
      </vt:variant>
      <vt:variant>
        <vt:i4>0</vt:i4>
      </vt:variant>
      <vt:variant>
        <vt:i4>5</vt:i4>
      </vt:variant>
      <vt:variant>
        <vt:lpwstr/>
      </vt:variant>
      <vt:variant>
        <vt:lpwstr>_Toc147305516</vt:lpwstr>
      </vt:variant>
      <vt:variant>
        <vt:i4>1310771</vt:i4>
      </vt:variant>
      <vt:variant>
        <vt:i4>92</vt:i4>
      </vt:variant>
      <vt:variant>
        <vt:i4>0</vt:i4>
      </vt:variant>
      <vt:variant>
        <vt:i4>5</vt:i4>
      </vt:variant>
      <vt:variant>
        <vt:lpwstr/>
      </vt:variant>
      <vt:variant>
        <vt:lpwstr>_Toc147305515</vt:lpwstr>
      </vt:variant>
      <vt:variant>
        <vt:i4>1310771</vt:i4>
      </vt:variant>
      <vt:variant>
        <vt:i4>86</vt:i4>
      </vt:variant>
      <vt:variant>
        <vt:i4>0</vt:i4>
      </vt:variant>
      <vt:variant>
        <vt:i4>5</vt:i4>
      </vt:variant>
      <vt:variant>
        <vt:lpwstr/>
      </vt:variant>
      <vt:variant>
        <vt:lpwstr>_Toc147305514</vt:lpwstr>
      </vt:variant>
      <vt:variant>
        <vt:i4>1310771</vt:i4>
      </vt:variant>
      <vt:variant>
        <vt:i4>80</vt:i4>
      </vt:variant>
      <vt:variant>
        <vt:i4>0</vt:i4>
      </vt:variant>
      <vt:variant>
        <vt:i4>5</vt:i4>
      </vt:variant>
      <vt:variant>
        <vt:lpwstr/>
      </vt:variant>
      <vt:variant>
        <vt:lpwstr>_Toc147305513</vt:lpwstr>
      </vt:variant>
      <vt:variant>
        <vt:i4>1310771</vt:i4>
      </vt:variant>
      <vt:variant>
        <vt:i4>74</vt:i4>
      </vt:variant>
      <vt:variant>
        <vt:i4>0</vt:i4>
      </vt:variant>
      <vt:variant>
        <vt:i4>5</vt:i4>
      </vt:variant>
      <vt:variant>
        <vt:lpwstr/>
      </vt:variant>
      <vt:variant>
        <vt:lpwstr>_Toc147305512</vt:lpwstr>
      </vt:variant>
      <vt:variant>
        <vt:i4>1310771</vt:i4>
      </vt:variant>
      <vt:variant>
        <vt:i4>68</vt:i4>
      </vt:variant>
      <vt:variant>
        <vt:i4>0</vt:i4>
      </vt:variant>
      <vt:variant>
        <vt:i4>5</vt:i4>
      </vt:variant>
      <vt:variant>
        <vt:lpwstr/>
      </vt:variant>
      <vt:variant>
        <vt:lpwstr>_Toc147305511</vt:lpwstr>
      </vt:variant>
      <vt:variant>
        <vt:i4>1310771</vt:i4>
      </vt:variant>
      <vt:variant>
        <vt:i4>62</vt:i4>
      </vt:variant>
      <vt:variant>
        <vt:i4>0</vt:i4>
      </vt:variant>
      <vt:variant>
        <vt:i4>5</vt:i4>
      </vt:variant>
      <vt:variant>
        <vt:lpwstr/>
      </vt:variant>
      <vt:variant>
        <vt:lpwstr>_Toc147305510</vt:lpwstr>
      </vt:variant>
      <vt:variant>
        <vt:i4>1376307</vt:i4>
      </vt:variant>
      <vt:variant>
        <vt:i4>56</vt:i4>
      </vt:variant>
      <vt:variant>
        <vt:i4>0</vt:i4>
      </vt:variant>
      <vt:variant>
        <vt:i4>5</vt:i4>
      </vt:variant>
      <vt:variant>
        <vt:lpwstr/>
      </vt:variant>
      <vt:variant>
        <vt:lpwstr>_Toc147305509</vt:lpwstr>
      </vt:variant>
      <vt:variant>
        <vt:i4>1376307</vt:i4>
      </vt:variant>
      <vt:variant>
        <vt:i4>50</vt:i4>
      </vt:variant>
      <vt:variant>
        <vt:i4>0</vt:i4>
      </vt:variant>
      <vt:variant>
        <vt:i4>5</vt:i4>
      </vt:variant>
      <vt:variant>
        <vt:lpwstr/>
      </vt:variant>
      <vt:variant>
        <vt:lpwstr>_Toc147305508</vt:lpwstr>
      </vt:variant>
      <vt:variant>
        <vt:i4>1376307</vt:i4>
      </vt:variant>
      <vt:variant>
        <vt:i4>44</vt:i4>
      </vt:variant>
      <vt:variant>
        <vt:i4>0</vt:i4>
      </vt:variant>
      <vt:variant>
        <vt:i4>5</vt:i4>
      </vt:variant>
      <vt:variant>
        <vt:lpwstr/>
      </vt:variant>
      <vt:variant>
        <vt:lpwstr>_Toc147305507</vt:lpwstr>
      </vt:variant>
      <vt:variant>
        <vt:i4>1376307</vt:i4>
      </vt:variant>
      <vt:variant>
        <vt:i4>38</vt:i4>
      </vt:variant>
      <vt:variant>
        <vt:i4>0</vt:i4>
      </vt:variant>
      <vt:variant>
        <vt:i4>5</vt:i4>
      </vt:variant>
      <vt:variant>
        <vt:lpwstr/>
      </vt:variant>
      <vt:variant>
        <vt:lpwstr>_Toc147305506</vt:lpwstr>
      </vt:variant>
      <vt:variant>
        <vt:i4>1376307</vt:i4>
      </vt:variant>
      <vt:variant>
        <vt:i4>32</vt:i4>
      </vt:variant>
      <vt:variant>
        <vt:i4>0</vt:i4>
      </vt:variant>
      <vt:variant>
        <vt:i4>5</vt:i4>
      </vt:variant>
      <vt:variant>
        <vt:lpwstr/>
      </vt:variant>
      <vt:variant>
        <vt:lpwstr>_Toc147305505</vt:lpwstr>
      </vt:variant>
      <vt:variant>
        <vt:i4>1376307</vt:i4>
      </vt:variant>
      <vt:variant>
        <vt:i4>26</vt:i4>
      </vt:variant>
      <vt:variant>
        <vt:i4>0</vt:i4>
      </vt:variant>
      <vt:variant>
        <vt:i4>5</vt:i4>
      </vt:variant>
      <vt:variant>
        <vt:lpwstr/>
      </vt:variant>
      <vt:variant>
        <vt:lpwstr>_Toc147305504</vt:lpwstr>
      </vt:variant>
      <vt:variant>
        <vt:i4>1376307</vt:i4>
      </vt:variant>
      <vt:variant>
        <vt:i4>20</vt:i4>
      </vt:variant>
      <vt:variant>
        <vt:i4>0</vt:i4>
      </vt:variant>
      <vt:variant>
        <vt:i4>5</vt:i4>
      </vt:variant>
      <vt:variant>
        <vt:lpwstr/>
      </vt:variant>
      <vt:variant>
        <vt:lpwstr>_Toc147305503</vt:lpwstr>
      </vt:variant>
      <vt:variant>
        <vt:i4>1376307</vt:i4>
      </vt:variant>
      <vt:variant>
        <vt:i4>14</vt:i4>
      </vt:variant>
      <vt:variant>
        <vt:i4>0</vt:i4>
      </vt:variant>
      <vt:variant>
        <vt:i4>5</vt:i4>
      </vt:variant>
      <vt:variant>
        <vt:lpwstr/>
      </vt:variant>
      <vt:variant>
        <vt:lpwstr>_Toc147305502</vt:lpwstr>
      </vt:variant>
      <vt:variant>
        <vt:i4>1376307</vt:i4>
      </vt:variant>
      <vt:variant>
        <vt:i4>8</vt:i4>
      </vt:variant>
      <vt:variant>
        <vt:i4>0</vt:i4>
      </vt:variant>
      <vt:variant>
        <vt:i4>5</vt:i4>
      </vt:variant>
      <vt:variant>
        <vt:lpwstr/>
      </vt:variant>
      <vt:variant>
        <vt:lpwstr>_Toc147305501</vt:lpwstr>
      </vt:variant>
      <vt:variant>
        <vt:i4>1376307</vt:i4>
      </vt:variant>
      <vt:variant>
        <vt:i4>2</vt:i4>
      </vt:variant>
      <vt:variant>
        <vt:i4>0</vt:i4>
      </vt:variant>
      <vt:variant>
        <vt:i4>5</vt:i4>
      </vt:variant>
      <vt:variant>
        <vt:lpwstr/>
      </vt:variant>
      <vt:variant>
        <vt:lpwstr>_Toc147305500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Stokke</dc:creator>
  <cp:keywords/>
  <dc:description/>
  <cp:lastModifiedBy>Katarina Emilie Unnsdatter Stokke</cp:lastModifiedBy>
  <cp:revision>3</cp:revision>
  <cp:lastPrinted>2021-10-15T08:14:00Z</cp:lastPrinted>
  <dcterms:created xsi:type="dcterms:W3CDTF">2023-11-23T11:13:00Z</dcterms:created>
  <dcterms:modified xsi:type="dcterms:W3CDTF">2024-07-02T11:02:00Z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0x010100FB6DE96E84645A418EF3E0113B446AA4</vt:lpwstr>
  </property>
  <property fmtid="{D5CDD505-2E9C-101B-9397-08002B2CF9AE}" pid="3" name="MSIP_Label_7a2396b7-5846-48ff-8468-5f49f8ad722a_Enabled">
    <vt:lpwstr>true</vt:lpwstr>
  </property>
  <property fmtid="{D5CDD505-2E9C-101B-9397-08002B2CF9AE}" pid="4" name="MSIP_Label_7a2396b7-5846-48ff-8468-5f49f8ad722a_SetDate">
    <vt:lpwstr>2022-03-22T15:50:32Z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1760fae1-0695-4284-a510-68d1072dc2b6</vt:lpwstr>
  </property>
  <property fmtid="{D5CDD505-2E9C-101B-9397-08002B2CF9AE}" pid="9" name="MSIP_Label_7a2396b7-5846-48ff-8468-5f49f8ad722a_ContentBits">
    <vt:lpwstr>0</vt:lpwstr>
  </property>
  <property fmtid="{D5CDD505-2E9C-101B-9397-08002B2CF9AE}" pid="10" name="MediaServiceImageTags">
    <vt:lpwstr/>
  </property>
</Properties>
</file>